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15532F" w:rsidRPr="0015532F" w:rsidRDefault="0015532F" w:rsidP="0015532F">
      <w:pPr>
        <w:rPr>
          <w:rFonts w:ascii="Lie to Me" w:hAnsi="Lie to Me"/>
          <w:color w:val="000000" w:themeColor="text1"/>
          <w:sz w:val="36"/>
        </w:rPr>
      </w:pPr>
      <w:r w:rsidRPr="0015532F">
        <w:rPr>
          <w:rFonts w:ascii="Lie to Me" w:hAnsi="Lie to Me"/>
          <w:color w:val="000000" w:themeColor="text1"/>
          <w:sz w:val="36"/>
        </w:rPr>
        <w:t>Nom</w:t>
      </w:r>
      <w:r w:rsidRPr="0015532F">
        <w:rPr>
          <w:rFonts w:ascii="Calibri" w:hAnsi="Calibri" w:cs="Calibri"/>
          <w:color w:val="000000" w:themeColor="text1"/>
          <w:sz w:val="36"/>
        </w:rPr>
        <w:t> </w:t>
      </w:r>
      <w:r w:rsidRPr="0015532F">
        <w:rPr>
          <w:rFonts w:ascii="Lie to Me" w:hAnsi="Lie to Me"/>
          <w:color w:val="000000" w:themeColor="text1"/>
          <w:sz w:val="36"/>
        </w:rPr>
        <w:t xml:space="preserve">: </w:t>
      </w:r>
      <w:sdt>
        <w:sdtPr>
          <w:rPr>
            <w:rFonts w:ascii="Lie to Me" w:hAnsi="Lie to Me"/>
            <w:color w:val="000000" w:themeColor="text1"/>
            <w:sz w:val="36"/>
          </w:rPr>
          <w:id w:val="1468019421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 w:rsidRPr="0015532F">
        <w:rPr>
          <w:rFonts w:ascii="Lie to Me" w:hAnsi="Lie to Me"/>
          <w:color w:val="000000" w:themeColor="text1"/>
          <w:sz w:val="36"/>
        </w:rPr>
        <w:t>Prénom</w:t>
      </w:r>
      <w:r w:rsidRPr="0015532F">
        <w:rPr>
          <w:rFonts w:ascii="Calibri" w:hAnsi="Calibri" w:cs="Calibri"/>
          <w:color w:val="000000" w:themeColor="text1"/>
          <w:sz w:val="36"/>
        </w:rPr>
        <w:t> </w:t>
      </w:r>
      <w:r w:rsidRPr="0015532F">
        <w:rPr>
          <w:rFonts w:ascii="Lie to Me" w:hAnsi="Lie to Me"/>
          <w:color w:val="000000" w:themeColor="text1"/>
          <w:sz w:val="36"/>
        </w:rPr>
        <w:t>:</w:t>
      </w:r>
      <w:sdt>
        <w:sdtPr>
          <w:rPr>
            <w:rFonts w:ascii="Lie to Me" w:hAnsi="Lie to Me"/>
            <w:color w:val="000000" w:themeColor="text1"/>
            <w:sz w:val="36"/>
          </w:rPr>
          <w:id w:val="1580405900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</w:p>
    <w:p w:rsidR="000202CF" w:rsidRPr="0015532F" w:rsidRDefault="0015532F" w:rsidP="0015532F">
      <w:pPr>
        <w:jc w:val="center"/>
        <w:rPr>
          <w:rFonts w:ascii="Lie to Me" w:hAnsi="Lie to Me"/>
          <w:color w:val="FF0000"/>
          <w:sz w:val="36"/>
          <w:u w:val="single"/>
        </w:rPr>
      </w:pPr>
      <w:r w:rsidRPr="0015532F">
        <w:rPr>
          <w:rFonts w:ascii="Lie to Me" w:hAnsi="Lie to Me"/>
          <w:color w:val="FF0000"/>
          <w:sz w:val="36"/>
          <w:u w:val="single"/>
        </w:rPr>
        <w:t>Evaluation</w:t>
      </w:r>
      <w:r w:rsidRPr="0015532F">
        <w:rPr>
          <w:rFonts w:ascii="Calibri" w:hAnsi="Calibri" w:cs="Calibri"/>
          <w:color w:val="FF0000"/>
          <w:sz w:val="36"/>
          <w:u w:val="single"/>
        </w:rPr>
        <w:t> </w:t>
      </w:r>
      <w:r w:rsidRPr="0015532F">
        <w:rPr>
          <w:rFonts w:ascii="Lie to Me" w:hAnsi="Lie to Me"/>
          <w:color w:val="FF0000"/>
          <w:sz w:val="36"/>
          <w:u w:val="single"/>
        </w:rPr>
        <w:t>: les fonctions</w:t>
      </w:r>
    </w:p>
    <w:p w:rsidR="0015532F" w:rsidRPr="0015532F" w:rsidRDefault="0015532F" w:rsidP="0015532F">
      <w:pPr>
        <w:jc w:val="center"/>
        <w:rPr>
          <w:rFonts w:ascii="Constantia" w:hAnsi="Constantia"/>
          <w:i/>
          <w:sz w:val="32"/>
          <w:szCs w:val="32"/>
        </w:rPr>
      </w:pPr>
      <w:r w:rsidRPr="0015532F">
        <w:rPr>
          <w:rFonts w:ascii="Constantia" w:hAnsi="Constantia"/>
          <w:i/>
          <w:sz w:val="32"/>
          <w:szCs w:val="32"/>
        </w:rPr>
        <w:t>Remplissez directement le document en indiquant la fonction des groupes de mots des phrases suivantes :</w:t>
      </w:r>
    </w:p>
    <w:p w:rsidR="0015532F" w:rsidRPr="0015532F" w:rsidRDefault="0015532F" w:rsidP="0015532F">
      <w:pPr>
        <w:shd w:val="clear" w:color="auto" w:fill="FAFAFA"/>
        <w:spacing w:after="0pt" w:line="12pt" w:lineRule="auto"/>
        <w:jc w:val="center"/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</w:pPr>
      <w:r w:rsidRPr="0015532F"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 xml:space="preserve">1) </w:t>
      </w:r>
      <w:r w:rsidRPr="0015532F"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>Les nouveaux candidats, tous habillés en bleu, ont été vivement félicités par le directeur.</w:t>
      </w:r>
    </w:p>
    <w:p w:rsidR="0015532F" w:rsidRDefault="0015532F">
      <w:pPr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</w:pPr>
      <w:r w:rsidRPr="0015532F"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  <w:t>Les nouveaux candidats</w:t>
      </w:r>
      <w:sdt>
        <w:sdtPr>
          <w:rPr>
            <w:rFonts w:ascii="Constantia" w:eastAsia="Times New Roman" w:hAnsi="Constantia" w:cs="Times New Roman"/>
            <w:i/>
            <w:color w:val="000000" w:themeColor="text1"/>
            <w:sz w:val="32"/>
            <w:szCs w:val="32"/>
            <w:lang w:eastAsia="fr-FR"/>
          </w:rPr>
          <w:id w:val="2029055644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 w:rsidRPr="0015532F"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  <w:t xml:space="preserve"> </w:t>
      </w:r>
      <w:r w:rsidRPr="0015532F"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  <w:t>tous habillés en bleu</w:t>
      </w:r>
      <w:sdt>
        <w:sdtPr>
          <w:rPr>
            <w:rFonts w:ascii="Constantia" w:eastAsia="Times New Roman" w:hAnsi="Constantia" w:cs="Times New Roman"/>
            <w:i/>
            <w:color w:val="000000" w:themeColor="text1"/>
            <w:sz w:val="32"/>
            <w:szCs w:val="32"/>
            <w:lang w:eastAsia="fr-FR"/>
          </w:rPr>
          <w:id w:val="-1974896313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  <w:t>ont été félicités</w:t>
      </w:r>
      <w:sdt>
        <w:sdtPr>
          <w:rPr>
            <w:rFonts w:ascii="Constantia" w:eastAsia="Times New Roman" w:hAnsi="Constantia" w:cs="Times New Roman"/>
            <w:i/>
            <w:color w:val="000000" w:themeColor="text1"/>
            <w:sz w:val="32"/>
            <w:szCs w:val="32"/>
            <w:lang w:eastAsia="fr-FR"/>
          </w:rPr>
          <w:id w:val="-487240417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  <w:t>vivement</w:t>
      </w:r>
      <w:sdt>
        <w:sdtPr>
          <w:rPr>
            <w:rFonts w:ascii="Constantia" w:eastAsia="Times New Roman" w:hAnsi="Constantia" w:cs="Times New Roman"/>
            <w:i/>
            <w:color w:val="000000" w:themeColor="text1"/>
            <w:sz w:val="32"/>
            <w:szCs w:val="32"/>
            <w:lang w:eastAsia="fr-FR"/>
          </w:rPr>
          <w:id w:val="-15461280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eastAsia="Times New Roman" w:hAnsi="Constantia" w:cs="Times New Roman"/>
          <w:i/>
          <w:color w:val="000000" w:themeColor="text1"/>
          <w:sz w:val="32"/>
          <w:szCs w:val="32"/>
          <w:lang w:eastAsia="fr-FR"/>
        </w:rPr>
        <w:t>par le directeur</w:t>
      </w:r>
      <w:sdt>
        <w:sdtPr>
          <w:rPr>
            <w:rFonts w:ascii="Constantia" w:eastAsia="Times New Roman" w:hAnsi="Constantia" w:cs="Times New Roman"/>
            <w:i/>
            <w:color w:val="000000" w:themeColor="text1"/>
            <w:sz w:val="32"/>
            <w:szCs w:val="32"/>
            <w:lang w:eastAsia="fr-FR"/>
          </w:rPr>
          <w:id w:val="-93943972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</w:p>
    <w:p w:rsidR="0015532F" w:rsidRPr="0015532F" w:rsidRDefault="0015532F" w:rsidP="0015532F">
      <w:pPr>
        <w:pStyle w:val="Paragraphedeliste"/>
        <w:numPr>
          <w:ilvl w:val="0"/>
          <w:numId w:val="3"/>
        </w:numPr>
        <w:shd w:val="clear" w:color="auto" w:fill="FAFAFA"/>
        <w:spacing w:after="0pt" w:line="12pt" w:lineRule="auto"/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</w:pPr>
      <w:r w:rsidRPr="0015532F"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 xml:space="preserve">Ce matin, le professeur s'est adressé à tous les élèves devant </w:t>
      </w:r>
      <w:r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>l</w:t>
      </w:r>
      <w:r w:rsidRPr="0015532F"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 xml:space="preserve">'établissement et il a annoncé l'ouverture des portes. </w:t>
      </w:r>
    </w:p>
    <w:p w:rsidR="0015532F" w:rsidRDefault="0015532F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Ce matin</w:t>
      </w:r>
      <w:sdt>
        <w:sdtPr>
          <w:rPr>
            <w:rFonts w:ascii="Constantia" w:hAnsi="Constantia"/>
            <w:sz w:val="32"/>
            <w:szCs w:val="32"/>
          </w:rPr>
          <w:id w:val="464864197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le professeur</w:t>
      </w:r>
      <w:sdt>
        <w:sdtPr>
          <w:rPr>
            <w:rFonts w:ascii="Constantia" w:hAnsi="Constantia"/>
            <w:sz w:val="32"/>
            <w:szCs w:val="32"/>
          </w:rPr>
          <w:id w:val="784545183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s’est adressé</w:t>
      </w:r>
      <w:sdt>
        <w:sdtPr>
          <w:rPr>
            <w:rFonts w:ascii="Constantia" w:hAnsi="Constantia"/>
            <w:sz w:val="32"/>
            <w:szCs w:val="32"/>
          </w:rPr>
          <w:id w:val="1492143922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à tous les élèves</w:t>
      </w:r>
      <w:sdt>
        <w:sdtPr>
          <w:rPr>
            <w:rFonts w:ascii="Constantia" w:hAnsi="Constantia"/>
            <w:sz w:val="32"/>
            <w:szCs w:val="32"/>
          </w:rPr>
          <w:id w:val="1944343856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devant l’établissement</w:t>
      </w:r>
      <w:sdt>
        <w:sdtPr>
          <w:rPr>
            <w:rFonts w:ascii="Constantia" w:hAnsi="Constantia"/>
            <w:sz w:val="32"/>
            <w:szCs w:val="32"/>
          </w:rPr>
          <w:id w:val="1875181188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il</w:t>
      </w:r>
      <w:sdt>
        <w:sdtPr>
          <w:rPr>
            <w:rFonts w:ascii="Constantia" w:hAnsi="Constantia"/>
            <w:sz w:val="32"/>
            <w:szCs w:val="32"/>
          </w:rPr>
          <w:id w:val="2127340597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a annoncé</w:t>
      </w:r>
      <w:sdt>
        <w:sdtPr>
          <w:rPr>
            <w:rFonts w:ascii="Constantia" w:hAnsi="Constantia"/>
            <w:sz w:val="32"/>
            <w:szCs w:val="32"/>
          </w:rPr>
          <w:id w:val="-527644301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l’ouverture des portes</w:t>
      </w:r>
      <w:sdt>
        <w:sdtPr>
          <w:rPr>
            <w:rFonts w:ascii="Constantia" w:hAnsi="Constantia"/>
            <w:sz w:val="32"/>
            <w:szCs w:val="32"/>
          </w:rPr>
          <w:id w:val="-1185364495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 xml:space="preserve"> des portes</w:t>
      </w:r>
      <w:sdt>
        <w:sdtPr>
          <w:rPr>
            <w:rFonts w:ascii="Constantia" w:hAnsi="Constantia"/>
            <w:sz w:val="32"/>
            <w:szCs w:val="32"/>
          </w:rPr>
          <w:id w:val="176157296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</w:p>
    <w:p w:rsidR="0015532F" w:rsidRDefault="0015532F">
      <w:pPr>
        <w:rPr>
          <w:rFonts w:ascii="Constantia" w:hAnsi="Constantia"/>
          <w:sz w:val="32"/>
          <w:szCs w:val="32"/>
        </w:rPr>
      </w:pPr>
    </w:p>
    <w:p w:rsidR="0015532F" w:rsidRPr="0015532F" w:rsidRDefault="0015532F" w:rsidP="0015532F">
      <w:pPr>
        <w:pStyle w:val="Paragraphedeliste"/>
        <w:numPr>
          <w:ilvl w:val="0"/>
          <w:numId w:val="3"/>
        </w:numPr>
        <w:shd w:val="clear" w:color="auto" w:fill="FAFAFA"/>
        <w:spacing w:after="0pt" w:line="12pt" w:lineRule="auto"/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</w:pPr>
      <w:r w:rsidRPr="0015532F"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 xml:space="preserve">Cette maison en pierre a été construite en 1864 par un architecte qui nous est inconnu. </w:t>
      </w:r>
    </w:p>
    <w:p w:rsidR="0015532F" w:rsidRDefault="0015532F" w:rsidP="0015532F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 xml:space="preserve">Cette maison en pierre </w:t>
      </w:r>
      <w:sdt>
        <w:sdtPr>
          <w:rPr>
            <w:rFonts w:ascii="Constantia" w:hAnsi="Constantia"/>
            <w:sz w:val="32"/>
            <w:szCs w:val="32"/>
          </w:rPr>
          <w:id w:val="1982113425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 xml:space="preserve"> en pierre</w:t>
      </w:r>
      <w:sdt>
        <w:sdtPr>
          <w:rPr>
            <w:rFonts w:ascii="Constantia" w:hAnsi="Constantia"/>
            <w:sz w:val="32"/>
            <w:szCs w:val="32"/>
          </w:rPr>
          <w:id w:val="2075700589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 xml:space="preserve"> a été construite</w:t>
      </w:r>
      <w:sdt>
        <w:sdtPr>
          <w:rPr>
            <w:rFonts w:ascii="Constantia" w:hAnsi="Constantia"/>
            <w:sz w:val="32"/>
            <w:szCs w:val="32"/>
          </w:rPr>
          <w:id w:val="-1919153514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en 1864</w:t>
      </w:r>
      <w:sdt>
        <w:sdtPr>
          <w:rPr>
            <w:rFonts w:ascii="Constantia" w:hAnsi="Constantia"/>
            <w:sz w:val="32"/>
            <w:szCs w:val="32"/>
          </w:rPr>
          <w:id w:val="1534225763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par un architecte</w:t>
      </w:r>
      <w:sdt>
        <w:sdtPr>
          <w:rPr>
            <w:rFonts w:ascii="Constantia" w:hAnsi="Constantia"/>
            <w:sz w:val="32"/>
            <w:szCs w:val="32"/>
          </w:rPr>
          <w:id w:val="-1029258080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qui nous est inconnu</w:t>
      </w:r>
      <w:sdt>
        <w:sdtPr>
          <w:rPr>
            <w:rFonts w:ascii="Constantia" w:hAnsi="Constantia"/>
            <w:sz w:val="32"/>
            <w:szCs w:val="32"/>
          </w:rPr>
          <w:id w:val="-2025389229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inconnu</w:t>
      </w:r>
      <w:sdt>
        <w:sdtPr>
          <w:rPr>
            <w:rFonts w:ascii="Constantia" w:hAnsi="Constantia"/>
            <w:sz w:val="32"/>
            <w:szCs w:val="32"/>
          </w:rPr>
          <w:id w:val="-475908376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</w:p>
    <w:p w:rsidR="0015532F" w:rsidRPr="0015532F" w:rsidRDefault="0015532F" w:rsidP="0015532F">
      <w:pPr>
        <w:rPr>
          <w:rFonts w:ascii="Constantia" w:hAnsi="Constantia"/>
          <w:sz w:val="32"/>
          <w:szCs w:val="32"/>
          <w:u w:val="single"/>
        </w:rPr>
      </w:pPr>
    </w:p>
    <w:p w:rsidR="0015532F" w:rsidRPr="0015532F" w:rsidRDefault="0015532F" w:rsidP="0015532F">
      <w:pPr>
        <w:pStyle w:val="Paragraphedeliste"/>
        <w:numPr>
          <w:ilvl w:val="0"/>
          <w:numId w:val="3"/>
        </w:numPr>
        <w:shd w:val="clear" w:color="auto" w:fill="FAFAFA"/>
        <w:spacing w:after="0pt" w:line="12pt" w:lineRule="auto"/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</w:pPr>
      <w:r w:rsidRPr="0015532F">
        <w:rPr>
          <w:rFonts w:ascii="Constantia" w:eastAsia="Times New Roman" w:hAnsi="Constantia" w:cs="Times New Roman"/>
          <w:color w:val="000000" w:themeColor="text1"/>
          <w:sz w:val="32"/>
          <w:szCs w:val="32"/>
          <w:u w:val="single"/>
          <w:lang w:eastAsia="fr-FR"/>
        </w:rPr>
        <w:t>Les élèves ont trouvé l'exercice facile mais ils étaient bien préparés.</w:t>
      </w:r>
    </w:p>
    <w:p w:rsidR="0015532F" w:rsidRPr="0015532F" w:rsidRDefault="0015532F" w:rsidP="0015532F">
      <w:pPr>
        <w:rPr>
          <w:rFonts w:ascii="Constantia" w:hAnsi="Constantia"/>
          <w:sz w:val="32"/>
          <w:szCs w:val="32"/>
        </w:rPr>
      </w:pPr>
      <w:r>
        <w:rPr>
          <w:rFonts w:ascii="Constantia" w:hAnsi="Constantia"/>
          <w:sz w:val="32"/>
          <w:szCs w:val="32"/>
        </w:rPr>
        <w:t>Les élèves</w:t>
      </w:r>
      <w:sdt>
        <w:sdtPr>
          <w:rPr>
            <w:rFonts w:ascii="Constantia" w:hAnsi="Constantia"/>
            <w:sz w:val="32"/>
            <w:szCs w:val="32"/>
          </w:rPr>
          <w:id w:val="-1714335910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ont trouvé</w:t>
      </w:r>
      <w:sdt>
        <w:sdtPr>
          <w:rPr>
            <w:rFonts w:ascii="Constantia" w:hAnsi="Constantia"/>
            <w:sz w:val="32"/>
            <w:szCs w:val="32"/>
          </w:rPr>
          <w:id w:val="1196117881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l’exercice</w:t>
      </w:r>
      <w:sdt>
        <w:sdtPr>
          <w:rPr>
            <w:rFonts w:ascii="Constantia" w:hAnsi="Constantia"/>
            <w:sz w:val="32"/>
            <w:szCs w:val="32"/>
          </w:rPr>
          <w:id w:val="825935656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facile ils</w:t>
      </w:r>
      <w:sdt>
        <w:sdtPr>
          <w:rPr>
            <w:rFonts w:ascii="Constantia" w:hAnsi="Constantia"/>
            <w:sz w:val="32"/>
            <w:szCs w:val="32"/>
          </w:rPr>
          <w:id w:val="-1078125600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étaient préparés</w:t>
      </w:r>
      <w:sdt>
        <w:sdtPr>
          <w:rPr>
            <w:rFonts w:ascii="Constantia" w:hAnsi="Constantia"/>
            <w:sz w:val="32"/>
            <w:szCs w:val="32"/>
          </w:rPr>
          <w:id w:val="-1608266575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  <w:r>
        <w:rPr>
          <w:rFonts w:ascii="Constantia" w:hAnsi="Constantia"/>
          <w:sz w:val="32"/>
          <w:szCs w:val="32"/>
        </w:rPr>
        <w:t>bien</w:t>
      </w:r>
      <w:sdt>
        <w:sdtPr>
          <w:rPr>
            <w:rFonts w:ascii="Constantia" w:hAnsi="Constantia"/>
            <w:sz w:val="32"/>
            <w:szCs w:val="32"/>
          </w:rPr>
          <w:id w:val="188650694"/>
          <w:placeholder>
            <w:docPart w:val="DefaultPlaceholder_-1854013440"/>
          </w:placeholder>
          <w:showingPlcHdr/>
        </w:sdtPr>
        <w:sdtContent>
          <w:r w:rsidRPr="00813425">
            <w:rPr>
              <w:rStyle w:val="Textedelespacerserv"/>
            </w:rPr>
            <w:t>Cliquez ou appuyez ici pour entrer du texte.</w:t>
          </w:r>
        </w:sdtContent>
      </w:sdt>
    </w:p>
    <w:sectPr w:rsidR="0015532F" w:rsidRPr="0015532F" w:rsidSect="0015532F">
      <w:pgSz w:w="595.30pt" w:h="841.90pt"/>
      <w:pgMar w:top="28.35pt" w:right="28.35pt" w:bottom="28.35pt" w:left="28.3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Lie to Me">
    <w:panose1 w:val="00000000000000000000"/>
    <w:charset w:characterSet="iso-8859-1"/>
    <w:family w:val="modern"/>
    <w:notTrueType/>
    <w:pitch w:val="variable"/>
    <w:sig w:usb0="0000000F" w:usb1="00000000" w:usb2="00000000" w:usb3="00000000" w:csb0="00000093" w:csb1="00000000"/>
  </w:font>
  <w:font w:name="Constantia">
    <w:panose1 w:val="02030602050306030303"/>
    <w:charset w:characterSet="iso-8859-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117A2A4E"/>
    <w:multiLevelType w:val="hybridMultilevel"/>
    <w:tmpl w:val="47F88844"/>
    <w:lvl w:ilvl="0" w:tplc="040C000F">
      <w:start w:val="1"/>
      <w:numFmt w:val="decimal"/>
      <w:lvlText w:val="%1."/>
      <w:lvlJc w:val="start"/>
      <w:pPr>
        <w:ind w:start="54pt" w:hanging="18pt"/>
      </w:pPr>
    </w:lvl>
    <w:lvl w:ilvl="1" w:tplc="040C0019" w:tentative="1">
      <w:start w:val="1"/>
      <w:numFmt w:val="lowerLetter"/>
      <w:lvlText w:val="%2."/>
      <w:lvlJc w:val="start"/>
      <w:pPr>
        <w:ind w:start="90pt" w:hanging="18pt"/>
      </w:pPr>
    </w:lvl>
    <w:lvl w:ilvl="2" w:tplc="040C001B" w:tentative="1">
      <w:start w:val="1"/>
      <w:numFmt w:val="lowerRoman"/>
      <w:lvlText w:val="%3."/>
      <w:lvlJc w:val="end"/>
      <w:pPr>
        <w:ind w:start="126pt" w:hanging="9pt"/>
      </w:pPr>
    </w:lvl>
    <w:lvl w:ilvl="3" w:tplc="040C000F" w:tentative="1">
      <w:start w:val="1"/>
      <w:numFmt w:val="decimal"/>
      <w:lvlText w:val="%4."/>
      <w:lvlJc w:val="start"/>
      <w:pPr>
        <w:ind w:start="162pt" w:hanging="18pt"/>
      </w:pPr>
    </w:lvl>
    <w:lvl w:ilvl="4" w:tplc="040C0019" w:tentative="1">
      <w:start w:val="1"/>
      <w:numFmt w:val="lowerLetter"/>
      <w:lvlText w:val="%5."/>
      <w:lvlJc w:val="start"/>
      <w:pPr>
        <w:ind w:start="198pt" w:hanging="18pt"/>
      </w:pPr>
    </w:lvl>
    <w:lvl w:ilvl="5" w:tplc="040C001B" w:tentative="1">
      <w:start w:val="1"/>
      <w:numFmt w:val="lowerRoman"/>
      <w:lvlText w:val="%6."/>
      <w:lvlJc w:val="end"/>
      <w:pPr>
        <w:ind w:start="234pt" w:hanging="9pt"/>
      </w:pPr>
    </w:lvl>
    <w:lvl w:ilvl="6" w:tplc="040C000F" w:tentative="1">
      <w:start w:val="1"/>
      <w:numFmt w:val="decimal"/>
      <w:lvlText w:val="%7."/>
      <w:lvlJc w:val="start"/>
      <w:pPr>
        <w:ind w:start="270pt" w:hanging="18pt"/>
      </w:pPr>
    </w:lvl>
    <w:lvl w:ilvl="7" w:tplc="040C0019" w:tentative="1">
      <w:start w:val="1"/>
      <w:numFmt w:val="lowerLetter"/>
      <w:lvlText w:val="%8."/>
      <w:lvlJc w:val="start"/>
      <w:pPr>
        <w:ind w:start="306pt" w:hanging="18pt"/>
      </w:pPr>
    </w:lvl>
    <w:lvl w:ilvl="8" w:tplc="040C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1" w15:restartNumberingAfterBreak="0">
    <w:nsid w:val="29E56DB3"/>
    <w:multiLevelType w:val="hybridMultilevel"/>
    <w:tmpl w:val="9E604220"/>
    <w:lvl w:ilvl="0" w:tplc="040C0011">
      <w:start w:val="1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7EF01218"/>
    <w:multiLevelType w:val="hybridMultilevel"/>
    <w:tmpl w:val="D444E55E"/>
    <w:lvl w:ilvl="0" w:tplc="040C0011">
      <w:start w:val="2"/>
      <w:numFmt w:val="decimal"/>
      <w:lvlText w:val="%1)"/>
      <w:lvlJc w:val="start"/>
      <w:pPr>
        <w:ind w:start="36pt" w:hanging="18pt"/>
      </w:pPr>
      <w:rPr>
        <w:rFonts w:hint="default"/>
      </w:rPr>
    </w:lvl>
    <w:lvl w:ilvl="1" w:tplc="040C0019" w:tentative="1">
      <w:start w:val="1"/>
      <w:numFmt w:val="lowerLetter"/>
      <w:lvlText w:val="%2."/>
      <w:lvlJc w:val="start"/>
      <w:pPr>
        <w:ind w:start="72pt" w:hanging="18pt"/>
      </w:pPr>
    </w:lvl>
    <w:lvl w:ilvl="2" w:tplc="040C001B" w:tentative="1">
      <w:start w:val="1"/>
      <w:numFmt w:val="lowerRoman"/>
      <w:lvlText w:val="%3."/>
      <w:lvlJc w:val="end"/>
      <w:pPr>
        <w:ind w:start="108pt" w:hanging="9pt"/>
      </w:pPr>
    </w:lvl>
    <w:lvl w:ilvl="3" w:tplc="040C000F" w:tentative="1">
      <w:start w:val="1"/>
      <w:numFmt w:val="decimal"/>
      <w:lvlText w:val="%4."/>
      <w:lvlJc w:val="start"/>
      <w:pPr>
        <w:ind w:start="144pt" w:hanging="18pt"/>
      </w:pPr>
    </w:lvl>
    <w:lvl w:ilvl="4" w:tplc="040C0019" w:tentative="1">
      <w:start w:val="1"/>
      <w:numFmt w:val="lowerLetter"/>
      <w:lvlText w:val="%5."/>
      <w:lvlJc w:val="start"/>
      <w:pPr>
        <w:ind w:start="180pt" w:hanging="18pt"/>
      </w:pPr>
    </w:lvl>
    <w:lvl w:ilvl="5" w:tplc="040C001B" w:tentative="1">
      <w:start w:val="1"/>
      <w:numFmt w:val="lowerRoman"/>
      <w:lvlText w:val="%6."/>
      <w:lvlJc w:val="end"/>
      <w:pPr>
        <w:ind w:start="216pt" w:hanging="9pt"/>
      </w:pPr>
    </w:lvl>
    <w:lvl w:ilvl="6" w:tplc="040C000F" w:tentative="1">
      <w:start w:val="1"/>
      <w:numFmt w:val="decimal"/>
      <w:lvlText w:val="%7."/>
      <w:lvlJc w:val="start"/>
      <w:pPr>
        <w:ind w:start="252pt" w:hanging="18pt"/>
      </w:pPr>
    </w:lvl>
    <w:lvl w:ilvl="7" w:tplc="040C0019" w:tentative="1">
      <w:start w:val="1"/>
      <w:numFmt w:val="lowerLetter"/>
      <w:lvlText w:val="%8."/>
      <w:lvlJc w:val="start"/>
      <w:pPr>
        <w:ind w:start="288pt" w:hanging="18pt"/>
      </w:pPr>
    </w:lvl>
    <w:lvl w:ilvl="8" w:tplc="040C001B" w:tentative="1">
      <w:start w:val="1"/>
      <w:numFmt w:val="lowerRoman"/>
      <w:lvlText w:val="%9."/>
      <w:lvlJc w:val="end"/>
      <w:pPr>
        <w:ind w:start="324pt" w:hanging="9pt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32F"/>
    <w:rsid w:val="000202CF"/>
    <w:rsid w:val="0015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77D95"/>
  <w15:chartTrackingRefBased/>
  <w15:docId w15:val="{0B741C1B-9BCA-4E2D-B940-8265A3F2750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5532F"/>
    <w:rPr>
      <w:color w:val="808080"/>
    </w:rPr>
  </w:style>
  <w:style w:type="paragraph" w:styleId="Paragraphedeliste">
    <w:name w:val="List Paragraph"/>
    <w:basedOn w:val="Normal"/>
    <w:uiPriority w:val="34"/>
    <w:qFormat/>
    <w:rsid w:val="0015532F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glossaryDocument" Target="glossary/document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7CBD78-089B-420F-89BB-D8A59A5477DF}"/>
      </w:docPartPr>
      <w:docPartBody>
        <w:p w:rsidR="00000000" w:rsidRDefault="002A252F">
          <w:r w:rsidRPr="0081342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Lie to Me">
    <w:panose1 w:val="00000000000000000000"/>
    <w:charset w:characterSet="iso-8859-1"/>
    <w:family w:val="modern"/>
    <w:notTrueType/>
    <w:pitch w:val="variable"/>
    <w:sig w:usb0="0000000F" w:usb1="00000000" w:usb2="00000000" w:usb3="00000000" w:csb0="00000093" w:csb1="00000000"/>
  </w:font>
  <w:font w:name="Constantia">
    <w:panose1 w:val="02030602050306030303"/>
    <w:charset w:characterSet="iso-8859-1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2F"/>
    <w:rsid w:val="002A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252F"/>
    <w:rPr>
      <w:color w:val="80808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1</cp:revision>
  <dcterms:created xsi:type="dcterms:W3CDTF">2020-03-21T15:32:00Z</dcterms:created>
  <dcterms:modified xsi:type="dcterms:W3CDTF">2020-03-21T15:39:00Z</dcterms:modified>
</cp:coreProperties>
</file>