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EE" w:rsidRDefault="00912A84" w:rsidP="00D70E22">
      <w:pPr>
        <w:spacing w:after="0"/>
        <w:jc w:val="both"/>
        <w:rPr>
          <w:rFonts w:ascii="Times New Roman" w:hAnsi="Times New Roman" w:cs="Times New Roman"/>
          <w:b/>
          <w:noProof/>
          <w:sz w:val="28"/>
          <w:szCs w:val="28"/>
          <w:u w:val="single"/>
          <w:lang w:eastAsia="ru-RU"/>
        </w:rPr>
      </w:pPr>
      <w:r>
        <w:rPr>
          <w:rFonts w:ascii="Times New Roman" w:hAnsi="Times New Roman" w:cs="Times New Roman"/>
          <w:noProof/>
          <w:sz w:val="28"/>
          <w:szCs w:val="28"/>
          <w:lang w:eastAsia="ru-RU"/>
        </w:rPr>
        <w:t xml:space="preserve">         </w:t>
      </w:r>
      <w:r w:rsidR="00935DEE" w:rsidRPr="00935DEE">
        <w:rPr>
          <w:rFonts w:ascii="Times New Roman" w:hAnsi="Times New Roman" w:cs="Times New Roman"/>
          <w:b/>
          <w:noProof/>
          <w:sz w:val="28"/>
          <w:szCs w:val="28"/>
          <w:u w:val="single"/>
          <w:lang w:eastAsia="ru-RU"/>
        </w:rPr>
        <w:t>Лэпбук «Юный финансист»</w:t>
      </w:r>
      <w:bookmarkStart w:id="0" w:name="_GoBack"/>
      <w:bookmarkEnd w:id="0"/>
    </w:p>
    <w:p w:rsidR="00935DEE" w:rsidRPr="00935DEE" w:rsidRDefault="00935DEE" w:rsidP="00D70E22">
      <w:pPr>
        <w:spacing w:after="0"/>
        <w:jc w:val="both"/>
        <w:rPr>
          <w:rFonts w:ascii="Times New Roman" w:hAnsi="Times New Roman" w:cs="Times New Roman"/>
          <w:b/>
          <w:noProof/>
          <w:sz w:val="28"/>
          <w:szCs w:val="28"/>
          <w:u w:val="single"/>
          <w:lang w:eastAsia="ru-RU"/>
        </w:rPr>
      </w:pPr>
      <w:r>
        <w:rPr>
          <w:rFonts w:ascii="Times New Roman" w:hAnsi="Times New Roman" w:cs="Times New Roman"/>
          <w:b/>
          <w:noProof/>
          <w:sz w:val="28"/>
          <w:szCs w:val="28"/>
          <w:u w:val="single"/>
          <w:lang w:eastAsia="ru-RU"/>
        </w:rPr>
        <w:t>Для детей 5-7 лет</w:t>
      </w:r>
    </w:p>
    <w:p w:rsidR="00912A84" w:rsidRDefault="00912A84" w:rsidP="00D70E22">
      <w:pPr>
        <w:spacing w:after="0"/>
        <w:jc w:val="both"/>
        <w:rPr>
          <w:rFonts w:ascii="Times New Roman" w:hAnsi="Times New Roman" w:cs="Times New Roman"/>
          <w:noProof/>
          <w:sz w:val="28"/>
          <w:szCs w:val="28"/>
          <w:lang w:eastAsia="ru-RU"/>
        </w:rPr>
      </w:pPr>
      <w:r w:rsidRPr="00912A84">
        <w:rPr>
          <w:rFonts w:ascii="Times New Roman" w:hAnsi="Times New Roman" w:cs="Times New Roman"/>
          <w:noProof/>
          <w:sz w:val="28"/>
          <w:szCs w:val="28"/>
          <w:lang w:eastAsia="ru-RU"/>
        </w:rPr>
        <w:t xml:space="preserve">Как всет-таки правильно познакомить ребенка с финансовой составляющей жизненных отношений? Для начала необходимо четко объяснить функцию денег на понятном дошкольном языке.  </w:t>
      </w:r>
    </w:p>
    <w:p w:rsidR="00912A84" w:rsidRPr="00912A84" w:rsidRDefault="00912A84" w:rsidP="00D70E22">
      <w:pPr>
        <w:spacing w:after="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В этом нам поможет лэ</w:t>
      </w:r>
      <w:r w:rsidRPr="00912A84">
        <w:rPr>
          <w:rFonts w:ascii="Times New Roman" w:hAnsi="Times New Roman" w:cs="Times New Roman"/>
          <w:noProof/>
          <w:sz w:val="28"/>
          <w:szCs w:val="28"/>
          <w:lang w:eastAsia="ru-RU"/>
        </w:rPr>
        <w:t xml:space="preserve">пбокс «Юный финансист». </w:t>
      </w:r>
    </w:p>
    <w:p w:rsidR="00912A84" w:rsidRPr="00912A84" w:rsidRDefault="00912A84" w:rsidP="00D70E22">
      <w:pPr>
        <w:spacing w:after="0"/>
        <w:jc w:val="both"/>
        <w:rPr>
          <w:rFonts w:ascii="Times New Roman" w:hAnsi="Times New Roman" w:cs="Times New Roman"/>
          <w:noProof/>
          <w:sz w:val="28"/>
          <w:szCs w:val="28"/>
          <w:lang w:eastAsia="ru-RU"/>
        </w:rPr>
      </w:pPr>
      <w:r w:rsidRPr="00912A84">
        <w:rPr>
          <w:rFonts w:ascii="Times New Roman" w:hAnsi="Times New Roman" w:cs="Times New Roman"/>
          <w:noProof/>
          <w:sz w:val="28"/>
          <w:szCs w:val="28"/>
          <w:lang w:eastAsia="ru-RU"/>
        </w:rPr>
        <w:t>Дидактические игры являются эффективным средством формирования основ экономической культуры у детей старшего дошкольного возраста.</w:t>
      </w:r>
    </w:p>
    <w:p w:rsidR="00D70E22" w:rsidRDefault="00912A84" w:rsidP="00D70E22">
      <w:pPr>
        <w:spacing w:after="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p>
    <w:p w:rsidR="00912A84" w:rsidRPr="00D70E22" w:rsidRDefault="00912A84" w:rsidP="00D70E22">
      <w:pPr>
        <w:spacing w:after="0"/>
        <w:jc w:val="both"/>
        <w:rPr>
          <w:rFonts w:ascii="Times New Roman" w:hAnsi="Times New Roman" w:cs="Times New Roman"/>
          <w:b/>
          <w:noProof/>
          <w:sz w:val="28"/>
          <w:szCs w:val="28"/>
          <w:lang w:eastAsia="ru-RU"/>
        </w:rPr>
      </w:pPr>
      <w:r w:rsidRPr="00D70E22">
        <w:rPr>
          <w:rFonts w:ascii="Times New Roman" w:hAnsi="Times New Roman" w:cs="Times New Roman"/>
          <w:b/>
          <w:noProof/>
          <w:sz w:val="28"/>
          <w:szCs w:val="28"/>
          <w:lang w:eastAsia="ru-RU"/>
        </w:rPr>
        <w:t xml:space="preserve"> </w:t>
      </w:r>
      <w:r w:rsidRPr="00D70E22">
        <w:rPr>
          <w:rFonts w:ascii="Times New Roman" w:hAnsi="Times New Roman" w:cs="Times New Roman"/>
          <w:b/>
          <w:noProof/>
          <w:color w:val="FF0000"/>
          <w:sz w:val="28"/>
          <w:szCs w:val="28"/>
          <w:lang w:eastAsia="ru-RU"/>
        </w:rPr>
        <w:t xml:space="preserve">Игра «Биржа труда». </w:t>
      </w:r>
    </w:p>
    <w:p w:rsidR="00912A84" w:rsidRDefault="00912A84" w:rsidP="00D70E22">
      <w:pPr>
        <w:spacing w:after="0"/>
        <w:jc w:val="both"/>
        <w:rPr>
          <w:rFonts w:ascii="Times New Roman" w:hAnsi="Times New Roman" w:cs="Times New Roman"/>
          <w:noProof/>
          <w:sz w:val="28"/>
          <w:szCs w:val="28"/>
          <w:lang w:eastAsia="ru-RU"/>
        </w:rPr>
      </w:pPr>
      <w:r w:rsidRPr="00912A84">
        <w:rPr>
          <w:rFonts w:ascii="Times New Roman" w:hAnsi="Times New Roman" w:cs="Times New Roman"/>
          <w:b/>
          <w:noProof/>
          <w:sz w:val="28"/>
          <w:szCs w:val="28"/>
          <w:u w:val="single"/>
          <w:lang w:eastAsia="ru-RU"/>
        </w:rPr>
        <w:t>Цель данной игры</w:t>
      </w:r>
      <w:r w:rsidRPr="00912A84">
        <w:rPr>
          <w:rFonts w:ascii="Times New Roman" w:hAnsi="Times New Roman" w:cs="Times New Roman"/>
          <w:noProof/>
          <w:sz w:val="28"/>
          <w:szCs w:val="28"/>
          <w:lang w:eastAsia="ru-RU"/>
        </w:rPr>
        <w:t>: Развивать представление о том, что труд является средством удовлетворения разнообразных потребностей человека и источником дохода.</w:t>
      </w:r>
      <w:r>
        <w:rPr>
          <w:rFonts w:ascii="Times New Roman" w:hAnsi="Times New Roman" w:cs="Times New Roman"/>
          <w:noProof/>
          <w:sz w:val="28"/>
          <w:szCs w:val="28"/>
          <w:lang w:eastAsia="ru-RU"/>
        </w:rPr>
        <w:t xml:space="preserve"> </w:t>
      </w:r>
    </w:p>
    <w:p w:rsidR="00912A84" w:rsidRDefault="00912A84" w:rsidP="00D70E22">
      <w:pPr>
        <w:spacing w:after="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Ход игры: Ребенок , взяв карточку, называет профессию. Находит соответствующую карточки с изображением трудовых дейстий и рассказывает о них. Карточки можно изготовить дома вместе с родителями. Затем в группе рассказать о профессии мамы и папы.</w:t>
      </w:r>
    </w:p>
    <w:p w:rsidR="00912A84" w:rsidRDefault="00912A84" w:rsidP="00912A84">
      <w:pPr>
        <w:spacing w:after="0" w:line="240" w:lineRule="auto"/>
        <w:jc w:val="both"/>
        <w:rPr>
          <w:rFonts w:ascii="Times New Roman" w:hAnsi="Times New Roman" w:cs="Times New Roman"/>
          <w:noProof/>
          <w:sz w:val="28"/>
          <w:szCs w:val="28"/>
          <w:lang w:eastAsia="ru-RU"/>
        </w:rPr>
      </w:pPr>
    </w:p>
    <w:p w:rsidR="00912A84" w:rsidRPr="00D70E22" w:rsidRDefault="00912A84" w:rsidP="00D70E22">
      <w:pPr>
        <w:spacing w:after="0"/>
        <w:jc w:val="both"/>
        <w:rPr>
          <w:rFonts w:ascii="Times New Roman" w:hAnsi="Times New Roman" w:cs="Times New Roman"/>
          <w:b/>
          <w:noProof/>
          <w:color w:val="FF0000"/>
          <w:sz w:val="28"/>
          <w:szCs w:val="28"/>
          <w:lang w:eastAsia="ru-RU"/>
        </w:rPr>
      </w:pPr>
      <w:r>
        <w:rPr>
          <w:rFonts w:ascii="Times New Roman" w:hAnsi="Times New Roman" w:cs="Times New Roman"/>
          <w:noProof/>
          <w:color w:val="FF0000"/>
          <w:sz w:val="28"/>
          <w:szCs w:val="28"/>
          <w:lang w:eastAsia="ru-RU"/>
        </w:rPr>
        <w:t xml:space="preserve">    </w:t>
      </w:r>
      <w:r w:rsidRPr="00D70E22">
        <w:rPr>
          <w:rFonts w:ascii="Times New Roman" w:hAnsi="Times New Roman" w:cs="Times New Roman"/>
          <w:b/>
          <w:noProof/>
          <w:color w:val="FF0000"/>
          <w:sz w:val="28"/>
          <w:szCs w:val="28"/>
          <w:lang w:eastAsia="ru-RU"/>
        </w:rPr>
        <w:t>«Супермаркет».</w:t>
      </w:r>
    </w:p>
    <w:p w:rsidR="00912A84" w:rsidRDefault="00D70E22" w:rsidP="00D70E22">
      <w:pPr>
        <w:rPr>
          <w:rFonts w:ascii="Times New Roman" w:hAnsi="Times New Roman" w:cs="Times New Roman"/>
          <w:noProof/>
          <w:sz w:val="28"/>
          <w:szCs w:val="28"/>
          <w:lang w:eastAsia="ru-RU"/>
        </w:rPr>
      </w:pPr>
      <w:r w:rsidRPr="00D70E22">
        <w:rPr>
          <w:rStyle w:val="a6"/>
          <w:color w:val="auto"/>
        </w:rPr>
        <w:t xml:space="preserve">  </w:t>
      </w:r>
      <w:r w:rsidRPr="00D70E22">
        <w:rPr>
          <w:rStyle w:val="a6"/>
          <w:rFonts w:ascii="Times New Roman" w:hAnsi="Times New Roman" w:cs="Times New Roman"/>
          <w:b/>
          <w:i w:val="0"/>
          <w:color w:val="auto"/>
          <w:sz w:val="28"/>
          <w:szCs w:val="28"/>
          <w:u w:val="single"/>
        </w:rPr>
        <w:t>Цель:</w:t>
      </w:r>
      <w:r w:rsidRPr="00D70E22">
        <w:rPr>
          <w:rStyle w:val="a6"/>
          <w:rFonts w:ascii="Times New Roman" w:hAnsi="Times New Roman" w:cs="Times New Roman"/>
          <w:i w:val="0"/>
          <w:color w:val="auto"/>
          <w:sz w:val="28"/>
          <w:szCs w:val="28"/>
        </w:rPr>
        <w:t xml:space="preserve"> </w:t>
      </w:r>
      <w:r w:rsidRPr="00912A84">
        <w:rPr>
          <w:rFonts w:ascii="Times New Roman" w:hAnsi="Times New Roman" w:cs="Times New Roman"/>
          <w:noProof/>
          <w:sz w:val="28"/>
          <w:szCs w:val="28"/>
          <w:lang w:eastAsia="ru-RU"/>
        </w:rPr>
        <w:t xml:space="preserve">Расширять представления детей о том, что такое </w:t>
      </w:r>
      <w:r>
        <w:rPr>
          <w:rFonts w:ascii="Times New Roman" w:hAnsi="Times New Roman" w:cs="Times New Roman"/>
          <w:noProof/>
          <w:sz w:val="28"/>
          <w:szCs w:val="28"/>
          <w:lang w:eastAsia="ru-RU"/>
        </w:rPr>
        <w:t>С</w:t>
      </w:r>
      <w:r w:rsidRPr="00912A84">
        <w:rPr>
          <w:rFonts w:ascii="Times New Roman" w:hAnsi="Times New Roman" w:cs="Times New Roman"/>
          <w:noProof/>
          <w:sz w:val="28"/>
          <w:szCs w:val="28"/>
          <w:lang w:eastAsia="ru-RU"/>
        </w:rPr>
        <w:t>упермаркет</w:t>
      </w:r>
      <w:r>
        <w:rPr>
          <w:rFonts w:ascii="Times New Roman" w:hAnsi="Times New Roman" w:cs="Times New Roman"/>
          <w:noProof/>
          <w:sz w:val="28"/>
          <w:szCs w:val="28"/>
          <w:lang w:eastAsia="ru-RU"/>
        </w:rPr>
        <w:t>.</w:t>
      </w:r>
    </w:p>
    <w:p w:rsidR="00D70E22" w:rsidRPr="00D70E22" w:rsidRDefault="00D70E22" w:rsidP="00D70E22">
      <w:pPr>
        <w:rPr>
          <w:rStyle w:val="a6"/>
          <w:rFonts w:ascii="Times New Roman" w:hAnsi="Times New Roman" w:cs="Times New Roman"/>
          <w:i w:val="0"/>
          <w:color w:val="auto"/>
          <w:sz w:val="28"/>
          <w:szCs w:val="28"/>
        </w:rPr>
      </w:pPr>
      <w:r w:rsidRPr="00D70E22">
        <w:rPr>
          <w:rFonts w:ascii="Times New Roman" w:hAnsi="Times New Roman" w:cs="Times New Roman"/>
          <w:b/>
          <w:noProof/>
          <w:sz w:val="28"/>
          <w:szCs w:val="28"/>
          <w:u w:val="single"/>
          <w:lang w:eastAsia="ru-RU"/>
        </w:rPr>
        <w:t>Задачи:</w:t>
      </w:r>
      <w:r w:rsidRPr="00D70E22">
        <w:rPr>
          <w:rFonts w:ascii="Times New Roman" w:hAnsi="Times New Roman" w:cs="Times New Roman"/>
          <w:noProof/>
          <w:sz w:val="28"/>
          <w:szCs w:val="28"/>
          <w:lang w:eastAsia="ru-RU"/>
        </w:rPr>
        <w:t xml:space="preserve"> </w:t>
      </w:r>
      <w:r w:rsidRPr="00912A84">
        <w:rPr>
          <w:rFonts w:ascii="Times New Roman" w:hAnsi="Times New Roman" w:cs="Times New Roman"/>
          <w:noProof/>
          <w:sz w:val="28"/>
          <w:szCs w:val="28"/>
          <w:lang w:eastAsia="ru-RU"/>
        </w:rPr>
        <w:t>Дать новое понятие «Товар», «Цена»; Учить выбирать товар по необходимости; Формировать умение соотносить количество имеющихся «дегнег» со стоимостью «товара».</w:t>
      </w:r>
    </w:p>
    <w:p w:rsidR="00912A84" w:rsidRPr="00D70E22" w:rsidRDefault="00912A84" w:rsidP="00912A84">
      <w:pPr>
        <w:spacing w:after="0" w:line="240" w:lineRule="auto"/>
        <w:jc w:val="both"/>
        <w:rPr>
          <w:rFonts w:ascii="Times New Roman" w:hAnsi="Times New Roman" w:cs="Times New Roman"/>
          <w:b/>
          <w:noProof/>
          <w:sz w:val="28"/>
          <w:szCs w:val="28"/>
          <w:u w:val="single"/>
          <w:lang w:eastAsia="ru-RU"/>
        </w:rPr>
      </w:pPr>
      <w:r>
        <w:rPr>
          <w:rFonts w:ascii="Times New Roman" w:hAnsi="Times New Roman" w:cs="Times New Roman"/>
          <w:noProof/>
          <w:sz w:val="28"/>
          <w:szCs w:val="28"/>
          <w:lang w:eastAsia="ru-RU"/>
        </w:rPr>
        <w:t xml:space="preserve"> </w:t>
      </w:r>
      <w:r w:rsidR="00D70E22" w:rsidRPr="00D70E22">
        <w:rPr>
          <w:rFonts w:ascii="Times New Roman" w:hAnsi="Times New Roman" w:cs="Times New Roman"/>
          <w:b/>
          <w:noProof/>
          <w:sz w:val="28"/>
          <w:szCs w:val="28"/>
          <w:u w:val="single"/>
          <w:lang w:eastAsia="ru-RU"/>
        </w:rPr>
        <w:t>Ход игры</w:t>
      </w:r>
    </w:p>
    <w:p w:rsidR="00D70E22" w:rsidRPr="00D70E22" w:rsidRDefault="00D70E22" w:rsidP="00D70E22">
      <w:pPr>
        <w:spacing w:after="0"/>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912A84" w:rsidRPr="00912A84">
        <w:rPr>
          <w:rFonts w:ascii="Times New Roman" w:hAnsi="Times New Roman" w:cs="Times New Roman"/>
          <w:noProof/>
          <w:sz w:val="28"/>
          <w:szCs w:val="28"/>
          <w:lang w:eastAsia="ru-RU"/>
        </w:rPr>
        <w:t xml:space="preserve">Эту игру изготавливали вместе с детьми. Дети изготавливали кошельки из бумаги способом оригами, вырезали денежные купюры. Перед тем как отправиться в магазин, дети составляют список продуктов. На маленьком листке бумаги пишут или зарисовывают то, что необходимо купить. Берут сумочку, кошелек с деньгами, предварительно посчитав количество денег.Товары в магазине разнообразные, есть дешевле, есть и подороже. Воспитатель объясняет, что не всегда дорогой товар лучше по качеству. Перед тем как купить товар необходимо узнать цену с помощью ценника. Необходимо уложиться в ту сумму денег, которая находится в кошельке. Дети складывают товар в сумочку. На кассе расчитываются. </w:t>
      </w:r>
    </w:p>
    <w:p w:rsidR="00D70E22" w:rsidRPr="00D70E22" w:rsidRDefault="00D70E22" w:rsidP="00D70E22">
      <w:pPr>
        <w:spacing w:after="0"/>
        <w:jc w:val="both"/>
        <w:rPr>
          <w:rFonts w:ascii="Times New Roman" w:hAnsi="Times New Roman" w:cs="Times New Roman"/>
          <w:b/>
          <w:noProof/>
          <w:sz w:val="28"/>
          <w:szCs w:val="28"/>
          <w:u w:val="single"/>
          <w:lang w:eastAsia="ru-RU"/>
        </w:rPr>
      </w:pPr>
      <w:r w:rsidRPr="00D70E22">
        <w:rPr>
          <w:rFonts w:ascii="Times New Roman" w:hAnsi="Times New Roman" w:cs="Times New Roman"/>
          <w:b/>
          <w:noProof/>
          <w:sz w:val="28"/>
          <w:szCs w:val="28"/>
          <w:u w:val="single"/>
          <w:lang w:eastAsia="ru-RU"/>
        </w:rPr>
        <w:t>Результат</w:t>
      </w:r>
    </w:p>
    <w:p w:rsidR="00912A84" w:rsidRPr="00912A84" w:rsidRDefault="00912A84" w:rsidP="00D70E22">
      <w:pPr>
        <w:spacing w:after="0"/>
        <w:jc w:val="both"/>
        <w:rPr>
          <w:rFonts w:ascii="Times New Roman" w:hAnsi="Times New Roman" w:cs="Times New Roman"/>
          <w:noProof/>
          <w:sz w:val="28"/>
          <w:szCs w:val="28"/>
          <w:lang w:eastAsia="ru-RU"/>
        </w:rPr>
      </w:pPr>
      <w:r w:rsidRPr="00912A84">
        <w:rPr>
          <w:rFonts w:ascii="Times New Roman" w:hAnsi="Times New Roman" w:cs="Times New Roman"/>
          <w:noProof/>
          <w:sz w:val="28"/>
          <w:szCs w:val="28"/>
          <w:lang w:eastAsia="ru-RU"/>
        </w:rPr>
        <w:t xml:space="preserve">Данная игра дает детям представление о том, что товары имеют разную стоимость. Закрепляет умение классифицировать товары по стоимости( самые дорогие, самые дешевые). Дети учатся находить товары дешевле, дороже. Учатся следовать запланированному списку покупок. Формируется умение приобретать товары на </w:t>
      </w:r>
      <w:r w:rsidRPr="00912A84">
        <w:rPr>
          <w:rFonts w:ascii="Times New Roman" w:hAnsi="Times New Roman" w:cs="Times New Roman"/>
          <w:noProof/>
          <w:sz w:val="28"/>
          <w:szCs w:val="28"/>
          <w:lang w:eastAsia="ru-RU"/>
        </w:rPr>
        <w:lastRenderedPageBreak/>
        <w:t xml:space="preserve">заданную сумму. И конечно же вежливое отношение к людям находящимся в магазине. </w:t>
      </w:r>
    </w:p>
    <w:p w:rsidR="00C55AA4" w:rsidRDefault="00C55AA4"/>
    <w:sectPr w:rsidR="00C55AA4" w:rsidSect="00D70E22">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84"/>
    <w:rsid w:val="00912A84"/>
    <w:rsid w:val="00935DEE"/>
    <w:rsid w:val="00C55AA4"/>
    <w:rsid w:val="00D7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D3BE"/>
  <w15:chartTrackingRefBased/>
  <w15:docId w15:val="{48A18CE8-61BA-45BA-8955-AB83925C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A84"/>
    <w:pPr>
      <w:spacing w:after="200" w:line="276" w:lineRule="auto"/>
    </w:pPr>
  </w:style>
  <w:style w:type="paragraph" w:styleId="1">
    <w:name w:val="heading 1"/>
    <w:basedOn w:val="a"/>
    <w:next w:val="a"/>
    <w:link w:val="10"/>
    <w:uiPriority w:val="9"/>
    <w:qFormat/>
    <w:rsid w:val="00D70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0E22"/>
    <w:pPr>
      <w:spacing w:after="0" w:line="240" w:lineRule="auto"/>
    </w:pPr>
  </w:style>
  <w:style w:type="character" w:customStyle="1" w:styleId="10">
    <w:name w:val="Заголовок 1 Знак"/>
    <w:basedOn w:val="a0"/>
    <w:link w:val="1"/>
    <w:uiPriority w:val="9"/>
    <w:rsid w:val="00D70E22"/>
    <w:rPr>
      <w:rFonts w:asciiTheme="majorHAnsi" w:eastAsiaTheme="majorEastAsia" w:hAnsiTheme="majorHAnsi" w:cstheme="majorBidi"/>
      <w:color w:val="2E74B5" w:themeColor="accent1" w:themeShade="BF"/>
      <w:sz w:val="32"/>
      <w:szCs w:val="32"/>
    </w:rPr>
  </w:style>
  <w:style w:type="paragraph" w:styleId="a4">
    <w:name w:val="Subtitle"/>
    <w:basedOn w:val="a"/>
    <w:next w:val="a"/>
    <w:link w:val="a5"/>
    <w:uiPriority w:val="11"/>
    <w:qFormat/>
    <w:rsid w:val="00D70E22"/>
    <w:pPr>
      <w:numPr>
        <w:ilvl w:val="1"/>
      </w:numPr>
      <w:spacing w:after="160"/>
    </w:pPr>
    <w:rPr>
      <w:rFonts w:eastAsiaTheme="minorEastAsia"/>
      <w:color w:val="5A5A5A" w:themeColor="text1" w:themeTint="A5"/>
      <w:spacing w:val="15"/>
    </w:rPr>
  </w:style>
  <w:style w:type="character" w:customStyle="1" w:styleId="a5">
    <w:name w:val="Подзаголовок Знак"/>
    <w:basedOn w:val="a0"/>
    <w:link w:val="a4"/>
    <w:uiPriority w:val="11"/>
    <w:rsid w:val="00D70E22"/>
    <w:rPr>
      <w:rFonts w:eastAsiaTheme="minorEastAsia"/>
      <w:color w:val="5A5A5A" w:themeColor="text1" w:themeTint="A5"/>
      <w:spacing w:val="15"/>
    </w:rPr>
  </w:style>
  <w:style w:type="character" w:styleId="a6">
    <w:name w:val="Subtle Emphasis"/>
    <w:basedOn w:val="a0"/>
    <w:uiPriority w:val="19"/>
    <w:qFormat/>
    <w:rsid w:val="00D70E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2024-01-30T10:18:00Z</dcterms:created>
  <dcterms:modified xsi:type="dcterms:W3CDTF">2024-01-30T10:50:00Z</dcterms:modified>
</cp:coreProperties>
</file>