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EAA" w:rsidRDefault="00002EAA" w:rsidP="00002EAA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</w:pP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Театрализованная деятельность, как средство формирования  эмоционального общения детей  с ОНР.</w:t>
      </w:r>
    </w:p>
    <w:p w:rsidR="00261AFE" w:rsidRPr="0097206D" w:rsidRDefault="00261AFE" w:rsidP="00002EA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002EAA" w:rsidRPr="0097206D" w:rsidRDefault="00002EAA" w:rsidP="00002EA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7206D">
        <w:rPr>
          <w:color w:val="111111"/>
          <w:sz w:val="32"/>
          <w:szCs w:val="32"/>
        </w:rPr>
        <w:t>В последнее время в отечественной и зарубежной педагогической литературе увеличился интерес к проблемам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эмоционального</w:t>
      </w:r>
      <w:r w:rsidRPr="0097206D">
        <w:rPr>
          <w:color w:val="111111"/>
          <w:sz w:val="32"/>
          <w:szCs w:val="32"/>
        </w:rPr>
        <w:t>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развития детей с ОНР</w:t>
      </w:r>
      <w:r w:rsidRPr="0097206D">
        <w:rPr>
          <w:color w:val="111111"/>
          <w:sz w:val="32"/>
          <w:szCs w:val="32"/>
        </w:rPr>
        <w:t>.</w:t>
      </w:r>
    </w:p>
    <w:p w:rsidR="00002EAA" w:rsidRPr="0097206D" w:rsidRDefault="00002EAA" w:rsidP="00002EA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7206D">
        <w:rPr>
          <w:color w:val="111111"/>
          <w:sz w:val="32"/>
          <w:szCs w:val="32"/>
        </w:rPr>
        <w:t>Нарушение речи уже в младенческом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возрасте вызывает дефицит эмоционального общения</w:t>
      </w:r>
      <w:r w:rsidRPr="0097206D">
        <w:rPr>
          <w:color w:val="111111"/>
          <w:sz w:val="32"/>
          <w:szCs w:val="32"/>
        </w:rPr>
        <w:t>, который со временем нарастает и отрицательно сказывается на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развитии эмоциональной  сферы детей</w:t>
      </w:r>
      <w:r w:rsidRPr="0097206D">
        <w:rPr>
          <w:color w:val="111111"/>
          <w:sz w:val="32"/>
          <w:szCs w:val="32"/>
        </w:rPr>
        <w:t>.</w:t>
      </w:r>
    </w:p>
    <w:p w:rsidR="00002EAA" w:rsidRPr="0097206D" w:rsidRDefault="00002EAA" w:rsidP="00002EA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7206D">
        <w:rPr>
          <w:color w:val="111111"/>
          <w:sz w:val="32"/>
          <w:szCs w:val="32"/>
        </w:rPr>
        <w:t>Исследователи отмечали, что главной целью воспитания и обучения ребенка с нарушением речи, является гармоничное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развитие его личности</w:t>
      </w:r>
      <w:r w:rsidRPr="0097206D">
        <w:rPr>
          <w:color w:val="111111"/>
          <w:sz w:val="32"/>
          <w:szCs w:val="32"/>
        </w:rPr>
        <w:t xml:space="preserve">. </w:t>
      </w:r>
    </w:p>
    <w:p w:rsidR="00002EAA" w:rsidRPr="0097206D" w:rsidRDefault="00002EAA" w:rsidP="00002EA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7206D">
        <w:rPr>
          <w:color w:val="111111"/>
          <w:sz w:val="32"/>
          <w:szCs w:val="32"/>
        </w:rPr>
        <w:t>Основная задача состоит в том, чтобы, наиболее полно используя компенсаторные возможности ребенка, избежать дефицита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развития</w:t>
      </w:r>
      <w:r w:rsidRPr="0097206D">
        <w:rPr>
          <w:color w:val="111111"/>
          <w:sz w:val="32"/>
          <w:szCs w:val="32"/>
        </w:rPr>
        <w:t> не только в познавательной сфере, но и в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эмоциональном и социальном плане</w:t>
      </w:r>
      <w:r w:rsidRPr="0097206D">
        <w:rPr>
          <w:color w:val="111111"/>
          <w:sz w:val="32"/>
          <w:szCs w:val="32"/>
        </w:rPr>
        <w:t>.</w:t>
      </w:r>
    </w:p>
    <w:p w:rsidR="00002EAA" w:rsidRPr="0097206D" w:rsidRDefault="00002EAA" w:rsidP="00002EA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7206D">
        <w:rPr>
          <w:color w:val="111111"/>
          <w:sz w:val="32"/>
          <w:szCs w:val="32"/>
        </w:rPr>
        <w:t>Нарушение речи создает серьезные препятствия в процессе культурного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развития ребенка</w:t>
      </w:r>
      <w:r w:rsidRPr="0097206D">
        <w:rPr>
          <w:color w:val="111111"/>
          <w:sz w:val="32"/>
          <w:szCs w:val="32"/>
        </w:rPr>
        <w:t>, так как вторичные и последующие отклонения в структуре нарушения обуславливают тяжелые последствия. Дефицит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эмоционального</w:t>
      </w:r>
      <w:r w:rsidRPr="0097206D">
        <w:rPr>
          <w:color w:val="111111"/>
          <w:sz w:val="32"/>
          <w:szCs w:val="32"/>
        </w:rPr>
        <w:t> общения приводят к задержке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развития эмоций и чувств</w:t>
      </w:r>
      <w:r w:rsidRPr="0097206D">
        <w:rPr>
          <w:color w:val="111111"/>
          <w:sz w:val="32"/>
          <w:szCs w:val="32"/>
        </w:rPr>
        <w:t>. У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дошкольников</w:t>
      </w:r>
      <w:r w:rsidRPr="0097206D">
        <w:rPr>
          <w:color w:val="111111"/>
          <w:sz w:val="32"/>
          <w:szCs w:val="32"/>
        </w:rPr>
        <w:t> с нарушением речи затруднено понимание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эмоций</w:t>
      </w:r>
      <w:r w:rsidRPr="0097206D">
        <w:rPr>
          <w:color w:val="111111"/>
          <w:sz w:val="32"/>
          <w:szCs w:val="32"/>
        </w:rPr>
        <w:t>, овладение нормами поведения, формирование нравственных представлений. У них, позже, чем у других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детей</w:t>
      </w:r>
      <w:r w:rsidRPr="0097206D">
        <w:rPr>
          <w:color w:val="111111"/>
          <w:sz w:val="32"/>
          <w:szCs w:val="32"/>
        </w:rPr>
        <w:t>, формируются умения регулировать свои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эмоциональные состояния</w:t>
      </w:r>
      <w:r w:rsidRPr="0097206D">
        <w:rPr>
          <w:color w:val="111111"/>
          <w:sz w:val="32"/>
          <w:szCs w:val="32"/>
        </w:rPr>
        <w:t>. Отставание и своеобразие в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развитии</w:t>
      </w:r>
      <w:r w:rsidRPr="0097206D">
        <w:rPr>
          <w:color w:val="111111"/>
          <w:sz w:val="32"/>
          <w:szCs w:val="32"/>
        </w:rPr>
        <w:t> речи сказываются на овладении словами и словосочетаниями, обозначающими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эмоциональные состояния</w:t>
      </w:r>
      <w:r w:rsidRPr="0097206D">
        <w:rPr>
          <w:color w:val="111111"/>
          <w:sz w:val="32"/>
          <w:szCs w:val="32"/>
        </w:rPr>
        <w:t>. В основе этих особенностей лежат ограниченность общения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детей</w:t>
      </w:r>
      <w:r w:rsidRPr="0097206D">
        <w:rPr>
          <w:color w:val="111111"/>
          <w:sz w:val="32"/>
          <w:szCs w:val="32"/>
        </w:rPr>
        <w:t>,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недоразвитие речи как средства взаимодействия</w:t>
      </w:r>
      <w:r w:rsidRPr="0097206D">
        <w:rPr>
          <w:color w:val="111111"/>
          <w:sz w:val="32"/>
          <w:szCs w:val="32"/>
        </w:rPr>
        <w:t>, недостаточность представлений о явлениях социальной жизни, более позднее приобщение к художественной литературе. Однако при правильно организованном процессе обучения ребенок с нарушенной речью по уровню нравственного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развития</w:t>
      </w:r>
      <w:r w:rsidRPr="0097206D">
        <w:rPr>
          <w:color w:val="111111"/>
          <w:sz w:val="32"/>
          <w:szCs w:val="32"/>
        </w:rPr>
        <w:t> может приблизиться к сверстникам.</w:t>
      </w:r>
    </w:p>
    <w:p w:rsidR="00002EAA" w:rsidRPr="0097206D" w:rsidRDefault="00002EAA" w:rsidP="00002EA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Развитие эмоциональной</w:t>
      </w:r>
      <w:r w:rsidRPr="0097206D">
        <w:rPr>
          <w:color w:val="111111"/>
          <w:sz w:val="32"/>
          <w:szCs w:val="32"/>
        </w:rPr>
        <w:t> сферы ребенка и воспитание на этой основе его чувств являются первостепенной задачей, «не менее, а в каком-то смысле даже более важной, чем воспитание его ума» </w:t>
      </w:r>
      <w:r w:rsidRPr="0097206D">
        <w:rPr>
          <w:iCs/>
          <w:color w:val="111111"/>
          <w:sz w:val="32"/>
          <w:szCs w:val="32"/>
          <w:bdr w:val="none" w:sz="0" w:space="0" w:color="auto" w:frame="1"/>
        </w:rPr>
        <w:t>(А. В. Запорожец)</w:t>
      </w:r>
      <w:proofErr w:type="gramStart"/>
      <w:r w:rsidRPr="0097206D">
        <w:rPr>
          <w:color w:val="111111"/>
          <w:sz w:val="32"/>
          <w:szCs w:val="32"/>
        </w:rPr>
        <w:t>.</w:t>
      </w:r>
      <w:r>
        <w:rPr>
          <w:color w:val="111111"/>
          <w:sz w:val="32"/>
          <w:szCs w:val="32"/>
        </w:rPr>
        <w:t>(</w:t>
      </w:r>
      <w:proofErr w:type="gramEnd"/>
      <w:r>
        <w:rPr>
          <w:color w:val="111111"/>
          <w:sz w:val="32"/>
          <w:szCs w:val="32"/>
        </w:rPr>
        <w:t xml:space="preserve"> пример: согласно исследованиям успешность </w:t>
      </w:r>
      <w:r>
        <w:rPr>
          <w:color w:val="111111"/>
          <w:sz w:val="32"/>
          <w:szCs w:val="32"/>
        </w:rPr>
        <w:lastRenderedPageBreak/>
        <w:t>человека зависит от коэффициента умственного развития лишь на 20 процентов, а от коэффициента эмоционального развития – почти на 80)</w:t>
      </w:r>
    </w:p>
    <w:p w:rsidR="00002EAA" w:rsidRPr="0097206D" w:rsidRDefault="00002EAA" w:rsidP="00002EA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7206D">
        <w:rPr>
          <w:color w:val="111111"/>
          <w:sz w:val="32"/>
          <w:szCs w:val="32"/>
        </w:rPr>
        <w:t>Дети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дошкольного возраста</w:t>
      </w:r>
      <w:r w:rsidRPr="0097206D">
        <w:rPr>
          <w:color w:val="111111"/>
          <w:sz w:val="32"/>
          <w:szCs w:val="32"/>
        </w:rPr>
        <w:t> с нарушениями речи нуждаются в целенаправленной педагогической поддержке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эмоционального развития</w:t>
      </w:r>
      <w:r w:rsidRPr="0097206D">
        <w:rPr>
          <w:color w:val="111111"/>
          <w:sz w:val="32"/>
          <w:szCs w:val="32"/>
        </w:rPr>
        <w:t xml:space="preserve">. В социальном 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развитии</w:t>
      </w:r>
      <w:r w:rsidRPr="0097206D">
        <w:rPr>
          <w:color w:val="111111"/>
          <w:sz w:val="32"/>
          <w:szCs w:val="32"/>
        </w:rPr>
        <w:t> ребенка чрезвычайно важную роль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играют</w:t>
      </w:r>
      <w:r w:rsidRPr="0097206D">
        <w:rPr>
          <w:color w:val="111111"/>
          <w:sz w:val="32"/>
          <w:szCs w:val="32"/>
        </w:rPr>
        <w:t> специфически человеческие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эмоции</w:t>
      </w:r>
      <w:r w:rsidRPr="0097206D">
        <w:rPr>
          <w:color w:val="111111"/>
          <w:sz w:val="32"/>
          <w:szCs w:val="32"/>
        </w:rPr>
        <w:t>: сострадание, сопереживание, сочувствие.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Развитие эмоций</w:t>
      </w:r>
      <w:r w:rsidRPr="0097206D">
        <w:rPr>
          <w:color w:val="111111"/>
          <w:sz w:val="32"/>
          <w:szCs w:val="32"/>
        </w:rPr>
        <w:t> тесно связано с воздействиями взрослого, особенностями приобретаемого ребенком опыта общения и деятельности, которые приводят к образованию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эмоционально-когнитивных обобщений</w:t>
      </w:r>
      <w:r w:rsidRPr="0097206D">
        <w:rPr>
          <w:color w:val="111111"/>
          <w:sz w:val="32"/>
          <w:szCs w:val="32"/>
        </w:rPr>
        <w:t>, формированию образа социальной ситуации и в конечном итоге к складыванию целостной картины мира. Это становится возможным благодаря появлению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эмоционального</w:t>
      </w:r>
      <w:r w:rsidRPr="0097206D">
        <w:rPr>
          <w:color w:val="111111"/>
          <w:sz w:val="32"/>
          <w:szCs w:val="32"/>
        </w:rPr>
        <w:t> воображения – своеобразной внутренней деятельности, представляющей собой, то единство аффекта и интеллекта, которое характерно для высших специфически человеческих чувств.</w:t>
      </w:r>
    </w:p>
    <w:p w:rsidR="00002EAA" w:rsidRPr="0097206D" w:rsidRDefault="00002EAA" w:rsidP="00002EAA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eastAsiaTheme="majorEastAsia"/>
          <w:b w:val="0"/>
          <w:color w:val="111111"/>
          <w:sz w:val="32"/>
          <w:szCs w:val="32"/>
          <w:bdr w:val="none" w:sz="0" w:space="0" w:color="auto" w:frame="1"/>
        </w:rPr>
      </w:pP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Театрализованная игра</w:t>
      </w:r>
      <w:r w:rsidRPr="0097206D">
        <w:rPr>
          <w:color w:val="111111"/>
          <w:sz w:val="32"/>
          <w:szCs w:val="32"/>
        </w:rPr>
        <w:t> является одним из эффективных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средств эмоционально воспитания дошкольников</w:t>
      </w:r>
      <w:r w:rsidRPr="0097206D">
        <w:rPr>
          <w:color w:val="111111"/>
          <w:sz w:val="32"/>
          <w:szCs w:val="32"/>
        </w:rPr>
        <w:t> с ОНР при условии ее сочетания с другими видами детской деятельности. </w:t>
      </w:r>
    </w:p>
    <w:p w:rsidR="00002EAA" w:rsidRPr="0097206D" w:rsidRDefault="00002EAA" w:rsidP="00002EA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7206D">
        <w:rPr>
          <w:color w:val="111111"/>
          <w:sz w:val="32"/>
          <w:szCs w:val="32"/>
        </w:rPr>
        <w:t xml:space="preserve"> В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театрализованной</w:t>
      </w:r>
      <w:r w:rsidRPr="0097206D">
        <w:rPr>
          <w:color w:val="111111"/>
          <w:sz w:val="32"/>
          <w:szCs w:val="32"/>
        </w:rPr>
        <w:t> игре происходит формирование различных сторон личности ребенка. Принятие на себя различных ролей, воссоздание поступков людей способствует проникновению в их чувства, сопереживанию им, что в конечном итоге влияет на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развитие </w:t>
      </w:r>
      <w:r w:rsidRPr="0097206D">
        <w:rPr>
          <w:iCs/>
          <w:color w:val="111111"/>
          <w:sz w:val="32"/>
          <w:szCs w:val="32"/>
          <w:bdr w:val="none" w:sz="0" w:space="0" w:color="auto" w:frame="1"/>
        </w:rPr>
        <w:t>«социальных»</w:t>
      </w:r>
      <w:r w:rsidRPr="0097206D">
        <w:rPr>
          <w:color w:val="111111"/>
          <w:sz w:val="32"/>
          <w:szCs w:val="32"/>
        </w:rPr>
        <w:t>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эмоций</w:t>
      </w:r>
      <w:r w:rsidRPr="0097206D">
        <w:rPr>
          <w:color w:val="111111"/>
          <w:sz w:val="32"/>
          <w:szCs w:val="32"/>
        </w:rPr>
        <w:t>, начал нравственности. Большое влияние данный вид деятельности оказывает на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развитие у детей</w:t>
      </w:r>
      <w:r w:rsidRPr="0097206D">
        <w:rPr>
          <w:color w:val="111111"/>
          <w:sz w:val="32"/>
          <w:szCs w:val="32"/>
        </w:rPr>
        <w:t> способности взаимодействовать с другими людьми. В процессе игрового общения ребенок приобретает опыт взаимопонимания, учится пояснять свои действия и намерения, согласовывать их с другими детьми, а также овладевает навыками произвольного поведения – учится управлять собой, сдерживая свои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непосредственные</w:t>
      </w:r>
      <w:r w:rsidRPr="0097206D">
        <w:rPr>
          <w:color w:val="111111"/>
          <w:sz w:val="32"/>
          <w:szCs w:val="32"/>
        </w:rPr>
        <w:t> желания ради поддержания совместной игры со сверстниками</w:t>
      </w:r>
    </w:p>
    <w:p w:rsidR="00002EAA" w:rsidRPr="0097206D" w:rsidRDefault="00002EAA" w:rsidP="00002EA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7206D">
        <w:rPr>
          <w:color w:val="111111"/>
          <w:sz w:val="32"/>
          <w:szCs w:val="32"/>
        </w:rPr>
        <w:t>Под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театрализованной</w:t>
      </w:r>
      <w:r w:rsidRPr="0097206D">
        <w:rPr>
          <w:color w:val="111111"/>
          <w:sz w:val="32"/>
          <w:szCs w:val="32"/>
        </w:rPr>
        <w:t xml:space="preserve"> деятельностью  понимается деятельность, моделирующая социальные отношения и подчинённая содержанию текста или проблемной ситуации, которые в свою очередь определяют основные черты образов персонажей, их действия и переживания. Для передачи образа, </w:t>
      </w:r>
      <w:r w:rsidRPr="0097206D">
        <w:rPr>
          <w:color w:val="111111"/>
          <w:sz w:val="32"/>
          <w:szCs w:val="32"/>
        </w:rPr>
        <w:lastRenderedPageBreak/>
        <w:t>который складывается на основе представлений и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развивающегося воображения</w:t>
      </w:r>
      <w:r w:rsidRPr="0097206D">
        <w:rPr>
          <w:color w:val="111111"/>
          <w:sz w:val="32"/>
          <w:szCs w:val="32"/>
        </w:rPr>
        <w:t>, ребенку необходимо представить состояние, чувства персонажа и понять причины его поступков в процессе восприятия текста. Благодаря нравственной направленности текста,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театрализованная игра позволяет ребенку опосредованно</w:t>
      </w:r>
      <w:r w:rsidRPr="0097206D">
        <w:rPr>
          <w:color w:val="111111"/>
          <w:sz w:val="32"/>
          <w:szCs w:val="32"/>
        </w:rPr>
        <w:t> решать проблемную ситуацию от лица своего персонажа, что способствует формированию навыков социального поведения.</w:t>
      </w:r>
    </w:p>
    <w:p w:rsidR="00002EAA" w:rsidRPr="0097206D" w:rsidRDefault="00002EAA" w:rsidP="00002EA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97206D">
        <w:rPr>
          <w:b/>
          <w:color w:val="111111"/>
          <w:sz w:val="32"/>
          <w:szCs w:val="32"/>
        </w:rPr>
        <w:t>В процессе проведения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 xml:space="preserve">театрализованных </w:t>
      </w:r>
      <w:r w:rsidRPr="0097206D">
        <w:rPr>
          <w:b/>
          <w:color w:val="111111"/>
          <w:sz w:val="32"/>
          <w:szCs w:val="32"/>
          <w:u w:val="single"/>
          <w:bdr w:val="none" w:sz="0" w:space="0" w:color="auto" w:frame="1"/>
        </w:rPr>
        <w:t>игр реализуются следующие задачи</w:t>
      </w:r>
      <w:r w:rsidRPr="0097206D">
        <w:rPr>
          <w:b/>
          <w:color w:val="111111"/>
          <w:sz w:val="32"/>
          <w:szCs w:val="32"/>
        </w:rPr>
        <w:t>:</w:t>
      </w:r>
    </w:p>
    <w:p w:rsidR="00002EAA" w:rsidRPr="0097206D" w:rsidRDefault="00002EAA" w:rsidP="00002EA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7206D">
        <w:rPr>
          <w:color w:val="111111"/>
          <w:sz w:val="32"/>
          <w:szCs w:val="32"/>
        </w:rPr>
        <w:t>• </w:t>
      </w:r>
      <w:r w:rsidRPr="0097206D">
        <w:rPr>
          <w:iCs/>
          <w:color w:val="111111"/>
          <w:sz w:val="32"/>
          <w:szCs w:val="32"/>
          <w:bdr w:val="none" w:sz="0" w:space="0" w:color="auto" w:frame="1"/>
        </w:rPr>
        <w:t>вызывать и поддерживать положительное </w:t>
      </w:r>
      <w:r w:rsidRPr="0097206D">
        <w:rPr>
          <w:rStyle w:val="a4"/>
          <w:rFonts w:eastAsiaTheme="majorEastAsia"/>
          <w:iCs/>
          <w:color w:val="111111"/>
          <w:sz w:val="32"/>
          <w:szCs w:val="32"/>
          <w:bdr w:val="none" w:sz="0" w:space="0" w:color="auto" w:frame="1"/>
        </w:rPr>
        <w:t>эмоциональное</w:t>
      </w:r>
      <w:r w:rsidRPr="0097206D">
        <w:rPr>
          <w:iCs/>
          <w:color w:val="111111"/>
          <w:sz w:val="32"/>
          <w:szCs w:val="32"/>
          <w:bdr w:val="none" w:sz="0" w:space="0" w:color="auto" w:frame="1"/>
        </w:rPr>
        <w:t> отношение к игрушкам, к игре как к деятельности, к партнерам по игре;</w:t>
      </w:r>
    </w:p>
    <w:p w:rsidR="00002EAA" w:rsidRPr="0097206D" w:rsidRDefault="00002EAA" w:rsidP="00002EAA">
      <w:pPr>
        <w:pStyle w:val="a3"/>
        <w:spacing w:before="0" w:beforeAutospacing="0" w:after="0" w:afterAutospacing="0"/>
        <w:ind w:firstLine="360"/>
        <w:rPr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</w:pPr>
      <w:r w:rsidRPr="0097206D">
        <w:rPr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• учить </w:t>
      </w:r>
      <w:r w:rsidRPr="0097206D">
        <w:rPr>
          <w:rStyle w:val="a4"/>
          <w:rFonts w:eastAsiaTheme="majorEastAsia"/>
          <w:iCs/>
          <w:color w:val="111111"/>
          <w:sz w:val="32"/>
          <w:szCs w:val="32"/>
          <w:bdr w:val="none" w:sz="0" w:space="0" w:color="auto" w:frame="1"/>
        </w:rPr>
        <w:t>детей понимать эмоции</w:t>
      </w:r>
      <w:r w:rsidRPr="0097206D">
        <w:rPr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 персонажей и их связь с поступками путем принятия роли и реализацию различных вариантов ролевого поведения;</w:t>
      </w:r>
    </w:p>
    <w:p w:rsidR="00002EAA" w:rsidRPr="0097206D" w:rsidRDefault="00002EAA" w:rsidP="00002EAA">
      <w:pPr>
        <w:pStyle w:val="a3"/>
        <w:spacing w:before="225" w:beforeAutospacing="0" w:after="225" w:afterAutospacing="0"/>
        <w:ind w:firstLine="360"/>
        <w:rPr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</w:pPr>
      <w:r w:rsidRPr="0097206D">
        <w:rPr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• формировать представления о доброжелательном поведении, его формах и использовании в условиях игры;</w:t>
      </w:r>
    </w:p>
    <w:p w:rsidR="00002EAA" w:rsidRPr="0097206D" w:rsidRDefault="00002EAA" w:rsidP="00002EAA">
      <w:pPr>
        <w:pStyle w:val="a3"/>
        <w:spacing w:before="0" w:beforeAutospacing="0" w:after="0" w:afterAutospacing="0"/>
        <w:ind w:firstLine="360"/>
        <w:rPr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</w:pPr>
      <w:r w:rsidRPr="0097206D">
        <w:rPr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• обогащать </w:t>
      </w:r>
      <w:r w:rsidRPr="0097206D">
        <w:rPr>
          <w:rStyle w:val="a4"/>
          <w:rFonts w:eastAsiaTheme="majorEastAsia"/>
          <w:iCs/>
          <w:color w:val="111111"/>
          <w:sz w:val="32"/>
          <w:szCs w:val="32"/>
          <w:bdr w:val="none" w:sz="0" w:space="0" w:color="auto" w:frame="1"/>
        </w:rPr>
        <w:t>средства речевого выражения эмоциональных состояний</w:t>
      </w:r>
      <w:r w:rsidRPr="0097206D">
        <w:rPr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.</w:t>
      </w:r>
    </w:p>
    <w:p w:rsidR="00002EAA" w:rsidRPr="0097206D" w:rsidRDefault="00002EAA" w:rsidP="00002EAA">
      <w:pPr>
        <w:pStyle w:val="a3"/>
        <w:spacing w:before="0" w:beforeAutospacing="0" w:after="0" w:afterAutospacing="0"/>
        <w:ind w:firstLine="360"/>
        <w:rPr>
          <w:b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</w:pPr>
      <w:r w:rsidRPr="0097206D">
        <w:rPr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Использование </w:t>
      </w:r>
      <w:r w:rsidRPr="0097206D">
        <w:rPr>
          <w:rStyle w:val="a4"/>
          <w:rFonts w:eastAsiaTheme="majorEastAsia"/>
          <w:iCs/>
          <w:color w:val="111111"/>
          <w:sz w:val="32"/>
          <w:szCs w:val="32"/>
          <w:bdr w:val="none" w:sz="0" w:space="0" w:color="auto" w:frame="1"/>
        </w:rPr>
        <w:t xml:space="preserve">театрализованных деятельности в целях эмоционального  воспитания детей </w:t>
      </w:r>
      <w:r w:rsidRPr="0097206D">
        <w:rPr>
          <w:iCs/>
          <w:color w:val="111111"/>
          <w:sz w:val="32"/>
          <w:szCs w:val="32"/>
          <w:u w:val="single"/>
          <w:bdr w:val="none" w:sz="0" w:space="0" w:color="auto" w:frame="1"/>
        </w:rPr>
        <w:t xml:space="preserve">требует соблюдения следующих </w:t>
      </w:r>
      <w:r w:rsidRPr="0097206D">
        <w:rPr>
          <w:b/>
          <w:iCs/>
          <w:color w:val="111111"/>
          <w:sz w:val="32"/>
          <w:szCs w:val="32"/>
          <w:u w:val="single"/>
          <w:bdr w:val="none" w:sz="0" w:space="0" w:color="auto" w:frame="1"/>
        </w:rPr>
        <w:t>условий</w:t>
      </w:r>
      <w:r w:rsidRPr="0097206D">
        <w:rPr>
          <w:b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:</w:t>
      </w:r>
    </w:p>
    <w:p w:rsidR="00002EAA" w:rsidRPr="0097206D" w:rsidRDefault="00002EAA" w:rsidP="00002EAA">
      <w:pPr>
        <w:pStyle w:val="a3"/>
        <w:spacing w:before="0" w:beforeAutospacing="0" w:after="0" w:afterAutospacing="0"/>
        <w:ind w:firstLine="360"/>
        <w:rPr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</w:pPr>
      <w:r w:rsidRPr="0097206D">
        <w:rPr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• создание предметно-игровой </w:t>
      </w:r>
      <w:r w:rsidRPr="0097206D">
        <w:rPr>
          <w:rStyle w:val="a4"/>
          <w:rFonts w:eastAsiaTheme="majorEastAsia"/>
          <w:iCs/>
          <w:color w:val="111111"/>
          <w:sz w:val="32"/>
          <w:szCs w:val="32"/>
          <w:bdr w:val="none" w:sz="0" w:space="0" w:color="auto" w:frame="1"/>
        </w:rPr>
        <w:t>среды</w:t>
      </w:r>
      <w:r w:rsidRPr="0097206D">
        <w:rPr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;</w:t>
      </w:r>
    </w:p>
    <w:p w:rsidR="00002EAA" w:rsidRPr="0097206D" w:rsidRDefault="00002EAA" w:rsidP="00002EAA">
      <w:pPr>
        <w:pStyle w:val="a3"/>
        <w:spacing w:before="0" w:beforeAutospacing="0" w:after="0" w:afterAutospacing="0"/>
        <w:ind w:firstLine="360"/>
        <w:rPr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</w:pPr>
      <w:r w:rsidRPr="0097206D">
        <w:rPr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• подбор специальных текстов и моделирование проблемных ситуаций с доступным нравственным содержанием, лежащих в основе </w:t>
      </w:r>
      <w:r w:rsidRPr="0097206D">
        <w:rPr>
          <w:rStyle w:val="a4"/>
          <w:rFonts w:eastAsiaTheme="majorEastAsia"/>
          <w:iCs/>
          <w:color w:val="111111"/>
          <w:sz w:val="32"/>
          <w:szCs w:val="32"/>
          <w:bdr w:val="none" w:sz="0" w:space="0" w:color="auto" w:frame="1"/>
        </w:rPr>
        <w:t>театрализованных игр</w:t>
      </w:r>
      <w:r w:rsidRPr="0097206D">
        <w:rPr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;</w:t>
      </w:r>
    </w:p>
    <w:p w:rsidR="00002EAA" w:rsidRPr="0097206D" w:rsidRDefault="00002EAA" w:rsidP="00002EAA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32"/>
          <w:szCs w:val="32"/>
          <w:bdr w:val="none" w:sz="0" w:space="0" w:color="auto" w:frame="1"/>
        </w:rPr>
      </w:pPr>
      <w:r w:rsidRPr="0097206D">
        <w:rPr>
          <w:iCs/>
          <w:color w:val="111111"/>
          <w:sz w:val="32"/>
          <w:szCs w:val="32"/>
          <w:bdr w:val="none" w:sz="0" w:space="0" w:color="auto" w:frame="1"/>
        </w:rPr>
        <w:t>• включение в </w:t>
      </w:r>
      <w:r w:rsidRPr="0097206D">
        <w:rPr>
          <w:rStyle w:val="a4"/>
          <w:rFonts w:eastAsiaTheme="majorEastAsia"/>
          <w:iCs/>
          <w:color w:val="111111"/>
          <w:sz w:val="32"/>
          <w:szCs w:val="32"/>
          <w:bdr w:val="none" w:sz="0" w:space="0" w:color="auto" w:frame="1"/>
        </w:rPr>
        <w:t>театрализованную игру эмоционально-экспрессивных</w:t>
      </w:r>
      <w:r w:rsidRPr="0097206D">
        <w:rPr>
          <w:iCs/>
          <w:color w:val="111111"/>
          <w:sz w:val="32"/>
          <w:szCs w:val="32"/>
          <w:bdr w:val="none" w:sz="0" w:space="0" w:color="auto" w:frame="1"/>
        </w:rPr>
        <w:t>, предметно-действенных и речевых </w:t>
      </w:r>
      <w:r w:rsidRPr="0097206D">
        <w:rPr>
          <w:rStyle w:val="a4"/>
          <w:rFonts w:eastAsiaTheme="majorEastAsia"/>
          <w:iCs/>
          <w:color w:val="111111"/>
          <w:sz w:val="32"/>
          <w:szCs w:val="32"/>
          <w:bdr w:val="none" w:sz="0" w:space="0" w:color="auto" w:frame="1"/>
        </w:rPr>
        <w:t>сре</w:t>
      </w:r>
      <w:proofErr w:type="gramStart"/>
      <w:r w:rsidRPr="0097206D">
        <w:rPr>
          <w:rStyle w:val="a4"/>
          <w:rFonts w:eastAsiaTheme="majorEastAsia"/>
          <w:iCs/>
          <w:color w:val="111111"/>
          <w:sz w:val="32"/>
          <w:szCs w:val="32"/>
          <w:bdr w:val="none" w:sz="0" w:space="0" w:color="auto" w:frame="1"/>
        </w:rPr>
        <w:t>дств вз</w:t>
      </w:r>
      <w:proofErr w:type="gramEnd"/>
      <w:r w:rsidRPr="0097206D">
        <w:rPr>
          <w:rStyle w:val="a4"/>
          <w:rFonts w:eastAsiaTheme="majorEastAsia"/>
          <w:iCs/>
          <w:color w:val="111111"/>
          <w:sz w:val="32"/>
          <w:szCs w:val="32"/>
          <w:bdr w:val="none" w:sz="0" w:space="0" w:color="auto" w:frame="1"/>
        </w:rPr>
        <w:t>аимодействия</w:t>
      </w:r>
      <w:r w:rsidRPr="0097206D">
        <w:rPr>
          <w:iCs/>
          <w:color w:val="111111"/>
          <w:sz w:val="32"/>
          <w:szCs w:val="32"/>
          <w:bdr w:val="none" w:sz="0" w:space="0" w:color="auto" w:frame="1"/>
        </w:rPr>
        <w:t>.</w:t>
      </w:r>
    </w:p>
    <w:p w:rsidR="00002EAA" w:rsidRPr="0097206D" w:rsidRDefault="00002EAA" w:rsidP="00002EA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002EAA" w:rsidRPr="0097206D" w:rsidRDefault="00002EAA" w:rsidP="00002EA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97206D">
        <w:rPr>
          <w:b/>
          <w:color w:val="111111"/>
          <w:sz w:val="32"/>
          <w:szCs w:val="32"/>
        </w:rPr>
        <w:t>Работа по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эмоционально развитию детей  с использованием театрализованных</w:t>
      </w:r>
      <w:r w:rsidRPr="0097206D">
        <w:rPr>
          <w:b/>
          <w:color w:val="111111"/>
          <w:sz w:val="32"/>
          <w:szCs w:val="32"/>
        </w:rPr>
        <w:t> игр проводится последовательно в три этапа.</w:t>
      </w:r>
    </w:p>
    <w:p w:rsidR="00002EAA" w:rsidRPr="0097206D" w:rsidRDefault="00002EAA" w:rsidP="00002EA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7206D">
        <w:rPr>
          <w:b/>
          <w:color w:val="111111"/>
          <w:sz w:val="32"/>
          <w:szCs w:val="32"/>
        </w:rPr>
        <w:t>На первом этапе</w:t>
      </w:r>
      <w:r w:rsidRPr="0097206D">
        <w:rPr>
          <w:color w:val="111111"/>
          <w:sz w:val="32"/>
          <w:szCs w:val="32"/>
        </w:rPr>
        <w:t xml:space="preserve"> основное внимание придаётся формированию интереса к действиям и общению с куклами; знакомству с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эмоциональными состояниями</w:t>
      </w:r>
      <w:r w:rsidRPr="0097206D">
        <w:rPr>
          <w:color w:val="111111"/>
          <w:sz w:val="32"/>
          <w:szCs w:val="32"/>
        </w:rPr>
        <w:t xml:space="preserve">, способами их невербального и вербального выражения, а также образцами поведения по </w:t>
      </w:r>
      <w:r w:rsidRPr="0097206D">
        <w:rPr>
          <w:color w:val="111111"/>
          <w:sz w:val="32"/>
          <w:szCs w:val="32"/>
        </w:rPr>
        <w:lastRenderedPageBreak/>
        <w:t>отношению к кукле и игрушкам-животным; оценке поведения персонажей. На данном этапе использовались игры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дошкольников с куклами</w:t>
      </w:r>
      <w:r w:rsidRPr="0097206D">
        <w:rPr>
          <w:color w:val="111111"/>
          <w:sz w:val="32"/>
          <w:szCs w:val="32"/>
        </w:rPr>
        <w:t>, режиссерские игры педагога,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игра-драматизация с участием детей</w:t>
      </w:r>
      <w:r w:rsidRPr="0097206D">
        <w:rPr>
          <w:color w:val="111111"/>
          <w:sz w:val="32"/>
          <w:szCs w:val="32"/>
        </w:rPr>
        <w:t> на основе специально составленных рассказов («Кукле и зайке весело </w:t>
      </w:r>
      <w:r w:rsidRPr="0097206D">
        <w:rPr>
          <w:iCs/>
          <w:color w:val="111111"/>
          <w:sz w:val="32"/>
          <w:szCs w:val="32"/>
          <w:bdr w:val="none" w:sz="0" w:space="0" w:color="auto" w:frame="1"/>
        </w:rPr>
        <w:t>(грустно)</w:t>
      </w:r>
      <w:r w:rsidRPr="0097206D">
        <w:rPr>
          <w:color w:val="111111"/>
          <w:sz w:val="32"/>
          <w:szCs w:val="32"/>
        </w:rPr>
        <w:t>», </w:t>
      </w:r>
      <w:r w:rsidRPr="0097206D">
        <w:rPr>
          <w:iCs/>
          <w:color w:val="111111"/>
          <w:sz w:val="32"/>
          <w:szCs w:val="32"/>
          <w:bdr w:val="none" w:sz="0" w:space="0" w:color="auto" w:frame="1"/>
        </w:rPr>
        <w:t xml:space="preserve">«Злой </w:t>
      </w:r>
      <w:proofErr w:type="spellStart"/>
      <w:r w:rsidRPr="0097206D">
        <w:rPr>
          <w:iCs/>
          <w:color w:val="111111"/>
          <w:sz w:val="32"/>
          <w:szCs w:val="32"/>
          <w:bdr w:val="none" w:sz="0" w:space="0" w:color="auto" w:frame="1"/>
        </w:rPr>
        <w:t>Бубу</w:t>
      </w:r>
      <w:proofErr w:type="spellEnd"/>
      <w:r w:rsidRPr="0097206D">
        <w:rPr>
          <w:iCs/>
          <w:color w:val="111111"/>
          <w:sz w:val="32"/>
          <w:szCs w:val="32"/>
          <w:bdr w:val="none" w:sz="0" w:space="0" w:color="auto" w:frame="1"/>
        </w:rPr>
        <w:t xml:space="preserve"> и добрый зайка»</w:t>
      </w:r>
      <w:r w:rsidRPr="0097206D">
        <w:rPr>
          <w:color w:val="111111"/>
          <w:sz w:val="32"/>
          <w:szCs w:val="32"/>
        </w:rPr>
        <w:t>, </w:t>
      </w:r>
      <w:r w:rsidRPr="0097206D">
        <w:rPr>
          <w:iCs/>
          <w:color w:val="111111"/>
          <w:sz w:val="32"/>
          <w:szCs w:val="32"/>
          <w:bdr w:val="none" w:sz="0" w:space="0" w:color="auto" w:frame="1"/>
        </w:rPr>
        <w:t>«Вместе весело!»</w:t>
      </w:r>
      <w:r w:rsidRPr="0097206D">
        <w:rPr>
          <w:color w:val="111111"/>
          <w:sz w:val="32"/>
          <w:szCs w:val="32"/>
        </w:rPr>
        <w:t>, </w:t>
      </w:r>
      <w:r w:rsidRPr="0097206D">
        <w:rPr>
          <w:iCs/>
          <w:color w:val="111111"/>
          <w:sz w:val="32"/>
          <w:szCs w:val="32"/>
          <w:bdr w:val="none" w:sz="0" w:space="0" w:color="auto" w:frame="1"/>
        </w:rPr>
        <w:t>«Помоги Кате»</w:t>
      </w:r>
      <w:r w:rsidRPr="0097206D">
        <w:rPr>
          <w:color w:val="111111"/>
          <w:sz w:val="32"/>
          <w:szCs w:val="32"/>
        </w:rPr>
        <w:t> и др.)</w:t>
      </w:r>
    </w:p>
    <w:p w:rsidR="00002EAA" w:rsidRPr="0097206D" w:rsidRDefault="00002EAA" w:rsidP="00002EA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7206D">
        <w:rPr>
          <w:b/>
          <w:color w:val="111111"/>
          <w:sz w:val="32"/>
          <w:szCs w:val="32"/>
        </w:rPr>
        <w:t>На втором</w:t>
      </w:r>
      <w:r w:rsidRPr="0097206D">
        <w:rPr>
          <w:color w:val="111111"/>
          <w:sz w:val="32"/>
          <w:szCs w:val="32"/>
        </w:rPr>
        <w:t xml:space="preserve"> этапе взрослые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развивают интерес к эмоциональным</w:t>
      </w:r>
      <w:r w:rsidRPr="0097206D">
        <w:rPr>
          <w:color w:val="111111"/>
          <w:sz w:val="32"/>
          <w:szCs w:val="32"/>
        </w:rPr>
        <w:t> проявлениям и поведению персонажей; учат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детей</w:t>
      </w:r>
      <w:r w:rsidRPr="0097206D">
        <w:rPr>
          <w:color w:val="111111"/>
          <w:sz w:val="32"/>
          <w:szCs w:val="32"/>
        </w:rPr>
        <w:t> использовать мимику и пантомимику для выражения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эмоций</w:t>
      </w:r>
      <w:r w:rsidRPr="0097206D">
        <w:rPr>
          <w:color w:val="111111"/>
          <w:sz w:val="32"/>
          <w:szCs w:val="32"/>
        </w:rPr>
        <w:t> персонажей в процессе перевоплощения в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театрализованной игре</w:t>
      </w:r>
      <w:r w:rsidRPr="0097206D">
        <w:rPr>
          <w:color w:val="111111"/>
          <w:sz w:val="32"/>
          <w:szCs w:val="32"/>
        </w:rPr>
        <w:t>; определять значимые мотивы взаимоотношений персонажей. В процессе работы используются самостоятельные игры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дошкольников с куклами и театральными игрушками</w:t>
      </w:r>
      <w:r w:rsidRPr="0097206D">
        <w:rPr>
          <w:color w:val="111111"/>
          <w:sz w:val="32"/>
          <w:szCs w:val="32"/>
        </w:rPr>
        <w:t>, игры-имитации, режиссерские, образные и ролевые игры с активным участием взрослого.</w:t>
      </w:r>
    </w:p>
    <w:p w:rsidR="00002EAA" w:rsidRPr="0097206D" w:rsidRDefault="00002EAA" w:rsidP="00002EA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7206D">
        <w:rPr>
          <w:b/>
          <w:color w:val="111111"/>
          <w:sz w:val="32"/>
          <w:szCs w:val="32"/>
        </w:rPr>
        <w:t>На третьем</w:t>
      </w:r>
      <w:r w:rsidRPr="0097206D">
        <w:rPr>
          <w:color w:val="111111"/>
          <w:sz w:val="32"/>
          <w:szCs w:val="32"/>
        </w:rPr>
        <w:t xml:space="preserve"> этапе работы по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эмоционально воспитанию детей</w:t>
      </w:r>
      <w:r w:rsidRPr="0097206D">
        <w:rPr>
          <w:color w:val="111111"/>
          <w:sz w:val="32"/>
          <w:szCs w:val="32"/>
        </w:rPr>
        <w:t> внимание акцентируется на совершенствовании понимания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эмоциональных состояний </w:t>
      </w:r>
      <w:r w:rsidRPr="0097206D">
        <w:rPr>
          <w:iCs/>
          <w:color w:val="111111"/>
          <w:sz w:val="32"/>
          <w:szCs w:val="32"/>
          <w:bdr w:val="none" w:sz="0" w:space="0" w:color="auto" w:frame="1"/>
        </w:rPr>
        <w:t>(радость, грусть, гнев, страх, удивление)</w:t>
      </w:r>
      <w:r w:rsidRPr="0097206D">
        <w:rPr>
          <w:color w:val="111111"/>
          <w:sz w:val="32"/>
          <w:szCs w:val="32"/>
        </w:rPr>
        <w:t> по мимике, пантомимике и смысловому контексту ситуации, на анализе их причин; на обучении технике создания целостного игрового образа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посредством мимической</w:t>
      </w:r>
      <w:r w:rsidRPr="0097206D">
        <w:rPr>
          <w:color w:val="111111"/>
          <w:sz w:val="32"/>
          <w:szCs w:val="32"/>
        </w:rPr>
        <w:t>,</w:t>
      </w:r>
      <w:r w:rsidRPr="0097206D">
        <w:rPr>
          <w:i/>
          <w:color w:val="111111"/>
          <w:sz w:val="32"/>
          <w:szCs w:val="32"/>
        </w:rPr>
        <w:t xml:space="preserve"> </w:t>
      </w:r>
      <w:r w:rsidRPr="0097206D">
        <w:rPr>
          <w:color w:val="111111"/>
          <w:sz w:val="32"/>
          <w:szCs w:val="32"/>
        </w:rPr>
        <w:t>пантомимической и речевой выразительности в процессе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театрализованных игр</w:t>
      </w:r>
      <w:r w:rsidRPr="0097206D">
        <w:rPr>
          <w:color w:val="111111"/>
          <w:sz w:val="32"/>
          <w:szCs w:val="32"/>
        </w:rPr>
        <w:t>.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Дошкольников</w:t>
      </w:r>
      <w:r w:rsidRPr="0097206D">
        <w:rPr>
          <w:color w:val="111111"/>
          <w:sz w:val="32"/>
          <w:szCs w:val="32"/>
        </w:rPr>
        <w:t> учат анализировать поступки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детей и взрослых</w:t>
      </w:r>
      <w:r w:rsidRPr="0097206D">
        <w:rPr>
          <w:color w:val="111111"/>
          <w:sz w:val="32"/>
          <w:szCs w:val="32"/>
        </w:rPr>
        <w:t>, оценивать их с точки зрения усвоенных норм и правил поведения. В основе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театрализованных</w:t>
      </w:r>
      <w:r w:rsidRPr="0097206D">
        <w:rPr>
          <w:color w:val="111111"/>
          <w:sz w:val="32"/>
          <w:szCs w:val="32"/>
        </w:rPr>
        <w:t> игр лежат специально разработанные</w:t>
      </w:r>
      <w:r w:rsidRPr="0097206D">
        <w:rPr>
          <w:i/>
          <w:color w:val="111111"/>
          <w:sz w:val="32"/>
          <w:szCs w:val="32"/>
        </w:rPr>
        <w:t xml:space="preserve"> рассказы </w:t>
      </w:r>
      <w:r w:rsidRPr="0097206D">
        <w:rPr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97206D">
        <w:rPr>
          <w:iCs/>
          <w:color w:val="111111"/>
          <w:sz w:val="32"/>
          <w:szCs w:val="32"/>
          <w:bdr w:val="none" w:sz="0" w:space="0" w:color="auto" w:frame="1"/>
        </w:rPr>
        <w:t>Почему</w:t>
      </w:r>
      <w:proofErr w:type="gramStart"/>
      <w:r w:rsidRPr="0097206D">
        <w:rPr>
          <w:iCs/>
          <w:color w:val="111111"/>
          <w:sz w:val="32"/>
          <w:szCs w:val="32"/>
          <w:bdr w:val="none" w:sz="0" w:space="0" w:color="auto" w:frame="1"/>
        </w:rPr>
        <w:t xml:space="preserve"> Н</w:t>
      </w:r>
      <w:proofErr w:type="gramEnd"/>
      <w:r w:rsidRPr="0097206D">
        <w:rPr>
          <w:iCs/>
          <w:color w:val="111111"/>
          <w:sz w:val="32"/>
          <w:szCs w:val="32"/>
          <w:bdr w:val="none" w:sz="0" w:space="0" w:color="auto" w:frame="1"/>
        </w:rPr>
        <w:t>ате</w:t>
      </w:r>
      <w:r w:rsidRPr="0097206D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 </w:t>
      </w:r>
      <w:r w:rsidRPr="0097206D">
        <w:rPr>
          <w:iCs/>
          <w:color w:val="111111"/>
          <w:sz w:val="32"/>
          <w:szCs w:val="32"/>
          <w:bdr w:val="none" w:sz="0" w:space="0" w:color="auto" w:frame="1"/>
        </w:rPr>
        <w:t>грустно?»</w:t>
      </w:r>
      <w:r w:rsidRPr="0097206D">
        <w:rPr>
          <w:color w:val="111111"/>
          <w:sz w:val="32"/>
          <w:szCs w:val="32"/>
        </w:rPr>
        <w:t>, </w:t>
      </w:r>
      <w:r w:rsidRPr="0097206D">
        <w:rPr>
          <w:iCs/>
          <w:color w:val="111111"/>
          <w:sz w:val="32"/>
          <w:szCs w:val="32"/>
          <w:bdr w:val="none" w:sz="0" w:space="0" w:color="auto" w:frame="1"/>
        </w:rPr>
        <w:t>«Сломал»</w:t>
      </w:r>
      <w:r w:rsidRPr="0097206D">
        <w:rPr>
          <w:color w:val="111111"/>
          <w:sz w:val="32"/>
          <w:szCs w:val="32"/>
        </w:rPr>
        <w:t> и др. Помимо режиссерских и ролевых игр на заключительном этапе обучения широко используют игры-спектакли (</w:t>
      </w:r>
      <w:r w:rsidRPr="0097206D">
        <w:rPr>
          <w:iCs/>
          <w:color w:val="111111"/>
          <w:sz w:val="32"/>
          <w:szCs w:val="32"/>
          <w:bdr w:val="none" w:sz="0" w:space="0" w:color="auto" w:frame="1"/>
        </w:rPr>
        <w:t>«Три поросенка»</w:t>
      </w:r>
      <w:r w:rsidRPr="0097206D">
        <w:rPr>
          <w:color w:val="111111"/>
          <w:sz w:val="32"/>
          <w:szCs w:val="32"/>
        </w:rPr>
        <w:t>, </w:t>
      </w:r>
      <w:r w:rsidRPr="0097206D">
        <w:rPr>
          <w:iCs/>
          <w:color w:val="111111"/>
          <w:sz w:val="32"/>
          <w:szCs w:val="32"/>
          <w:bdr w:val="none" w:sz="0" w:space="0" w:color="auto" w:frame="1"/>
        </w:rPr>
        <w:t>«Репка»</w:t>
      </w:r>
      <w:r w:rsidRPr="0097206D">
        <w:rPr>
          <w:color w:val="111111"/>
          <w:sz w:val="32"/>
          <w:szCs w:val="32"/>
        </w:rPr>
        <w:t> и др.) и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театрализованные</w:t>
      </w:r>
      <w:r w:rsidRPr="0097206D">
        <w:rPr>
          <w:color w:val="111111"/>
          <w:sz w:val="32"/>
          <w:szCs w:val="32"/>
        </w:rPr>
        <w:t> действия на праздниках и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развлечениях </w:t>
      </w:r>
      <w:r w:rsidRPr="0097206D">
        <w:rPr>
          <w:color w:val="111111"/>
          <w:sz w:val="32"/>
          <w:szCs w:val="32"/>
        </w:rPr>
        <w:t>(</w:t>
      </w:r>
      <w:r w:rsidRPr="0097206D">
        <w:rPr>
          <w:iCs/>
          <w:color w:val="111111"/>
          <w:sz w:val="32"/>
          <w:szCs w:val="32"/>
          <w:bdr w:val="none" w:sz="0" w:space="0" w:color="auto" w:frame="1"/>
        </w:rPr>
        <w:t>«Праздник осени»</w:t>
      </w:r>
      <w:r w:rsidRPr="0097206D">
        <w:rPr>
          <w:color w:val="111111"/>
          <w:sz w:val="32"/>
          <w:szCs w:val="32"/>
        </w:rPr>
        <w:t>, </w:t>
      </w:r>
      <w:r w:rsidRPr="0097206D">
        <w:rPr>
          <w:iCs/>
          <w:color w:val="111111"/>
          <w:sz w:val="32"/>
          <w:szCs w:val="32"/>
          <w:bdr w:val="none" w:sz="0" w:space="0" w:color="auto" w:frame="1"/>
        </w:rPr>
        <w:t>«Мамин день»</w:t>
      </w:r>
      <w:r w:rsidRPr="0097206D">
        <w:rPr>
          <w:color w:val="111111"/>
          <w:sz w:val="32"/>
          <w:szCs w:val="32"/>
        </w:rPr>
        <w:t> и др.).</w:t>
      </w:r>
    </w:p>
    <w:p w:rsidR="00002EAA" w:rsidRPr="0097206D" w:rsidRDefault="00002EAA" w:rsidP="00002EA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7206D">
        <w:rPr>
          <w:color w:val="111111"/>
          <w:sz w:val="32"/>
          <w:szCs w:val="32"/>
        </w:rPr>
        <w:t>Таким образом, осуществление работы в соответствии с описанными направлениями будет вызывать у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детей</w:t>
      </w:r>
      <w:r w:rsidRPr="0097206D">
        <w:rPr>
          <w:color w:val="111111"/>
          <w:sz w:val="32"/>
          <w:szCs w:val="32"/>
        </w:rPr>
        <w:t> потребность в активном выражении чувств, сопереживании персонажам; стимулировать не только мыслительную деятельность, но и пробуждать воображение, что необходимо для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 xml:space="preserve">эмоционального </w:t>
      </w:r>
      <w:r w:rsidRPr="0097206D">
        <w:rPr>
          <w:color w:val="111111"/>
          <w:sz w:val="32"/>
          <w:szCs w:val="32"/>
        </w:rPr>
        <w:t>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развития</w:t>
      </w:r>
      <w:r w:rsidRPr="0097206D">
        <w:rPr>
          <w:color w:val="111111"/>
          <w:sz w:val="32"/>
          <w:szCs w:val="32"/>
        </w:rPr>
        <w:t xml:space="preserve"> игры как деятельности.      </w:t>
      </w:r>
    </w:p>
    <w:p w:rsidR="00002EAA" w:rsidRPr="0097206D" w:rsidRDefault="00002EAA" w:rsidP="00002EA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7206D">
        <w:rPr>
          <w:color w:val="111111"/>
          <w:sz w:val="32"/>
          <w:szCs w:val="32"/>
        </w:rPr>
        <w:t>Параллельно обучению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театрализованной игре проводиться развитие</w:t>
      </w:r>
      <w:r w:rsidRPr="0097206D">
        <w:rPr>
          <w:color w:val="111111"/>
          <w:sz w:val="32"/>
          <w:szCs w:val="32"/>
        </w:rPr>
        <w:t xml:space="preserve"> сюжетно-ролевой игры, в которой дети учатся </w:t>
      </w:r>
      <w:r w:rsidRPr="0097206D">
        <w:rPr>
          <w:color w:val="111111"/>
          <w:sz w:val="32"/>
          <w:szCs w:val="32"/>
        </w:rPr>
        <w:lastRenderedPageBreak/>
        <w:t>использовать игрушки и предметы-заместители, принимать на себя роль, действовать в соответствии с ней, обогащать своё ролевое поведение за счет выразительных движений и жестов. Большое внимание нужно уделять обучению навыкам взаимодействия со сверстником и взрослым. Для стимулирования воображения детям предлагаются игры, которые требуют перевоплощения, способности создавать образы на основе уже имеющихся впечатлений, а также нахождения различных вариантов персонажа в соответствии с нравственной ситуацией игры.</w:t>
      </w:r>
    </w:p>
    <w:p w:rsidR="00002EAA" w:rsidRDefault="00002EAA" w:rsidP="00002EA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Развитие</w:t>
      </w:r>
      <w:r w:rsidRPr="0097206D">
        <w:rPr>
          <w:color w:val="111111"/>
          <w:sz w:val="32"/>
          <w:szCs w:val="32"/>
        </w:rPr>
        <w:t> речевых и интонационных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средств</w:t>
      </w:r>
      <w:r w:rsidRPr="0097206D">
        <w:rPr>
          <w:color w:val="111111"/>
          <w:sz w:val="32"/>
          <w:szCs w:val="32"/>
        </w:rPr>
        <w:t> выразительности речи достигается с помощью речевой ритмики. В процессе работы над произношением на материале текстов, игровых ситуаций ведётся работа по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развитию</w:t>
      </w:r>
      <w:r w:rsidRPr="0097206D">
        <w:rPr>
          <w:color w:val="111111"/>
          <w:sz w:val="32"/>
          <w:szCs w:val="32"/>
        </w:rPr>
        <w:t xml:space="preserve"> логического ударения, изменению силы и высоты голоса, овладению </w:t>
      </w:r>
      <w:proofErr w:type="spellStart"/>
      <w:r w:rsidRPr="0097206D">
        <w:rPr>
          <w:color w:val="111111"/>
          <w:sz w:val="32"/>
          <w:szCs w:val="32"/>
        </w:rPr>
        <w:t>темпо-ритмической</w:t>
      </w:r>
      <w:proofErr w:type="spellEnd"/>
      <w:r w:rsidRPr="0097206D">
        <w:rPr>
          <w:color w:val="111111"/>
          <w:sz w:val="32"/>
          <w:szCs w:val="32"/>
        </w:rPr>
        <w:t xml:space="preserve"> стороной речи. </w:t>
      </w:r>
    </w:p>
    <w:p w:rsidR="00002EAA" w:rsidRPr="0097206D" w:rsidRDefault="00002EAA" w:rsidP="00002EA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7206D">
        <w:rPr>
          <w:color w:val="111111"/>
          <w:sz w:val="32"/>
          <w:szCs w:val="32"/>
        </w:rPr>
        <w:t>Изучение особенностей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эмоционального развития дошкольников</w:t>
      </w:r>
      <w:r w:rsidRPr="0097206D">
        <w:rPr>
          <w:color w:val="111111"/>
          <w:sz w:val="32"/>
          <w:szCs w:val="32"/>
        </w:rPr>
        <w:t> с нарушениями речи выявило отставание в восприятии и опознании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эмоциональных состояний детей и взрослых</w:t>
      </w:r>
      <w:r w:rsidRPr="0097206D">
        <w:rPr>
          <w:color w:val="111111"/>
          <w:sz w:val="32"/>
          <w:szCs w:val="32"/>
        </w:rPr>
        <w:t>, в понимании их причин, в обобщении представлений о принятых в обществе правилах поведения. При создании специальных условий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дошкольники</w:t>
      </w:r>
      <w:r w:rsidRPr="0097206D">
        <w:rPr>
          <w:color w:val="111111"/>
          <w:sz w:val="32"/>
          <w:szCs w:val="32"/>
        </w:rPr>
        <w:t> могут научиться понимать доступные им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эмоциональные</w:t>
      </w:r>
      <w:r w:rsidRPr="0097206D">
        <w:rPr>
          <w:color w:val="111111"/>
          <w:sz w:val="32"/>
          <w:szCs w:val="32"/>
        </w:rPr>
        <w:t> состояния и настроение окружающих, элементарные правила поведения и взаимодействия; проявлять свое отношение к ним, выражать собственные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эмоции</w:t>
      </w:r>
      <w:r w:rsidRPr="0097206D">
        <w:rPr>
          <w:color w:val="111111"/>
          <w:sz w:val="32"/>
          <w:szCs w:val="32"/>
        </w:rPr>
        <w:t> и переживания с помощью выразительных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средств</w:t>
      </w:r>
      <w:r w:rsidRPr="0097206D">
        <w:rPr>
          <w:color w:val="111111"/>
          <w:sz w:val="32"/>
          <w:szCs w:val="32"/>
        </w:rPr>
        <w:t>.</w:t>
      </w:r>
    </w:p>
    <w:p w:rsidR="00002EAA" w:rsidRPr="0097206D" w:rsidRDefault="00002EAA" w:rsidP="00002EA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7206D">
        <w:rPr>
          <w:color w:val="111111"/>
          <w:sz w:val="32"/>
          <w:szCs w:val="32"/>
        </w:rPr>
        <w:t>Таким образом, комплексная работа по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эмоциональн</w:t>
      </w:r>
      <w:r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 xml:space="preserve">ому </w:t>
      </w:r>
      <w:r>
        <w:rPr>
          <w:color w:val="111111"/>
          <w:sz w:val="32"/>
          <w:szCs w:val="32"/>
        </w:rPr>
        <w:t>развитию</w:t>
      </w:r>
      <w:r w:rsidRPr="0097206D">
        <w:rPr>
          <w:color w:val="111111"/>
          <w:sz w:val="32"/>
          <w:szCs w:val="32"/>
        </w:rPr>
        <w:t>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дошкольников</w:t>
      </w:r>
      <w:r w:rsidRPr="0097206D">
        <w:rPr>
          <w:color w:val="111111"/>
          <w:sz w:val="32"/>
          <w:szCs w:val="32"/>
        </w:rPr>
        <w:t> с нарушениями речи с использованием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театрализованной</w:t>
      </w:r>
      <w:r w:rsidRPr="0097206D">
        <w:rPr>
          <w:color w:val="111111"/>
          <w:sz w:val="32"/>
          <w:szCs w:val="32"/>
        </w:rPr>
        <w:t> деятельности будет в значительной мере способствовать расширению и закреплению их представлений об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эмоциях</w:t>
      </w:r>
      <w:r w:rsidRPr="0097206D">
        <w:rPr>
          <w:color w:val="111111"/>
          <w:sz w:val="32"/>
          <w:szCs w:val="32"/>
        </w:rPr>
        <w:t> и правилах поведения,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развитию и обогащению игры</w:t>
      </w:r>
      <w:r w:rsidRPr="0097206D">
        <w:rPr>
          <w:color w:val="111111"/>
          <w:sz w:val="32"/>
          <w:szCs w:val="32"/>
        </w:rPr>
        <w:t>, формированию моторных навыков, </w:t>
      </w:r>
      <w:r w:rsidRPr="0097206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развитию речи</w:t>
      </w:r>
      <w:r w:rsidRPr="0097206D">
        <w:rPr>
          <w:color w:val="111111"/>
          <w:sz w:val="32"/>
          <w:szCs w:val="32"/>
        </w:rPr>
        <w:t xml:space="preserve">, а также расширению возможностей общения. </w:t>
      </w:r>
    </w:p>
    <w:p w:rsidR="00002EAA" w:rsidRPr="0097206D" w:rsidRDefault="00002EAA" w:rsidP="00002EAA">
      <w:pPr>
        <w:rPr>
          <w:rFonts w:ascii="Times New Roman" w:hAnsi="Times New Roman" w:cs="Times New Roman"/>
          <w:sz w:val="32"/>
          <w:szCs w:val="32"/>
        </w:rPr>
      </w:pPr>
    </w:p>
    <w:p w:rsidR="0098012A" w:rsidRDefault="0098012A"/>
    <w:sectPr w:rsidR="0098012A" w:rsidSect="00682036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12A" w:rsidRDefault="0098012A" w:rsidP="0098012A">
      <w:pPr>
        <w:spacing w:after="0" w:line="240" w:lineRule="auto"/>
      </w:pPr>
      <w:r>
        <w:separator/>
      </w:r>
    </w:p>
  </w:endnote>
  <w:endnote w:type="continuationSeparator" w:id="1">
    <w:p w:rsidR="0098012A" w:rsidRDefault="0098012A" w:rsidP="0098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F09" w:rsidRDefault="00261AF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12A" w:rsidRDefault="0098012A" w:rsidP="0098012A">
      <w:pPr>
        <w:spacing w:after="0" w:line="240" w:lineRule="auto"/>
      </w:pPr>
      <w:r>
        <w:separator/>
      </w:r>
    </w:p>
  </w:footnote>
  <w:footnote w:type="continuationSeparator" w:id="1">
    <w:p w:rsidR="0098012A" w:rsidRDefault="0098012A" w:rsidP="009801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02EAA"/>
    <w:rsid w:val="00002EAA"/>
    <w:rsid w:val="00261AFE"/>
    <w:rsid w:val="00980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2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02EAA"/>
    <w:rPr>
      <w:b/>
      <w:bCs/>
    </w:rPr>
  </w:style>
  <w:style w:type="paragraph" w:styleId="a5">
    <w:name w:val="footer"/>
    <w:basedOn w:val="a"/>
    <w:link w:val="a6"/>
    <w:uiPriority w:val="99"/>
    <w:unhideWhenUsed/>
    <w:rsid w:val="00002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2E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1428</Words>
  <Characters>8146</Characters>
  <Application>Microsoft Office Word</Application>
  <DocSecurity>0</DocSecurity>
  <Lines>67</Lines>
  <Paragraphs>19</Paragraphs>
  <ScaleCrop>false</ScaleCrop>
  <Company/>
  <LinksUpToDate>false</LinksUpToDate>
  <CharactersWithSpaces>9555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</cp:revision>
  <dcterms:created xsi:type="dcterms:W3CDTF">2022-01-19T15:55:00Z</dcterms:created>
  <dcterms:modified xsi:type="dcterms:W3CDTF">2022-01-28T08:26:00Z</dcterms:modified>
</cp:coreProperties>
</file>