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59AF4" w14:textId="77777777" w:rsidR="00D87B56" w:rsidRDefault="000537C0">
      <w:pPr>
        <w:pStyle w:val="Titre1"/>
        <w:jc w:val="center"/>
      </w:pPr>
      <w:r>
        <w:t>Fiche pédagogique</w:t>
      </w:r>
    </w:p>
    <w:p w14:paraId="01F63AFE" w14:textId="77777777" w:rsidR="00D87B56" w:rsidRDefault="00D87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6"/>
        <w:gridCol w:w="4065"/>
        <w:gridCol w:w="4065"/>
      </w:tblGrid>
      <w:tr w:rsidR="00D87B56" w14:paraId="1F25B679" w14:textId="77777777">
        <w:tc>
          <w:tcPr>
            <w:tcW w:w="2326" w:type="dxa"/>
            <w:shd w:val="clear" w:color="auto" w:fill="F2F2F2"/>
            <w:vAlign w:val="center"/>
          </w:tcPr>
          <w:p w14:paraId="5E41C62A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Matière</w:t>
            </w:r>
          </w:p>
        </w:tc>
        <w:tc>
          <w:tcPr>
            <w:tcW w:w="4065" w:type="dxa"/>
          </w:tcPr>
          <w:p w14:paraId="1C5C1354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RCI</w:t>
            </w:r>
          </w:p>
        </w:tc>
        <w:tc>
          <w:tcPr>
            <w:tcW w:w="4065" w:type="dxa"/>
          </w:tcPr>
          <w:p w14:paraId="135E2E5F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 : Fin S1</w:t>
            </w:r>
          </w:p>
        </w:tc>
      </w:tr>
      <w:tr w:rsidR="00D87B56" w14:paraId="5C32B26D" w14:textId="77777777">
        <w:tc>
          <w:tcPr>
            <w:tcW w:w="2326" w:type="dxa"/>
            <w:shd w:val="clear" w:color="auto" w:fill="F2F2F2"/>
            <w:vAlign w:val="center"/>
          </w:tcPr>
          <w:p w14:paraId="04D61022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NOM de la MES</w:t>
            </w:r>
          </w:p>
        </w:tc>
        <w:tc>
          <w:tcPr>
            <w:tcW w:w="4065" w:type="dxa"/>
          </w:tcPr>
          <w:p w14:paraId="2335A977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Euristide</w:t>
            </w:r>
            <w:proofErr w:type="spellEnd"/>
          </w:p>
        </w:tc>
        <w:tc>
          <w:tcPr>
            <w:tcW w:w="4065" w:type="dxa"/>
          </w:tcPr>
          <w:p w14:paraId="5CB30E26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Durée totale : 12h </w:t>
            </w:r>
          </w:p>
        </w:tc>
      </w:tr>
      <w:tr w:rsidR="00D87B56" w14:paraId="039151CE" w14:textId="77777777">
        <w:tc>
          <w:tcPr>
            <w:tcW w:w="2326" w:type="dxa"/>
            <w:shd w:val="clear" w:color="auto" w:fill="F2F2F2"/>
            <w:vAlign w:val="center"/>
          </w:tcPr>
          <w:p w14:paraId="1FF3EBA6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RCI</w:t>
            </w:r>
          </w:p>
        </w:tc>
        <w:tc>
          <w:tcPr>
            <w:tcW w:w="8130" w:type="dxa"/>
            <w:gridSpan w:val="2"/>
          </w:tcPr>
          <w:p w14:paraId="6BA3EFEE" w14:textId="77777777" w:rsidR="00D87B56" w:rsidRDefault="000537C0">
            <w:pPr>
              <w:spacing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Analyse interculturelle</w:t>
            </w:r>
          </w:p>
          <w:p w14:paraId="0B38793F" w14:textId="77777777" w:rsidR="00D87B56" w:rsidRDefault="000537C0">
            <w:pPr>
              <w:spacing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 écrite professionnelle</w:t>
            </w:r>
          </w:p>
          <w:p w14:paraId="10901C10" w14:textId="77777777" w:rsidR="00D87B56" w:rsidRDefault="000537C0">
            <w:pPr>
              <w:spacing w:after="120"/>
              <w:rPr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 orale professionnelle</w:t>
            </w:r>
          </w:p>
        </w:tc>
      </w:tr>
      <w:tr w:rsidR="00D87B56" w14:paraId="76BFF7C1" w14:textId="77777777">
        <w:tc>
          <w:tcPr>
            <w:tcW w:w="2326" w:type="dxa"/>
            <w:shd w:val="clear" w:color="auto" w:fill="F2F2F2"/>
            <w:vAlign w:val="center"/>
          </w:tcPr>
          <w:p w14:paraId="78FC03F4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MOI</w:t>
            </w:r>
          </w:p>
        </w:tc>
        <w:tc>
          <w:tcPr>
            <w:tcW w:w="8130" w:type="dxa"/>
            <w:gridSpan w:val="2"/>
          </w:tcPr>
          <w:p w14:paraId="7730A9B7" w14:textId="77777777" w:rsidR="00D87B56" w:rsidRDefault="000537C0">
            <w:pPr>
              <w:spacing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Contrat d’achat/vente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international  /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Incoterms</w:t>
            </w:r>
          </w:p>
          <w:p w14:paraId="20EBB7E9" w14:textId="77777777" w:rsidR="00D87B56" w:rsidRDefault="000537C0">
            <w:pPr>
              <w:spacing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Prestations de services pour la réalisation des opérations du CI</w:t>
            </w:r>
          </w:p>
          <w:p w14:paraId="0DFB24D0" w14:textId="77777777" w:rsidR="00D87B56" w:rsidRDefault="000537C0">
            <w:pPr>
              <w:spacing w:after="120"/>
              <w:rPr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Transport international de marchandises</w:t>
            </w:r>
          </w:p>
        </w:tc>
      </w:tr>
      <w:tr w:rsidR="00D87B56" w14:paraId="36D56771" w14:textId="77777777">
        <w:tc>
          <w:tcPr>
            <w:tcW w:w="2326" w:type="dxa"/>
            <w:shd w:val="clear" w:color="auto" w:fill="F2F2F2"/>
            <w:vAlign w:val="center"/>
          </w:tcPr>
          <w:p w14:paraId="3D90B028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DCI</w:t>
            </w:r>
          </w:p>
        </w:tc>
        <w:tc>
          <w:tcPr>
            <w:tcW w:w="8130" w:type="dxa"/>
            <w:gridSpan w:val="2"/>
          </w:tcPr>
          <w:p w14:paraId="72C2D0E9" w14:textId="77777777" w:rsidR="00D87B56" w:rsidRDefault="00D87B56">
            <w:pPr>
              <w:spacing w:before="120" w:after="120"/>
              <w:rPr>
                <w:b/>
              </w:rPr>
            </w:pPr>
          </w:p>
        </w:tc>
      </w:tr>
      <w:tr w:rsidR="00D87B56" w14:paraId="333AEF6F" w14:textId="77777777">
        <w:tc>
          <w:tcPr>
            <w:tcW w:w="2326" w:type="dxa"/>
            <w:shd w:val="clear" w:color="auto" w:fill="F2F2F2"/>
            <w:vAlign w:val="center"/>
          </w:tcPr>
          <w:p w14:paraId="33EE2A00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Anglais </w:t>
            </w:r>
          </w:p>
        </w:tc>
        <w:tc>
          <w:tcPr>
            <w:tcW w:w="8130" w:type="dxa"/>
            <w:gridSpan w:val="2"/>
          </w:tcPr>
          <w:p w14:paraId="52CE1492" w14:textId="77777777" w:rsidR="00D87B56" w:rsidRDefault="000537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Phonologique : prononciation des différents noms de pays</w:t>
            </w:r>
          </w:p>
          <w:p w14:paraId="46F80552" w14:textId="77777777" w:rsidR="00D87B56" w:rsidRDefault="000537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Pragmatique : parler à partir de notes</w:t>
            </w:r>
          </w:p>
          <w:p w14:paraId="33F1044A" w14:textId="77777777" w:rsidR="00D87B56" w:rsidRDefault="000537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Codes de l’écriture professionnelle en anglais</w:t>
            </w:r>
          </w:p>
          <w:p w14:paraId="403E5B22" w14:textId="77777777" w:rsidR="00D87B56" w:rsidRDefault="000537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Grammatical : prétérit</w:t>
            </w:r>
          </w:p>
        </w:tc>
      </w:tr>
      <w:tr w:rsidR="00D87B56" w14:paraId="6301B4ED" w14:textId="77777777">
        <w:tc>
          <w:tcPr>
            <w:tcW w:w="2326" w:type="dxa"/>
            <w:shd w:val="clear" w:color="auto" w:fill="F2F2F2"/>
            <w:vAlign w:val="center"/>
          </w:tcPr>
          <w:p w14:paraId="7700451F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Transversalités</w:t>
            </w:r>
          </w:p>
        </w:tc>
        <w:tc>
          <w:tcPr>
            <w:tcW w:w="8130" w:type="dxa"/>
            <w:gridSpan w:val="2"/>
          </w:tcPr>
          <w:p w14:paraId="6068A142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: Réaliser un message : se fixer un objectif avant de rédiger, organiser les idées, choisir les moyens d’expression appropriés, respecter le code linguistique écrit (morphologie, orthographe lexicale et grammaticale, syntaxe)</w:t>
            </w:r>
          </w:p>
          <w:p w14:paraId="28FF4981" w14:textId="77777777" w:rsidR="00D87B56" w:rsidRDefault="000537C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CEJM : </w:t>
            </w:r>
          </w:p>
          <w:p w14:paraId="64B39C3F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Qualifier une situa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 précontractuelle et repérer le processus de formation d’un contrat</w:t>
            </w:r>
          </w:p>
          <w:p w14:paraId="597E1A8A" w14:textId="77777777" w:rsidR="00D87B56" w:rsidRDefault="000537C0">
            <w:pPr>
              <w:tabs>
                <w:tab w:val="left" w:pos="297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Analyser et évaluer les conditions de la validité, les clauses et les effets juridiques d’un contrat</w:t>
            </w:r>
          </w:p>
          <w:p w14:paraId="55CD116C" w14:textId="77777777" w:rsidR="00D87B56" w:rsidRDefault="000537C0">
            <w:pPr>
              <w:tabs>
                <w:tab w:val="left" w:pos="297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Repérer les principaux éléments du macro-environnement de l’entreprise</w:t>
            </w:r>
          </w:p>
          <w:p w14:paraId="37224EA7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Analys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 les conséquences du numérique dans les relations d’échange de l’entreprise</w:t>
            </w:r>
          </w:p>
          <w:p w14:paraId="3A301E28" w14:textId="77777777" w:rsidR="00D87B56" w:rsidRDefault="000537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after="200" w:line="276" w:lineRule="auto"/>
              <w:ind w:left="0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Caractériser les conséquences juridiques des choix opérés par l’entreprise sur la protection des personnes, des données</w:t>
            </w:r>
          </w:p>
        </w:tc>
      </w:tr>
      <w:tr w:rsidR="00D87B56" w14:paraId="255D0FD8" w14:textId="77777777">
        <w:tc>
          <w:tcPr>
            <w:tcW w:w="2326" w:type="dxa"/>
            <w:vMerge w:val="restart"/>
            <w:shd w:val="clear" w:color="auto" w:fill="F2F2F2"/>
            <w:vAlign w:val="center"/>
          </w:tcPr>
          <w:p w14:paraId="5386E47A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Compétences mobilisées</w:t>
            </w:r>
          </w:p>
        </w:tc>
        <w:tc>
          <w:tcPr>
            <w:tcW w:w="8130" w:type="dxa"/>
            <w:gridSpan w:val="2"/>
          </w:tcPr>
          <w:p w14:paraId="78F80A3D" w14:textId="77777777" w:rsidR="00D87B56" w:rsidRDefault="000537C0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Exploiter les données </w:t>
            </w:r>
            <w:r>
              <w:rPr>
                <w:rFonts w:ascii="Calibri" w:eastAsia="Calibri" w:hAnsi="Calibri" w:cs="Calibri"/>
              </w:rPr>
              <w:t>clients/fournisseurs </w:t>
            </w:r>
          </w:p>
          <w:p w14:paraId="5EADB1E8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Collecter les données clients/fournisseurs</w:t>
            </w:r>
          </w:p>
          <w:p w14:paraId="488EF2EA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Mettre à jour et enrich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 les données</w:t>
            </w:r>
          </w:p>
          <w:p w14:paraId="2F09C87C" w14:textId="77777777" w:rsidR="00D87B56" w:rsidRDefault="000537C0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Partager l’information commerciale</w:t>
            </w:r>
          </w:p>
        </w:tc>
      </w:tr>
      <w:tr w:rsidR="00D87B56" w14:paraId="5B5CB1D7" w14:textId="77777777">
        <w:tc>
          <w:tcPr>
            <w:tcW w:w="2326" w:type="dxa"/>
            <w:vMerge/>
            <w:shd w:val="clear" w:color="auto" w:fill="F2F2F2"/>
            <w:vAlign w:val="center"/>
          </w:tcPr>
          <w:p w14:paraId="7E35A04A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30" w:type="dxa"/>
            <w:gridSpan w:val="2"/>
          </w:tcPr>
          <w:p w14:paraId="6A533A61" w14:textId="77777777" w:rsidR="00D87B56" w:rsidRDefault="000537C0">
            <w:pPr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Gérer la relation commerciale internationale</w:t>
            </w:r>
          </w:p>
          <w:p w14:paraId="15F3930D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Assurer la qualité de la relation client/fournisseur/prestataires </w:t>
            </w:r>
          </w:p>
          <w:p w14:paraId="3C5D1E35" w14:textId="77777777" w:rsidR="00D87B56" w:rsidRDefault="000537C0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Proposer une solution adaptée</w:t>
            </w:r>
          </w:p>
        </w:tc>
      </w:tr>
      <w:tr w:rsidR="00D87B56" w14:paraId="45CDDD9B" w14:textId="77777777">
        <w:tc>
          <w:tcPr>
            <w:tcW w:w="2326" w:type="dxa"/>
            <w:vMerge/>
            <w:shd w:val="clear" w:color="auto" w:fill="F2F2F2"/>
            <w:vAlign w:val="center"/>
          </w:tcPr>
          <w:p w14:paraId="0E1F761A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30" w:type="dxa"/>
            <w:gridSpan w:val="2"/>
          </w:tcPr>
          <w:p w14:paraId="6802739F" w14:textId="77777777" w:rsidR="00D87B56" w:rsidRDefault="000537C0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Communiquer en français et en anglais </w:t>
            </w:r>
            <w:r>
              <w:rPr>
                <w:rFonts w:ascii="Calibri" w:eastAsia="Calibri" w:hAnsi="Calibri" w:cs="Calibri"/>
              </w:rPr>
              <w:t>dans des contextes interculturels</w:t>
            </w:r>
          </w:p>
          <w:p w14:paraId="411A9319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Élaborer des messages écrits et oraux intégrant les codes et normes culturelles </w:t>
            </w:r>
          </w:p>
          <w:p w14:paraId="3389F4FC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Adapter les outils commerciaux et de communication aux normes culturelles</w:t>
            </w:r>
          </w:p>
          <w:p w14:paraId="4E88254A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Mener des entretiens commerci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aux </w:t>
            </w:r>
          </w:p>
          <w:p w14:paraId="580B5522" w14:textId="77777777" w:rsidR="00D87B56" w:rsidRDefault="000537C0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Produire des documents commerciaux</w:t>
            </w:r>
          </w:p>
        </w:tc>
      </w:tr>
      <w:tr w:rsidR="00D87B56" w14:paraId="6FD4D7BF" w14:textId="77777777">
        <w:tc>
          <w:tcPr>
            <w:tcW w:w="2326" w:type="dxa"/>
            <w:vMerge/>
            <w:shd w:val="clear" w:color="auto" w:fill="F2F2F2"/>
            <w:vAlign w:val="center"/>
          </w:tcPr>
          <w:p w14:paraId="05BB5E80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30" w:type="dxa"/>
            <w:gridSpan w:val="2"/>
          </w:tcPr>
          <w:p w14:paraId="00250A27" w14:textId="77777777" w:rsidR="00D87B56" w:rsidRDefault="000537C0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Assurer la coordination des services</w:t>
            </w:r>
          </w:p>
          <w:p w14:paraId="28032FBE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Rendre compte en interne</w:t>
            </w:r>
          </w:p>
          <w:p w14:paraId="1D4B60FF" w14:textId="77777777" w:rsidR="00D87B56" w:rsidRDefault="000537C0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Assurer des relations de coordination avec les services et entités de l’organisation</w:t>
            </w:r>
          </w:p>
        </w:tc>
      </w:tr>
      <w:tr w:rsidR="00D87B56" w14:paraId="5F37AE90" w14:textId="77777777">
        <w:tc>
          <w:tcPr>
            <w:tcW w:w="2326" w:type="dxa"/>
            <w:vMerge w:val="restart"/>
            <w:vAlign w:val="center"/>
          </w:tcPr>
          <w:p w14:paraId="5365B4AB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 xml:space="preserve">Découpage de la séquence </w:t>
            </w:r>
          </w:p>
          <w:p w14:paraId="7FD0EEBE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et</w:t>
            </w:r>
            <w:proofErr w:type="gramEnd"/>
            <w:r>
              <w:rPr>
                <w:b/>
              </w:rPr>
              <w:t xml:space="preserve"> objectifs pédagogiques</w:t>
            </w:r>
          </w:p>
        </w:tc>
        <w:tc>
          <w:tcPr>
            <w:tcW w:w="4065" w:type="dxa"/>
            <w:shd w:val="clear" w:color="auto" w:fill="F2F2F2"/>
          </w:tcPr>
          <w:p w14:paraId="0D63DB13" w14:textId="77777777" w:rsidR="00D87B56" w:rsidRDefault="000537C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RCI</w:t>
            </w:r>
          </w:p>
        </w:tc>
        <w:tc>
          <w:tcPr>
            <w:tcW w:w="4065" w:type="dxa"/>
            <w:shd w:val="clear" w:color="auto" w:fill="F2F2F2"/>
          </w:tcPr>
          <w:p w14:paraId="4AD818AE" w14:textId="77777777" w:rsidR="00D87B56" w:rsidRDefault="000537C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RCI anglais</w:t>
            </w:r>
          </w:p>
        </w:tc>
      </w:tr>
      <w:tr w:rsidR="00D87B56" w14:paraId="73C8669A" w14:textId="77777777">
        <w:tc>
          <w:tcPr>
            <w:tcW w:w="2326" w:type="dxa"/>
            <w:vMerge/>
            <w:vAlign w:val="center"/>
          </w:tcPr>
          <w:p w14:paraId="7630C4F8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8130" w:type="dxa"/>
            <w:gridSpan w:val="2"/>
          </w:tcPr>
          <w:p w14:paraId="48014532" w14:textId="77777777" w:rsidR="00D87B56" w:rsidRDefault="000537C0">
            <w:pPr>
              <w:spacing w:before="120" w:after="120"/>
              <w:rPr>
                <w:b/>
              </w:rPr>
            </w:pPr>
            <w:r>
              <w:rPr>
                <w:b/>
              </w:rPr>
              <w:t>Activité 1 : communication interculturelle avec l’Allemagne (Travail individuel en RCI, en groupe en RCI anglais)</w:t>
            </w:r>
          </w:p>
        </w:tc>
      </w:tr>
      <w:tr w:rsidR="00D87B56" w14:paraId="65915862" w14:textId="77777777">
        <w:tc>
          <w:tcPr>
            <w:tcW w:w="2326" w:type="dxa"/>
            <w:vMerge/>
            <w:vAlign w:val="center"/>
          </w:tcPr>
          <w:p w14:paraId="6A15212C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47A67F4F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Rédiger une note : </w:t>
            </w:r>
          </w:p>
          <w:p w14:paraId="596EC9DF" w14:textId="77777777" w:rsidR="00D87B56" w:rsidRDefault="000537C0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-effectuer une recherche sur la négociation interculturelle avec l’Allemagne/ sélectionner les informations pertinentes.</w:t>
            </w:r>
          </w:p>
          <w:p w14:paraId="0A43577E" w14:textId="77777777" w:rsidR="00D87B56" w:rsidRDefault="00D87B5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802A54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-dégager les éléments interculturels essentiels en vue d’une négociation avec l’Allemagne</w:t>
            </w:r>
          </w:p>
          <w:p w14:paraId="53E4C323" w14:textId="77777777" w:rsidR="00D87B56" w:rsidRDefault="00D87B5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1F01C4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-respecter les codes professionnels de la 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ommunication écrite en français pour la rédaction d’une note</w:t>
            </w:r>
          </w:p>
          <w:p w14:paraId="62936CD4" w14:textId="77777777" w:rsidR="00D87B56" w:rsidRDefault="00D87B56">
            <w:pPr>
              <w:spacing w:after="12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CC2FCCC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2h + correction collective</w:t>
            </w:r>
          </w:p>
        </w:tc>
        <w:tc>
          <w:tcPr>
            <w:tcW w:w="4065" w:type="dxa"/>
          </w:tcPr>
          <w:p w14:paraId="6F68FAA5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Présenter la note oralement en anglais :</w:t>
            </w:r>
          </w:p>
          <w:p w14:paraId="2964724C" w14:textId="77777777" w:rsidR="00D87B56" w:rsidRDefault="000537C0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-expression orale en continu : constituer des trinômes (1 assistant, 1 directeur, 1 observateur) et présentation orale de 5 mn chacun. (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préparation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 amont à la maison du speech)</w:t>
            </w:r>
          </w:p>
          <w:p w14:paraId="0D8185E2" w14:textId="77777777" w:rsidR="00D87B56" w:rsidRDefault="00D87B5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F9F263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correction/amélioration par chaque trinôme</w:t>
            </w:r>
          </w:p>
          <w:p w14:paraId="5BD49E26" w14:textId="77777777" w:rsidR="00D87B56" w:rsidRDefault="00D87B5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C3FE03" w14:textId="77777777" w:rsidR="00D87B56" w:rsidRDefault="000537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-synthèse orale devant le gro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upe classe</w:t>
            </w:r>
          </w:p>
          <w:p w14:paraId="27F46347" w14:textId="77777777" w:rsidR="00D87B56" w:rsidRDefault="000537C0">
            <w:pPr>
              <w:spacing w:after="120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2h</w:t>
            </w:r>
          </w:p>
        </w:tc>
      </w:tr>
      <w:tr w:rsidR="00D87B56" w14:paraId="5346F652" w14:textId="77777777">
        <w:tc>
          <w:tcPr>
            <w:tcW w:w="2326" w:type="dxa"/>
            <w:vMerge/>
            <w:vAlign w:val="center"/>
          </w:tcPr>
          <w:p w14:paraId="13F88D48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8130" w:type="dxa"/>
            <w:gridSpan w:val="2"/>
          </w:tcPr>
          <w:p w14:paraId="4150C94A" w14:textId="77777777" w:rsidR="00D87B56" w:rsidRDefault="000537C0">
            <w:pPr>
              <w:spacing w:before="120" w:after="120"/>
              <w:rPr>
                <w:b/>
              </w:rPr>
            </w:pPr>
            <w:r>
              <w:rPr>
                <w:b/>
              </w:rPr>
              <w:t>Activité 2 : enrichissement de la base de données (Travail individuel)</w:t>
            </w:r>
          </w:p>
        </w:tc>
      </w:tr>
      <w:tr w:rsidR="00D87B56" w14:paraId="3D73BB16" w14:textId="77777777">
        <w:tc>
          <w:tcPr>
            <w:tcW w:w="2326" w:type="dxa"/>
            <w:vMerge/>
            <w:vAlign w:val="center"/>
          </w:tcPr>
          <w:p w14:paraId="64648AD8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002F5F42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Mettre à jour le PGI</w:t>
            </w:r>
          </w:p>
          <w:p w14:paraId="346611D6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-prendre connaissance du mode opératoire</w:t>
            </w:r>
          </w:p>
          <w:p w14:paraId="4AC714B0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-manipuler le PGI sur une opération simple</w:t>
            </w:r>
          </w:p>
          <w:p w14:paraId="527172E9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-renseigner les champs adaptés à la fiche prospect du PGI</w:t>
            </w:r>
          </w:p>
          <w:p w14:paraId="65523FB7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1 h</w:t>
            </w:r>
          </w:p>
        </w:tc>
        <w:tc>
          <w:tcPr>
            <w:tcW w:w="4065" w:type="dxa"/>
          </w:tcPr>
          <w:p w14:paraId="1F633EFA" w14:textId="77777777" w:rsidR="00D87B56" w:rsidRDefault="00D87B56">
            <w:pPr>
              <w:spacing w:before="120" w:after="120"/>
              <w:rPr>
                <w:b/>
              </w:rPr>
            </w:pPr>
          </w:p>
        </w:tc>
      </w:tr>
      <w:tr w:rsidR="00D87B56" w14:paraId="24BC2A49" w14:textId="77777777">
        <w:tc>
          <w:tcPr>
            <w:tcW w:w="2326" w:type="dxa"/>
            <w:vMerge/>
            <w:vAlign w:val="center"/>
          </w:tcPr>
          <w:p w14:paraId="1BDD12A9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8130" w:type="dxa"/>
            <w:gridSpan w:val="2"/>
          </w:tcPr>
          <w:p w14:paraId="0B21A4CE" w14:textId="77777777" w:rsidR="00D87B56" w:rsidRDefault="000537C0">
            <w:pPr>
              <w:spacing w:before="120" w:after="120"/>
              <w:rPr>
                <w:b/>
              </w:rPr>
            </w:pPr>
            <w:r>
              <w:rPr>
                <w:b/>
              </w:rPr>
              <w:t>Activité 3 : proposition commerciale (Travail individuel et en groupe)</w:t>
            </w:r>
          </w:p>
        </w:tc>
      </w:tr>
      <w:tr w:rsidR="00D87B56" w14:paraId="2C54496F" w14:textId="77777777">
        <w:tc>
          <w:tcPr>
            <w:tcW w:w="2326" w:type="dxa"/>
            <w:vMerge/>
            <w:vAlign w:val="center"/>
          </w:tcPr>
          <w:p w14:paraId="61AEF5E1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101B9DE5" w14:textId="77777777" w:rsidR="00D87B56" w:rsidRDefault="00D87B56">
            <w:pPr>
              <w:spacing w:before="120" w:after="120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0E8515EA" w14:textId="77777777" w:rsidR="00D87B56" w:rsidRDefault="000537C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Rédiger le </w:t>
            </w:r>
            <w:proofErr w:type="spellStart"/>
            <w:r>
              <w:rPr>
                <w:b/>
              </w:rPr>
              <w:t>mel</w:t>
            </w:r>
            <w:proofErr w:type="spellEnd"/>
            <w:r>
              <w:rPr>
                <w:b/>
              </w:rPr>
              <w:t xml:space="preserve"> d’accompagnement de l’offre</w:t>
            </w:r>
          </w:p>
          <w:p w14:paraId="22A65C92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-respecter les codes professionnels d’usage de la communication écrite en anglais pour la rédaction d’un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mel</w:t>
            </w:r>
            <w:proofErr w:type="spellEnd"/>
          </w:p>
          <w:p w14:paraId="633A071B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-intégrer les codes de communication écrite spécifique avec l’Allemagne</w:t>
            </w:r>
          </w:p>
          <w:p w14:paraId="442F8E3F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Travail individuel</w:t>
            </w:r>
          </w:p>
          <w:p w14:paraId="6F70CEE4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Durée : 1h</w:t>
            </w:r>
          </w:p>
          <w:p w14:paraId="55BDF005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Téléphoner au client allemand pour le changem</w:t>
            </w:r>
            <w:r>
              <w:rPr>
                <w:rFonts w:ascii="Calibri" w:eastAsia="Calibri" w:hAnsi="Calibri" w:cs="Calibri"/>
                <w:b/>
              </w:rPr>
              <w:t>ent d’incoterm</w:t>
            </w:r>
          </w:p>
          <w:p w14:paraId="72ADDEEF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-préparer individuellement en anglais le contenu (assistant et client) et les expressions usuelles de la communication téléphonique</w:t>
            </w:r>
          </w:p>
          <w:p w14:paraId="134E5EFA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-constituer des trinômes (1 assistant/1 client/1 observateur) et simuler l’entretien téléphonique d’une durée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5 mn</w:t>
            </w:r>
          </w:p>
          <w:p w14:paraId="409E62E1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remédiation /amélioration collective</w:t>
            </w:r>
          </w:p>
          <w:p w14:paraId="17442536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2h</w:t>
            </w:r>
          </w:p>
        </w:tc>
      </w:tr>
      <w:tr w:rsidR="00D87B56" w14:paraId="759CEC29" w14:textId="77777777">
        <w:tc>
          <w:tcPr>
            <w:tcW w:w="2326" w:type="dxa"/>
            <w:vMerge/>
            <w:vAlign w:val="center"/>
          </w:tcPr>
          <w:p w14:paraId="3891DF5F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130" w:type="dxa"/>
            <w:gridSpan w:val="2"/>
          </w:tcPr>
          <w:p w14:paraId="4F331441" w14:textId="77777777" w:rsidR="00D87B56" w:rsidRDefault="000537C0">
            <w:pPr>
              <w:spacing w:before="120" w:after="120"/>
              <w:rPr>
                <w:b/>
              </w:rPr>
            </w:pPr>
            <w:r>
              <w:rPr>
                <w:b/>
              </w:rPr>
              <w:t>Activité 4 : modification de l’offre commerciale (Travail individuel)</w:t>
            </w:r>
          </w:p>
        </w:tc>
      </w:tr>
      <w:tr w:rsidR="00D87B56" w14:paraId="251DC7AA" w14:textId="77777777">
        <w:tc>
          <w:tcPr>
            <w:tcW w:w="2326" w:type="dxa"/>
            <w:vMerge/>
            <w:vAlign w:val="center"/>
          </w:tcPr>
          <w:p w14:paraId="201CC5FA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0AE3BCA6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Demander par </w:t>
            </w:r>
            <w:proofErr w:type="spellStart"/>
            <w:r>
              <w:rPr>
                <w:rFonts w:ascii="Calibri" w:eastAsia="Calibri" w:hAnsi="Calibri" w:cs="Calibri"/>
                <w:b/>
              </w:rPr>
              <w:t>mel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une nouvelle cotation en CPT Berlin à votre transitaire</w:t>
            </w:r>
          </w:p>
          <w:p w14:paraId="5DC8E1F4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-donner les éléments utiles à la cotation (type de produit /quantité/poids/volume/ trajet 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lieu de prise en charge – destination /dates probables)</w:t>
            </w:r>
          </w:p>
          <w:p w14:paraId="7E912993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-respecter les codes professionnels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la communication écrite en français pour la rédaction d’un mél</w:t>
            </w:r>
          </w:p>
          <w:p w14:paraId="21F4E7BD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Modification de l’offre</w:t>
            </w:r>
          </w:p>
          <w:p w14:paraId="4B6AF089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-remplir la nouvelle pro forma en modifiant les informations : date / incoterm/ prix/date de validité</w:t>
            </w:r>
          </w:p>
          <w:p w14:paraId="609A9E6B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2 h</w:t>
            </w:r>
          </w:p>
        </w:tc>
        <w:tc>
          <w:tcPr>
            <w:tcW w:w="4065" w:type="dxa"/>
          </w:tcPr>
          <w:p w14:paraId="26BC693B" w14:textId="77777777" w:rsidR="00D87B56" w:rsidRDefault="00D87B56">
            <w:pPr>
              <w:spacing w:before="120" w:after="120"/>
              <w:rPr>
                <w:b/>
              </w:rPr>
            </w:pPr>
          </w:p>
        </w:tc>
      </w:tr>
      <w:tr w:rsidR="00D87B56" w14:paraId="3FBA036E" w14:textId="77777777">
        <w:tc>
          <w:tcPr>
            <w:tcW w:w="2326" w:type="dxa"/>
            <w:vMerge/>
            <w:vAlign w:val="center"/>
          </w:tcPr>
          <w:p w14:paraId="02818653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8130" w:type="dxa"/>
            <w:gridSpan w:val="2"/>
          </w:tcPr>
          <w:p w14:paraId="3E0ACF28" w14:textId="77777777" w:rsidR="00D87B56" w:rsidRDefault="000537C0">
            <w:pPr>
              <w:spacing w:before="120" w:after="120"/>
              <w:rPr>
                <w:b/>
              </w:rPr>
            </w:pPr>
            <w:r>
              <w:rPr>
                <w:b/>
              </w:rPr>
              <w:t>Activité 5 : organisation de l’expédition de la marchandise (Travail individuel)</w:t>
            </w:r>
          </w:p>
        </w:tc>
      </w:tr>
      <w:tr w:rsidR="00D87B56" w14:paraId="4ABD3515" w14:textId="77777777">
        <w:tc>
          <w:tcPr>
            <w:tcW w:w="2326" w:type="dxa"/>
            <w:vMerge/>
            <w:vAlign w:val="center"/>
          </w:tcPr>
          <w:p w14:paraId="5E2271E5" w14:textId="77777777" w:rsidR="00D87B56" w:rsidRDefault="00D87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6A783D59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Implanter la commande dans le PGI</w:t>
            </w:r>
          </w:p>
          <w:p w14:paraId="21D67366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-accéder au PGI et effectuer les modifications</w:t>
            </w:r>
          </w:p>
          <w:p w14:paraId="3B15D165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Informer le service de préparation de la commande</w:t>
            </w:r>
          </w:p>
          <w:p w14:paraId="4F0ED227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-rédiger le mél</w:t>
            </w:r>
          </w:p>
          <w:p w14:paraId="06A1006E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-respecter les codes professionnels de la communication écrite en français pour la rédaction d’un mél</w:t>
            </w:r>
          </w:p>
          <w:p w14:paraId="699A42C4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Organiser l’expédition</w:t>
            </w:r>
          </w:p>
          <w:p w14:paraId="5E004BFE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-rédiger le mél au prestataire logistique pour la prise en charge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la marchandise</w:t>
            </w:r>
          </w:p>
          <w:p w14:paraId="4C70339A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indiquer la date, le lieu et la référence à la cotation précédente.</w:t>
            </w:r>
          </w:p>
          <w:p w14:paraId="07787D1B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2h</w:t>
            </w:r>
          </w:p>
        </w:tc>
        <w:tc>
          <w:tcPr>
            <w:tcW w:w="4065" w:type="dxa"/>
          </w:tcPr>
          <w:p w14:paraId="34642656" w14:textId="77777777" w:rsidR="00D87B56" w:rsidRDefault="00D87B56">
            <w:pPr>
              <w:spacing w:before="120" w:after="120"/>
              <w:rPr>
                <w:b/>
              </w:rPr>
            </w:pPr>
          </w:p>
          <w:p w14:paraId="011F8D8F" w14:textId="77777777" w:rsidR="00D87B56" w:rsidRDefault="00D87B56">
            <w:pPr>
              <w:spacing w:before="120" w:after="120"/>
              <w:rPr>
                <w:b/>
              </w:rPr>
            </w:pPr>
          </w:p>
          <w:p w14:paraId="32865209" w14:textId="77777777" w:rsidR="00D87B56" w:rsidRDefault="00D87B56">
            <w:pPr>
              <w:spacing w:before="120" w:after="120"/>
              <w:rPr>
                <w:b/>
              </w:rPr>
            </w:pPr>
          </w:p>
          <w:p w14:paraId="6605E7C1" w14:textId="77777777" w:rsidR="00D87B56" w:rsidRDefault="00D87B56">
            <w:pPr>
              <w:spacing w:before="120" w:after="120"/>
              <w:rPr>
                <w:b/>
              </w:rPr>
            </w:pPr>
          </w:p>
          <w:p w14:paraId="0B98BD35" w14:textId="77777777" w:rsidR="00D87B56" w:rsidRDefault="00D87B56">
            <w:pPr>
              <w:spacing w:before="120" w:after="120"/>
              <w:rPr>
                <w:b/>
              </w:rPr>
            </w:pPr>
          </w:p>
          <w:p w14:paraId="7D9F4D34" w14:textId="77777777" w:rsidR="00D87B56" w:rsidRDefault="00D87B56">
            <w:pPr>
              <w:spacing w:before="120" w:after="120"/>
              <w:rPr>
                <w:b/>
              </w:rPr>
            </w:pPr>
          </w:p>
          <w:p w14:paraId="6361B182" w14:textId="77777777" w:rsidR="00D87B56" w:rsidRDefault="00D87B56">
            <w:pPr>
              <w:spacing w:before="120" w:after="120"/>
              <w:rPr>
                <w:b/>
              </w:rPr>
            </w:pPr>
          </w:p>
          <w:p w14:paraId="35E3BE8A" w14:textId="77777777" w:rsidR="00D87B56" w:rsidRDefault="00D87B56">
            <w:pPr>
              <w:spacing w:before="120" w:after="120"/>
              <w:rPr>
                <w:b/>
              </w:rPr>
            </w:pPr>
          </w:p>
          <w:p w14:paraId="7D1186B3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Informer la cliente par </w:t>
            </w:r>
            <w:proofErr w:type="gramStart"/>
            <w:r>
              <w:rPr>
                <w:rFonts w:ascii="Calibri" w:eastAsia="Calibri" w:hAnsi="Calibri" w:cs="Calibri"/>
                <w:b/>
              </w:rPr>
              <w:t>mél:</w:t>
            </w:r>
            <w:proofErr w:type="gramEnd"/>
          </w:p>
          <w:p w14:paraId="246987AD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-mentionner la date de mise à disposition et la date prévue d’arrivée à Berlin</w:t>
            </w:r>
          </w:p>
          <w:p w14:paraId="7F86BB0E" w14:textId="77777777" w:rsidR="00D87B56" w:rsidRDefault="000537C0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-respecter les codes professionnels de la communication écrite en anglais pour la rédaction d’un mél </w:t>
            </w:r>
          </w:p>
          <w:p w14:paraId="6EC305AA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1h</w:t>
            </w:r>
          </w:p>
        </w:tc>
      </w:tr>
      <w:tr w:rsidR="00D87B56" w14:paraId="23C05013" w14:textId="77777777">
        <w:tc>
          <w:tcPr>
            <w:tcW w:w="2326" w:type="dxa"/>
            <w:vAlign w:val="center"/>
          </w:tcPr>
          <w:p w14:paraId="57AA36E0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 xml:space="preserve">Outils numériques à mobiliser </w:t>
            </w:r>
          </w:p>
        </w:tc>
        <w:tc>
          <w:tcPr>
            <w:tcW w:w="8130" w:type="dxa"/>
            <w:gridSpan w:val="2"/>
          </w:tcPr>
          <w:p w14:paraId="38081DD2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Recherche internet</w:t>
            </w:r>
          </w:p>
          <w:p w14:paraId="2A6CD117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Word</w:t>
            </w:r>
          </w:p>
          <w:p w14:paraId="2B9E23FE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PGI </w:t>
            </w:r>
            <w:proofErr w:type="spellStart"/>
            <w:r>
              <w:rPr>
                <w:rFonts w:ascii="Calibri" w:eastAsia="Calibri" w:hAnsi="Calibri" w:cs="Calibri"/>
              </w:rPr>
              <w:t>Odoo</w:t>
            </w:r>
            <w:proofErr w:type="spellEnd"/>
            <w:r>
              <w:rPr>
                <w:rFonts w:ascii="Calibri" w:eastAsia="Calibri" w:hAnsi="Calibri" w:cs="Calibri"/>
              </w:rPr>
              <w:t xml:space="preserve"> de l’entreprise Saint </w:t>
            </w:r>
            <w:proofErr w:type="spellStart"/>
            <w:r>
              <w:rPr>
                <w:rFonts w:ascii="Calibri" w:eastAsia="Calibri" w:hAnsi="Calibri" w:cs="Calibri"/>
              </w:rPr>
              <w:t>Euridice</w:t>
            </w:r>
            <w:proofErr w:type="spellEnd"/>
          </w:p>
          <w:p w14:paraId="6CD7896F" w14:textId="77777777" w:rsidR="00D87B56" w:rsidRDefault="000537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Messagerie électronique</w:t>
            </w:r>
          </w:p>
        </w:tc>
      </w:tr>
      <w:tr w:rsidR="00D87B56" w14:paraId="4866758A" w14:textId="77777777">
        <w:tc>
          <w:tcPr>
            <w:tcW w:w="2326" w:type="dxa"/>
            <w:vAlign w:val="center"/>
          </w:tcPr>
          <w:p w14:paraId="23CCC059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Attendus généraux</w:t>
            </w:r>
          </w:p>
        </w:tc>
        <w:tc>
          <w:tcPr>
            <w:tcW w:w="8130" w:type="dxa"/>
            <w:gridSpan w:val="2"/>
          </w:tcPr>
          <w:p w14:paraId="00FBC8D6" w14:textId="77777777" w:rsidR="00D87B56" w:rsidRDefault="000537C0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L’environnement commercial et le contexte international et interculturel sont appréhendés.</w:t>
            </w:r>
          </w:p>
          <w:p w14:paraId="56547D8D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priorités, les contingences, le contexte et les caractéristiques culturelles des partenaires sont pris en compte.</w:t>
            </w:r>
          </w:p>
          <w:p w14:paraId="026172D4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réactivité commerciale est assurée et les délais sont respectés. </w:t>
            </w:r>
          </w:p>
          <w:p w14:paraId="6F7EDD78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communication écrite et orale est adaptée aux interlocuteurs.</w:t>
            </w:r>
          </w:p>
          <w:p w14:paraId="7103361C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Les </w:t>
            </w:r>
            <w:r>
              <w:rPr>
                <w:rFonts w:ascii="Calibri" w:eastAsia="Calibri" w:hAnsi="Calibri" w:cs="Calibri"/>
              </w:rPr>
              <w:t>informations nécessaires au suivi des opérations sont produites et communiquées aux interlocuteurs pertinents.</w:t>
            </w:r>
          </w:p>
          <w:p w14:paraId="233FC822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 système d’information commercial est actualisé.</w:t>
            </w:r>
          </w:p>
          <w:p w14:paraId="60ED92D9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Les demandes d’offre auprès des prestataires de services (et des fournisseurs) sont suivies. </w:t>
            </w:r>
          </w:p>
          <w:p w14:paraId="15276826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demandes des clients sont traitées et accompagnées de manière personnalisée.</w:t>
            </w:r>
          </w:p>
          <w:p w14:paraId="23D34110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L’impact des décisions commerciales est pris en compte.</w:t>
            </w:r>
          </w:p>
          <w:p w14:paraId="7A73D2AF" w14:textId="77777777" w:rsidR="00D87B56" w:rsidRDefault="000537C0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activités des prestataires de services sont coordonnées et suivies.</w:t>
            </w:r>
          </w:p>
        </w:tc>
      </w:tr>
      <w:tr w:rsidR="00D87B56" w14:paraId="43C929DA" w14:textId="77777777">
        <w:tc>
          <w:tcPr>
            <w:tcW w:w="2326" w:type="dxa"/>
            <w:vAlign w:val="center"/>
          </w:tcPr>
          <w:p w14:paraId="1DB8139D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Evaluation</w:t>
            </w:r>
            <w:proofErr w:type="spellEnd"/>
          </w:p>
        </w:tc>
        <w:tc>
          <w:tcPr>
            <w:tcW w:w="8130" w:type="dxa"/>
            <w:gridSpan w:val="2"/>
          </w:tcPr>
          <w:p w14:paraId="39D537C4" w14:textId="77777777" w:rsidR="00D87B56" w:rsidRDefault="000537C0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Formative/ sommative</w:t>
            </w:r>
          </w:p>
        </w:tc>
      </w:tr>
      <w:tr w:rsidR="00D87B56" w14:paraId="74F5CE7E" w14:textId="77777777">
        <w:tc>
          <w:tcPr>
            <w:tcW w:w="2326" w:type="dxa"/>
            <w:vAlign w:val="center"/>
          </w:tcPr>
          <w:p w14:paraId="17576D42" w14:textId="77777777" w:rsidR="00D87B56" w:rsidRDefault="000537C0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Prolongements</w:t>
            </w:r>
          </w:p>
        </w:tc>
        <w:tc>
          <w:tcPr>
            <w:tcW w:w="8130" w:type="dxa"/>
            <w:gridSpan w:val="2"/>
          </w:tcPr>
          <w:p w14:paraId="10074762" w14:textId="77777777" w:rsidR="00D87B56" w:rsidRDefault="000537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Complexifier la situation : client du grand export introduisant un décalage interculturel plus important.</w:t>
            </w:r>
          </w:p>
          <w:p w14:paraId="024A3C3E" w14:textId="77777777" w:rsidR="00D87B56" w:rsidRDefault="000537C0">
            <w:pPr>
              <w:spacing w:before="12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Introduire un litige : retard de livraison, défaut de paiement, …</w:t>
            </w:r>
          </w:p>
        </w:tc>
      </w:tr>
    </w:tbl>
    <w:p w14:paraId="14FFABEB" w14:textId="77777777" w:rsidR="00D87B56" w:rsidRDefault="00D87B56"/>
    <w:p w14:paraId="2F730F65" w14:textId="77777777" w:rsidR="00D87B56" w:rsidRDefault="00D87B56"/>
    <w:p w14:paraId="6C2251EE" w14:textId="77777777" w:rsidR="00D87B56" w:rsidRDefault="00D87B56"/>
    <w:p w14:paraId="7BAE1929" w14:textId="77777777" w:rsidR="00D87B56" w:rsidRDefault="00D87B56"/>
    <w:p w14:paraId="610823EB" w14:textId="77777777" w:rsidR="00D87B56" w:rsidRDefault="00D87B56">
      <w:pPr>
        <w:rPr>
          <w:rFonts w:ascii="Yu Mincho Light" w:eastAsia="Yu Mincho Light" w:hAnsi="Yu Mincho Light" w:cs="Yu Mincho Light"/>
        </w:rPr>
      </w:pPr>
    </w:p>
    <w:p w14:paraId="1056C91D" w14:textId="77777777" w:rsidR="00D87B56" w:rsidRDefault="00D87B56">
      <w:pPr>
        <w:rPr>
          <w:rFonts w:ascii="Yu Mincho Light" w:eastAsia="Yu Mincho Light" w:hAnsi="Yu Mincho Light" w:cs="Yu Mincho Light"/>
        </w:rPr>
      </w:pPr>
    </w:p>
    <w:p w14:paraId="6C6E0FBC" w14:textId="77777777" w:rsidR="00D87B56" w:rsidRDefault="00D87B56">
      <w:pPr>
        <w:rPr>
          <w:b/>
          <w:u w:val="single"/>
        </w:rPr>
      </w:pPr>
    </w:p>
    <w:p w14:paraId="555E93F6" w14:textId="77777777" w:rsidR="00D87B56" w:rsidRDefault="00D87B56"/>
    <w:sectPr w:rsidR="00D87B56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5937D" w14:textId="77777777" w:rsidR="000537C0" w:rsidRDefault="000537C0">
      <w:pPr>
        <w:spacing w:after="0" w:line="240" w:lineRule="auto"/>
      </w:pPr>
      <w:r>
        <w:separator/>
      </w:r>
    </w:p>
  </w:endnote>
  <w:endnote w:type="continuationSeparator" w:id="0">
    <w:p w14:paraId="050E8D4C" w14:textId="77777777" w:rsidR="000537C0" w:rsidRDefault="0005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00A13" w14:textId="77777777" w:rsidR="000537C0" w:rsidRDefault="000537C0">
      <w:pPr>
        <w:spacing w:after="0" w:line="240" w:lineRule="auto"/>
      </w:pPr>
      <w:r>
        <w:separator/>
      </w:r>
    </w:p>
  </w:footnote>
  <w:footnote w:type="continuationSeparator" w:id="0">
    <w:p w14:paraId="71152C1C" w14:textId="77777777" w:rsidR="000537C0" w:rsidRDefault="0005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CFAA2" w14:textId="77777777" w:rsidR="00D87B56" w:rsidRDefault="000537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103"/>
        <w:tab w:val="right" w:pos="9639"/>
        <w:tab w:val="right" w:pos="1046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RCI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BTS CI</w:t>
    </w:r>
  </w:p>
  <w:p w14:paraId="6317E1C1" w14:textId="77777777" w:rsidR="00D87B56" w:rsidRDefault="00D87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F3548"/>
    <w:multiLevelType w:val="multilevel"/>
    <w:tmpl w:val="7F6E2C6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9F4969"/>
    <w:multiLevelType w:val="multilevel"/>
    <w:tmpl w:val="F9CEF916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56"/>
    <w:rsid w:val="000415C3"/>
    <w:rsid w:val="000537C0"/>
    <w:rsid w:val="00D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886F6"/>
  <w15:docId w15:val="{D84EF0C6-997C-A14C-9BC3-677618A9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19"/>
  </w:style>
  <w:style w:type="paragraph" w:styleId="Titre1">
    <w:name w:val="heading 1"/>
    <w:basedOn w:val="Normal"/>
    <w:next w:val="Normal"/>
    <w:link w:val="Titre1Car"/>
    <w:uiPriority w:val="9"/>
    <w:qFormat/>
    <w:rsid w:val="005C7D8F"/>
    <w:pPr>
      <w:spacing w:after="0"/>
      <w:contextualSpacing/>
      <w:outlineLvl w:val="0"/>
    </w:pPr>
    <w:rPr>
      <w:rFonts w:ascii="Century Gothic" w:hAnsi="Century Gothic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7D8F"/>
    <w:pPr>
      <w:spacing w:after="0" w:line="271" w:lineRule="auto"/>
      <w:outlineLvl w:val="1"/>
    </w:pPr>
    <w:rPr>
      <w:rFonts w:ascii="Century Gothic" w:hAnsi="Century Gothic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7D8F"/>
    <w:pPr>
      <w:spacing w:after="0" w:line="271" w:lineRule="auto"/>
      <w:outlineLvl w:val="2"/>
    </w:pPr>
    <w:rPr>
      <w:rFonts w:ascii="Century Gothic" w:hAnsi="Century Gothic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7D8F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7D8F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7D8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7D8F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7D8F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7D8F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5C7D8F"/>
    <w:pPr>
      <w:spacing w:after="300" w:line="240" w:lineRule="auto"/>
      <w:contextualSpacing/>
    </w:pPr>
    <w:rPr>
      <w:rFonts w:ascii="Century Gothic" w:hAnsi="Century Gothic"/>
      <w:smallCaps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C7D8F"/>
    <w:rPr>
      <w:rFonts w:ascii="Century Gothic" w:hAnsi="Century Gothic"/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7D8F"/>
    <w:rPr>
      <w:rFonts w:ascii="Century Gothic" w:hAnsi="Century Gothic"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C7D8F"/>
    <w:rPr>
      <w:rFonts w:ascii="Century Gothic" w:hAnsi="Century Gothic"/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C7D8F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C7D8F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7D8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7D8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7D8F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7D8F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reCar">
    <w:name w:val="Titre Car"/>
    <w:basedOn w:val="Policepardfaut"/>
    <w:link w:val="Titre"/>
    <w:uiPriority w:val="10"/>
    <w:rsid w:val="005C7D8F"/>
    <w:rPr>
      <w:rFonts w:ascii="Century Gothic" w:hAnsi="Century Gothic"/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mbria" w:eastAsia="Cambria" w:hAnsi="Cambria" w:cs="Cambria"/>
      <w:i/>
      <w:smallCaps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7D8F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7D8F"/>
    <w:rPr>
      <w:b/>
      <w:bCs/>
    </w:rPr>
  </w:style>
  <w:style w:type="character" w:styleId="Accentuation">
    <w:name w:val="Emphasis"/>
    <w:uiPriority w:val="20"/>
    <w:qFormat/>
    <w:rsid w:val="005C7D8F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5C7D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C7D8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7D8F"/>
    <w:rPr>
      <w:rFonts w:asciiTheme="majorHAnsi" w:hAnsiTheme="majorHAns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7D8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7D8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hAnsiTheme="majorHAnsi"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7D8F"/>
    <w:rPr>
      <w:i/>
      <w:iCs/>
    </w:rPr>
  </w:style>
  <w:style w:type="character" w:styleId="Accentuationlgre">
    <w:name w:val="Subtle Emphasis"/>
    <w:uiPriority w:val="19"/>
    <w:qFormat/>
    <w:rsid w:val="005C7D8F"/>
    <w:rPr>
      <w:i/>
      <w:iCs/>
    </w:rPr>
  </w:style>
  <w:style w:type="character" w:styleId="Accentuationintense">
    <w:name w:val="Intense Emphasis"/>
    <w:uiPriority w:val="21"/>
    <w:qFormat/>
    <w:rsid w:val="005C7D8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C7D8F"/>
    <w:rPr>
      <w:smallCaps/>
    </w:rPr>
  </w:style>
  <w:style w:type="character" w:styleId="Rfrenceintense">
    <w:name w:val="Intense Reference"/>
    <w:uiPriority w:val="32"/>
    <w:qFormat/>
    <w:rsid w:val="005C7D8F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7D8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7D8F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5C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D8F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5C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D8F"/>
    <w:rPr>
      <w:rFonts w:ascii="Arial" w:hAnsi="Arial"/>
    </w:rPr>
  </w:style>
  <w:style w:type="table" w:styleId="Grilledutableau">
    <w:name w:val="Table Grid"/>
    <w:basedOn w:val="TableauNormal"/>
    <w:uiPriority w:val="39"/>
    <w:rsid w:val="005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7D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7D8F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7D8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151E7"/>
    <w:rPr>
      <w:color w:val="0000FF" w:themeColor="hyperlink"/>
      <w:u w:val="single"/>
    </w:rPr>
  </w:style>
  <w:style w:type="character" w:customStyle="1" w:styleId="uppercase">
    <w:name w:val="uppercase"/>
    <w:basedOn w:val="Policepardfaut"/>
    <w:rsid w:val="00AF4370"/>
  </w:style>
  <w:style w:type="paragraph" w:customStyle="1" w:styleId="QuestionCorrig">
    <w:name w:val="Question Corrigé"/>
    <w:basedOn w:val="Normal"/>
    <w:qFormat/>
    <w:rsid w:val="00CA0FAB"/>
    <w:pPr>
      <w:tabs>
        <w:tab w:val="left" w:pos="284"/>
      </w:tabs>
      <w:spacing w:after="120"/>
      <w:jc w:val="left"/>
    </w:pPr>
    <w:rPr>
      <w:rFonts w:ascii="Trebuchet MS" w:eastAsia="Calibri" w:hAnsi="Trebuchet MS" w:cs="Times New Roman"/>
      <w:b/>
    </w:rPr>
  </w:style>
  <w:style w:type="character" w:styleId="Marquedecommentaire">
    <w:name w:val="annotation reference"/>
    <w:basedOn w:val="Policepardfaut"/>
    <w:uiPriority w:val="99"/>
    <w:semiHidden/>
    <w:unhideWhenUsed/>
    <w:rsid w:val="00FE18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18D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18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8DC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FE18DC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DD2"/>
    <w:pPr>
      <w:spacing w:after="200"/>
      <w:jc w:val="both"/>
    </w:pPr>
    <w:rPr>
      <w:rFonts w:ascii="Arial" w:eastAsiaTheme="majorEastAsia" w:hAnsi="Arial" w:cstheme="maj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DD2"/>
    <w:rPr>
      <w:rFonts w:ascii="Arial" w:eastAsia="Times New Roman" w:hAnsi="Arial" w:cs="Times New Roman"/>
      <w:b/>
      <w:bCs/>
      <w:sz w:val="20"/>
      <w:szCs w:val="20"/>
      <w:lang w:eastAsia="fr-FR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f5wBbzlsxGn6bJNqTqMPzLPCtQ==">AMUW2mX9JKti/CRtfg7GubuwyJNoiJ6Pj6QLH9sY1+aEtpkIoGV8jO1N+Pb4NCSmw8fIRIjlqZn9pjAIxahh55Dx5bPi3/iOsiPWr0Tzo3H55zxxMzMqFBs=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Utilisateur Microsoft Office</cp:lastModifiedBy>
  <cp:revision>2</cp:revision>
  <dcterms:created xsi:type="dcterms:W3CDTF">2021-05-19T18:39:00Z</dcterms:created>
  <dcterms:modified xsi:type="dcterms:W3CDTF">2021-05-19T18:39:00Z</dcterms:modified>
</cp:coreProperties>
</file>