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sk="http://schemas.microsoft.com/office/drawing/2018/sketchyshapes" xmlns:pic="http://schemas.openxmlformats.org/drawingml/2006/picture" xmlns:a14="http://schemas.microsoft.com/office/drawing/2010/main" mc:Ignorable="w14 w15 w16se w16cid w16 w16cex w16sdtdh w16sdtfl w16du wp14">
  <w:body>
    <w:p w:rsidR="00133333" w:rsidP="00133333" w:rsidRDefault="00133333" w14:paraId="4B2809A2" w14:textId="77777777">
      <w:pPr>
        <w:rPr>
          <w:b/>
          <w:bCs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402EAA7" wp14:editId="3923C067">
                <wp:simplePos x="0" y="0"/>
                <wp:positionH relativeFrom="margin">
                  <wp:posOffset>890270</wp:posOffset>
                </wp:positionH>
                <wp:positionV relativeFrom="paragraph">
                  <wp:posOffset>59055</wp:posOffset>
                </wp:positionV>
                <wp:extent cx="4165600" cy="1219200"/>
                <wp:effectExtent l="19050" t="19050" r="44450" b="571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5600" cy="1219200"/>
                        </a:xfrm>
                        <a:custGeom>
                          <a:avLst/>
                          <a:gdLst>
                            <a:gd name="connsiteX0" fmla="*/ 0 w 4165600"/>
                            <a:gd name="connsiteY0" fmla="*/ 0 h 1219200"/>
                            <a:gd name="connsiteX1" fmla="*/ 569299 w 4165600"/>
                            <a:gd name="connsiteY1" fmla="*/ 0 h 1219200"/>
                            <a:gd name="connsiteX2" fmla="*/ 1305221 w 4165600"/>
                            <a:gd name="connsiteY2" fmla="*/ 0 h 1219200"/>
                            <a:gd name="connsiteX3" fmla="*/ 1874520 w 4165600"/>
                            <a:gd name="connsiteY3" fmla="*/ 0 h 1219200"/>
                            <a:gd name="connsiteX4" fmla="*/ 2568787 w 4165600"/>
                            <a:gd name="connsiteY4" fmla="*/ 0 h 1219200"/>
                            <a:gd name="connsiteX5" fmla="*/ 3221397 w 4165600"/>
                            <a:gd name="connsiteY5" fmla="*/ 0 h 1219200"/>
                            <a:gd name="connsiteX6" fmla="*/ 4165600 w 4165600"/>
                            <a:gd name="connsiteY6" fmla="*/ 0 h 1219200"/>
                            <a:gd name="connsiteX7" fmla="*/ 4165600 w 4165600"/>
                            <a:gd name="connsiteY7" fmla="*/ 621792 h 1219200"/>
                            <a:gd name="connsiteX8" fmla="*/ 4165600 w 4165600"/>
                            <a:gd name="connsiteY8" fmla="*/ 1219200 h 1219200"/>
                            <a:gd name="connsiteX9" fmla="*/ 3388021 w 4165600"/>
                            <a:gd name="connsiteY9" fmla="*/ 1219200 h 1219200"/>
                            <a:gd name="connsiteX10" fmla="*/ 2652099 w 4165600"/>
                            <a:gd name="connsiteY10" fmla="*/ 1219200 h 1219200"/>
                            <a:gd name="connsiteX11" fmla="*/ 1874520 w 4165600"/>
                            <a:gd name="connsiteY11" fmla="*/ 1219200 h 1219200"/>
                            <a:gd name="connsiteX12" fmla="*/ 1221909 w 4165600"/>
                            <a:gd name="connsiteY12" fmla="*/ 1219200 h 1219200"/>
                            <a:gd name="connsiteX13" fmla="*/ 0 w 4165600"/>
                            <a:gd name="connsiteY13" fmla="*/ 1219200 h 1219200"/>
                            <a:gd name="connsiteX14" fmla="*/ 0 w 4165600"/>
                            <a:gd name="connsiteY14" fmla="*/ 621792 h 1219200"/>
                            <a:gd name="connsiteX15" fmla="*/ 0 w 4165600"/>
                            <a:gd name="connsiteY15" fmla="*/ 0 h 1219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4165600" h="1219200" fill="none" extrusionOk="0">
                              <a:moveTo>
                                <a:pt x="0" y="0"/>
                              </a:moveTo>
                              <a:cubicBezTo>
                                <a:pt x="244696" y="-17710"/>
                                <a:pt x="420860" y="21050"/>
                                <a:pt x="569299" y="0"/>
                              </a:cubicBezTo>
                              <a:cubicBezTo>
                                <a:pt x="717738" y="-21050"/>
                                <a:pt x="1008291" y="-1987"/>
                                <a:pt x="1305221" y="0"/>
                              </a:cubicBezTo>
                              <a:cubicBezTo>
                                <a:pt x="1602151" y="1987"/>
                                <a:pt x="1641897" y="-16486"/>
                                <a:pt x="1874520" y="0"/>
                              </a:cubicBezTo>
                              <a:cubicBezTo>
                                <a:pt x="2107143" y="16486"/>
                                <a:pt x="2348334" y="-32766"/>
                                <a:pt x="2568787" y="0"/>
                              </a:cubicBezTo>
                              <a:cubicBezTo>
                                <a:pt x="2789240" y="32766"/>
                                <a:pt x="2966223" y="25802"/>
                                <a:pt x="3221397" y="0"/>
                              </a:cubicBezTo>
                              <a:cubicBezTo>
                                <a:pt x="3476571" y="-25802"/>
                                <a:pt x="3812962" y="-8649"/>
                                <a:pt x="4165600" y="0"/>
                              </a:cubicBezTo>
                              <a:cubicBezTo>
                                <a:pt x="4160618" y="132266"/>
                                <a:pt x="4172280" y="412550"/>
                                <a:pt x="4165600" y="621792"/>
                              </a:cubicBezTo>
                              <a:cubicBezTo>
                                <a:pt x="4158920" y="831034"/>
                                <a:pt x="4170630" y="1018918"/>
                                <a:pt x="4165600" y="1219200"/>
                              </a:cubicBezTo>
                              <a:cubicBezTo>
                                <a:pt x="3953429" y="1239240"/>
                                <a:pt x="3602414" y="1194941"/>
                                <a:pt x="3388021" y="1219200"/>
                              </a:cubicBezTo>
                              <a:cubicBezTo>
                                <a:pt x="3173628" y="1243459"/>
                                <a:pt x="2976816" y="1211071"/>
                                <a:pt x="2652099" y="1219200"/>
                              </a:cubicBezTo>
                              <a:cubicBezTo>
                                <a:pt x="2327382" y="1227329"/>
                                <a:pt x="2159474" y="1202732"/>
                                <a:pt x="1874520" y="1219200"/>
                              </a:cubicBezTo>
                              <a:cubicBezTo>
                                <a:pt x="1589566" y="1235668"/>
                                <a:pt x="1513331" y="1198337"/>
                                <a:pt x="1221909" y="1219200"/>
                              </a:cubicBezTo>
                              <a:cubicBezTo>
                                <a:pt x="930487" y="1240063"/>
                                <a:pt x="479096" y="1252600"/>
                                <a:pt x="0" y="1219200"/>
                              </a:cubicBezTo>
                              <a:cubicBezTo>
                                <a:pt x="-7462" y="1037959"/>
                                <a:pt x="27285" y="916156"/>
                                <a:pt x="0" y="621792"/>
                              </a:cubicBezTo>
                              <a:cubicBezTo>
                                <a:pt x="-27285" y="327428"/>
                                <a:pt x="28960" y="269892"/>
                                <a:pt x="0" y="0"/>
                              </a:cubicBezTo>
                              <a:close/>
                            </a:path>
                            <a:path w="4165600" h="1219200" stroke="0" extrusionOk="0">
                              <a:moveTo>
                                <a:pt x="0" y="0"/>
                              </a:moveTo>
                              <a:cubicBezTo>
                                <a:pt x="218626" y="-31187"/>
                                <a:pt x="507804" y="26426"/>
                                <a:pt x="652611" y="0"/>
                              </a:cubicBezTo>
                              <a:cubicBezTo>
                                <a:pt x="797418" y="-26426"/>
                                <a:pt x="1136951" y="-19361"/>
                                <a:pt x="1263565" y="0"/>
                              </a:cubicBezTo>
                              <a:cubicBezTo>
                                <a:pt x="1390179" y="19361"/>
                                <a:pt x="1642758" y="16105"/>
                                <a:pt x="1957832" y="0"/>
                              </a:cubicBezTo>
                              <a:cubicBezTo>
                                <a:pt x="2272906" y="-16105"/>
                                <a:pt x="2396303" y="-23319"/>
                                <a:pt x="2527131" y="0"/>
                              </a:cubicBezTo>
                              <a:cubicBezTo>
                                <a:pt x="2657959" y="23319"/>
                                <a:pt x="3071991" y="11543"/>
                                <a:pt x="3221397" y="0"/>
                              </a:cubicBezTo>
                              <a:cubicBezTo>
                                <a:pt x="3370803" y="-11543"/>
                                <a:pt x="3879155" y="-12681"/>
                                <a:pt x="4165600" y="0"/>
                              </a:cubicBezTo>
                              <a:cubicBezTo>
                                <a:pt x="4170387" y="186216"/>
                                <a:pt x="4172952" y="449554"/>
                                <a:pt x="4165600" y="573024"/>
                              </a:cubicBezTo>
                              <a:cubicBezTo>
                                <a:pt x="4158248" y="696494"/>
                                <a:pt x="4156916" y="980583"/>
                                <a:pt x="4165600" y="1219200"/>
                              </a:cubicBezTo>
                              <a:cubicBezTo>
                                <a:pt x="3866926" y="1222086"/>
                                <a:pt x="3833009" y="1202292"/>
                                <a:pt x="3554645" y="1219200"/>
                              </a:cubicBezTo>
                              <a:cubicBezTo>
                                <a:pt x="3276282" y="1236108"/>
                                <a:pt x="3005252" y="1186175"/>
                                <a:pt x="2777067" y="1219200"/>
                              </a:cubicBezTo>
                              <a:cubicBezTo>
                                <a:pt x="2548882" y="1252225"/>
                                <a:pt x="2252712" y="1185682"/>
                                <a:pt x="2082800" y="1219200"/>
                              </a:cubicBezTo>
                              <a:cubicBezTo>
                                <a:pt x="1912888" y="1252718"/>
                                <a:pt x="1691355" y="1238022"/>
                                <a:pt x="1388533" y="1219200"/>
                              </a:cubicBezTo>
                              <a:cubicBezTo>
                                <a:pt x="1085711" y="1200378"/>
                                <a:pt x="955143" y="1193344"/>
                                <a:pt x="735923" y="1219200"/>
                              </a:cubicBezTo>
                              <a:cubicBezTo>
                                <a:pt x="516703" y="1245057"/>
                                <a:pt x="315190" y="1222287"/>
                                <a:pt x="0" y="1219200"/>
                              </a:cubicBezTo>
                              <a:cubicBezTo>
                                <a:pt x="742" y="996244"/>
                                <a:pt x="14562" y="753848"/>
                                <a:pt x="0" y="609600"/>
                              </a:cubicBezTo>
                              <a:cubicBezTo>
                                <a:pt x="-14562" y="465352"/>
                                <a:pt x="2799" y="21501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559668610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rect id="Rectangle 1" style="position:absolute;margin-left:70.1pt;margin-top:4.65pt;width:328pt;height:96pt;z-index:-251657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spid="_x0000_s1026" fillcolor="white [3201]" strokecolor="#4472c4 [3204]" strokeweight="1pt" w14:anchorId="353E5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PRs8AcAAHQeAAAOAAAAZHJzL2Uyb0RvYy54bWysWVuP2zYWfl+g/0Hw4wKOxTs5yCRIE3Sx&#10;QNAEmyzafdTIcmzElryS5pL++n68SCbtpJYGffGIQ57z8dwPyZevnw777KFqu11T3y7Ii3yRVXXZ&#10;rHf1l9vFfz//stSLrOuLel3sm7q6XXyrusXrVz/94+Xj8aaizbbZr6s2A5O6u3k83i62fX+8Wa26&#10;clsdiu5Fc6xqTG6a9lD0GLZfVuu2eAT3w35F81yuHpt2fWybsuo6/Pedn1y8cvw3m6rsP2w2XdVn&#10;+9sF9ta739b93tnf1auXxc2Xtjhud2XYRvGMXRyKXQ3QkdW7oi+y+3Z3weqwK9umazb9i7I5rJrN&#10;ZldWTgZIQ/IzaT5ti2PlZIFyuuOopu7vY1v++vDp+LGFGh6P3U2HTyvF06Y92L/YX/bklPVtVFb1&#10;1Gcl/smJFDKHTkvMEUoMzGHVuTqRl/dd/6+qcayKh/dd77W9xpfT1TqriwOcomzqutv11e/gtjns&#10;YYB/rrI8e8wGjEB3tvx/6fJtFu0ClrjgTiLuQhpqzHWImCbPrkLQCIKwXFBKrmPERBMwWIyhFRd0&#10;gqpiogkYPMKgQmql1XU5YqIJGCLCYFAUMxMwYqIJGDLCCM50XY6YaAKGeg5GTCQpUYZedy6k0jE6&#10;JgsTE4X4uI5kIiTGtM6nuHFMNBmJxDFMJXx5UlTGVNOx4mAmUyOHJFQ+z13XIImDmsC7TT4l26RU&#10;LqdOwEqD+2raJPH66dpLw/s6Srx+qouTNL6vg6Trk/yMQvRlKDXFdqg+5VMdyg++ssK2Kbmr3Mem&#10;s7UurkUobMMQtcbXNlDZ2nWFGD4TE5NZxHCCmJjOIoZtY2I2ixgmi4n5LGKYIiYWs4iRc2NiOYsY&#10;yTQmVrOIkSBjYj2LGDkvJjaziG3ui6kxnuVj5042z8tshkrQ5/mZTSIJ+TxPI2euhvEs2c+cDXkj&#10;Ikfkn8K8xRnAdv971/33iwzdf7vI0P3fWZri5lj0NjsMn9lj1NtuT61tttntwabGMQZnnKe+vbdn&#10;ng9fh/xxaB6qz43j0p81zdjPaba8v9uVP1d/xGsp59L4EFgSpbwjYGeOEae5lt5VKMlFOLP4Od/G&#10;OkuMzpPw/x6aAgTzbr+84EjyXFPjXWtJjHbBNGwltLQz8YhE/yA8ywuOkhNtfAAvieTaRf6I54v0&#10;TDzIpAj3/nnBkjKuGfPet2RUyQQw9LpzAZU2lHsTXbI0UlLqd0MFWqngdc62oe+dice4kkIFG13y&#10;1IQa6aN7qSV3SWnQ6HCisrE73WNAlUviXYZgz6nSOFGUai8+J1SkLhoj+jZgCNWrjsqJgGI9Y81I&#10;DrP5iPVxQVQumZ8lObwIG0ymw/kUkoYmZzIwM4Jx6pM7ocwZN2LN4NA8ZDBCDDfcpd5Bx6Fjdkad&#10;jUwUkzRomnLGRWI+apTUxGcKsLaOHsscGuhnIVN4LtPebdCwKgb5I5kRwYYrHzeE5nY+ng7t9LOQ&#10;rZUFXMr6JLSNz8SQSB2MsZA+kD8YS3OSb66fhWxYzpHhPDDHdZIrYoMduULTPmxLUHvZESkkOF5y&#10;8ZFm23TkE/ZS8RCacGdlzqyrqPaFzRBJRJKZPNzMAFrSkSOsy+FXkQBUm6GsSIM4i+c82g8SxL7p&#10;KvBBVbOl82rd7Pq2+YpbHvD8u8sm0ZKGsskIXDAWQeRK595fqeRYFomOc6a057pZSVAZhVrliJYX&#10;HAlh0oQah7LJZBKXhEq4tTftD5SaJEPvK7gRyXEz4N3zgiVkUiIkCom+IJaPGKE0AnSegAh6avKg&#10;TzhgyhNpENnW17ElRUCm6UFQRUKQTpcQ+crFgN3nBUuG5GZCJ0KIQEGPLPjMwslUrgcZLnlqZYjw&#10;VlrCZDqxYVzHpkuI2pizIcXAW5G7Iyls5TTC24lzI8RZgTtVMKEYao6ltc1t4izpKPSMyKmUe+9A&#10;Z4kKlcKibwxVxOhc6ES1saCzy5eWuFgdcia1nWsMzJC883yoqzmladZhUIDk3gCzkdHK0bF8If7y&#10;JNkBVtCgaWQKSVQSMFQpNBNDJYjvslPtpiOvayq41iMyrnxpyhqwKhy2gIzL1CTTQkXonZ5XTIgh&#10;FNA+QTiYRGYCI0OlYZqh9UyQCS72BAtt8swyBu2iAQ01GRf/TCXI8OSxAUcyZDxxP8WECQ3xXCsL&#10;IhFPQSIucpGkfIZWwQyqhB3SgjBMzLMuqqaDM2ipUzEIF6GUK8E0gi0KbI8l0T6MjyKp66Sj0Buc&#10;OHIpGLw14kiV8XGDRiyHO0VTHuwHOem8WIeq7Q68LpWcnmj2tU0vp3cg99V/21e2xO/r/1SbbLfG&#10;FRl192Xuia56u2+zhwLn4qIsq7p3GRNs3WpLZg/NIyH5HuF+JAprLVnlnu5GQn9D95eII4VDbep+&#10;JD7s6qb9HvL667DdjV8/SO9ltuLfNetvH9usbfzDYXcsf9m1Xf++6PqPRYuHKuger5/9B/xs9g2u&#10;DnAL4L4W2bZp//je/+16POBhdpE94uXxdtH9/75oq0W2/3eNpz1DuD1L9m7AhbIHoDaeuYtn6vvD&#10;2wb6Ryxid+7Tru/3w+embQ6/4ZH0jUXFVFGXwMbNZt8Og7c9xpjCM2tZvXnjvvE8ie7uff3pWFrm&#10;VqtHSP756beiPWb283bRo5/7tRleKYub4Y3P+ti41lLWzZv7vtns7AOgczCv1zDA0ya+krfTeOxW&#10;nR6LX/0JAAD//wMAUEsDBBQABgAIAAAAIQDOB7GR3QAAAAkBAAAPAAAAZHJzL2Rvd25yZXYueG1s&#10;TI9BS8NAEIXvgv9hGcGb3W0isU2zKUUQPCjYKp6n2WkSze6G7DZJ/73jSY8f7/Hmm2I7206MNITW&#10;Ow3LhQJBrvKmdbWGj/enuxWIENEZ7LwjDRcKsC2vrwrMjZ/cnsZDrAWPuJCjhibGPpcyVA1ZDAvf&#10;k+Ps5AeLkXGopRlw4nHbyUSpTFpsHV9osKfHhqrvw9lq8F9yzOqXz136jKv0dQ5vNrlMWt/ezLsN&#10;iEhz/CvDrz6rQ8lOR392JoiO+V4lXNWwTkFw/rDOmI8aErVMQZaF/P9B+QMAAP//AwBQSwECLQAU&#10;AAYACAAAACEAtoM4kv4AAADhAQAAEwAAAAAAAAAAAAAAAAAAAAAAW0NvbnRlbnRfVHlwZXNdLnht&#10;bFBLAQItABQABgAIAAAAIQA4/SH/1gAAAJQBAAALAAAAAAAAAAAAAAAAAC8BAABfcmVscy8ucmVs&#10;c1BLAQItABQABgAIAAAAIQCOKPRs8AcAAHQeAAAOAAAAAAAAAAAAAAAAAC4CAABkcnMvZTJvRG9j&#10;LnhtbFBLAQItABQABgAIAAAAIQDOB7GR3QAAAAkBAAAPAAAAAAAAAAAAAAAAAEoKAABkcnMvZG93&#10;bnJldi54bWxQSwUGAAAAAAQABADzAAAAVAsAAAAA&#10;">
                <w10:wrap anchorx="margin"/>
              </v:rect>
            </w:pict>
          </mc:Fallback>
        </mc:AlternateContent>
      </w:r>
    </w:p>
    <w:p w:rsidR="00133333" w:rsidP="00133333" w:rsidRDefault="00133333" w14:paraId="5A067307" w14:textId="7A493267">
      <w:pPr>
        <w:jc w:val="center"/>
        <w:rPr>
          <w:b/>
          <w:bCs/>
        </w:rPr>
      </w:pPr>
      <w:r w:rsidRPr="00900E29">
        <w:rPr>
          <w:b/>
          <w:bCs/>
        </w:rPr>
        <w:t>Programme Focus thématique « </w:t>
      </w:r>
      <w:r>
        <w:rPr>
          <w:b/>
          <w:bCs/>
        </w:rPr>
        <w:t>Migrations et exils</w:t>
      </w:r>
      <w:r w:rsidRPr="00900E29">
        <w:rPr>
          <w:b/>
          <w:bCs/>
        </w:rPr>
        <w:t> »</w:t>
      </w:r>
    </w:p>
    <w:p w:rsidR="00133333" w:rsidP="00133333" w:rsidRDefault="00133333" w14:paraId="4477B1F4" w14:textId="4C2D259F">
      <w:pPr>
        <w:jc w:val="center"/>
        <w:rPr>
          <w:b/>
          <w:bCs/>
        </w:rPr>
      </w:pPr>
      <w:r>
        <w:rPr>
          <w:b/>
          <w:bCs/>
        </w:rPr>
        <w:t>TRANS</w:t>
      </w:r>
      <w:r w:rsidR="00470AFF">
        <w:rPr>
          <w:b/>
          <w:bCs/>
        </w:rPr>
        <w:t xml:space="preserve"> </w:t>
      </w:r>
      <w:r w:rsidR="00634069">
        <w:rPr>
          <w:b/>
          <w:bCs/>
        </w:rPr>
        <w:t>3</w:t>
      </w:r>
      <w:r>
        <w:rPr>
          <w:b/>
          <w:bCs/>
        </w:rPr>
        <w:t xml:space="preserve"> (ASS, ES, EJE)</w:t>
      </w:r>
      <w:r w:rsidR="00634069">
        <w:rPr>
          <w:b/>
          <w:bCs/>
        </w:rPr>
        <w:t xml:space="preserve"> + Licence AISP</w:t>
      </w:r>
    </w:p>
    <w:p w:rsidR="00133333" w:rsidP="00133333" w:rsidRDefault="00634069" w14:paraId="3EF2B263" w14:textId="743EC22F">
      <w:pPr>
        <w:jc w:val="center"/>
        <w:rPr>
          <w:i/>
          <w:iCs/>
        </w:rPr>
      </w:pPr>
      <w:r>
        <w:rPr>
          <w:i/>
          <w:iCs/>
        </w:rPr>
        <w:t xml:space="preserve">Les </w:t>
      </w:r>
      <w:r w:rsidR="00352517">
        <w:rPr>
          <w:i/>
          <w:iCs/>
        </w:rPr>
        <w:t>19</w:t>
      </w:r>
      <w:r>
        <w:rPr>
          <w:i/>
          <w:iCs/>
        </w:rPr>
        <w:t>, 2</w:t>
      </w:r>
      <w:r w:rsidR="00352517">
        <w:rPr>
          <w:i/>
          <w:iCs/>
        </w:rPr>
        <w:t>0</w:t>
      </w:r>
      <w:r>
        <w:rPr>
          <w:i/>
          <w:iCs/>
        </w:rPr>
        <w:t xml:space="preserve"> et 2</w:t>
      </w:r>
      <w:r w:rsidR="00352517">
        <w:rPr>
          <w:i/>
          <w:iCs/>
        </w:rPr>
        <w:t>3</w:t>
      </w:r>
      <w:r>
        <w:rPr>
          <w:i/>
          <w:iCs/>
        </w:rPr>
        <w:t xml:space="preserve"> janvier 202</w:t>
      </w:r>
      <w:r w:rsidR="00352517">
        <w:rPr>
          <w:i/>
          <w:iCs/>
        </w:rPr>
        <w:t>6</w:t>
      </w:r>
    </w:p>
    <w:p w:rsidRPr="00BF1063" w:rsidR="00133333" w:rsidP="00133333" w:rsidRDefault="00133333" w14:paraId="74ED4AE1" w14:textId="77777777">
      <w:pPr>
        <w:rPr>
          <w:b/>
          <w:i/>
          <w:iCs/>
          <w:color w:val="E7E6E6" w:themeColor="background2"/>
          <w:spacing w:val="10"/>
          <w:sz w:val="28"/>
          <w:szCs w:val="28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496951" w:rsidP="00133333" w:rsidRDefault="00496951" w14:paraId="41B52C20" w14:textId="77777777"/>
    <w:p w:rsidRPr="00FD5950" w:rsidR="00133333" w:rsidP="00133333" w:rsidRDefault="00133333" w14:paraId="4E5E9B4A" w14:textId="189854DE">
      <w:pPr>
        <w:rPr>
          <w:sz w:val="20"/>
          <w:szCs w:val="20"/>
        </w:rPr>
      </w:pPr>
      <w:r w:rsidRPr="00FD5950">
        <w:rPr>
          <w:sz w:val="20"/>
          <w:szCs w:val="20"/>
        </w:rPr>
        <w:t xml:space="preserve">Ce module, destiné aux étudiant-e-s en travail de </w:t>
      </w:r>
      <w:r w:rsidRPr="00FD5950" w:rsidR="00634069">
        <w:rPr>
          <w:sz w:val="20"/>
          <w:szCs w:val="20"/>
        </w:rPr>
        <w:t>3</w:t>
      </w:r>
      <w:r w:rsidRPr="00FD5950">
        <w:rPr>
          <w:sz w:val="20"/>
          <w:szCs w:val="20"/>
          <w:vertAlign w:val="superscript"/>
        </w:rPr>
        <w:t>ème</w:t>
      </w:r>
      <w:r w:rsidRPr="00FD5950">
        <w:rPr>
          <w:sz w:val="20"/>
          <w:szCs w:val="20"/>
        </w:rPr>
        <w:t xml:space="preserve"> année (ASS, ES et EJE) </w:t>
      </w:r>
      <w:r w:rsidRPr="00FD5950" w:rsidR="00634069">
        <w:rPr>
          <w:sz w:val="20"/>
          <w:szCs w:val="20"/>
        </w:rPr>
        <w:t xml:space="preserve">et aux licence AISP </w:t>
      </w:r>
      <w:r w:rsidRPr="00FD5950">
        <w:rPr>
          <w:sz w:val="20"/>
          <w:szCs w:val="20"/>
        </w:rPr>
        <w:t>propose </w:t>
      </w:r>
      <w:r w:rsidRPr="00FD5950" w:rsidR="002F6066">
        <w:rPr>
          <w:sz w:val="20"/>
          <w:szCs w:val="20"/>
        </w:rPr>
        <w:t>de :</w:t>
      </w:r>
    </w:p>
    <w:p w:rsidRPr="00FD5950" w:rsidR="00570070" w:rsidP="00517A70" w:rsidRDefault="00AB361D" w14:paraId="14F7A781" w14:textId="263FCB55">
      <w:pPr>
        <w:pStyle w:val="Paragraphedeliste"/>
        <w:numPr>
          <w:ilvl w:val="0"/>
          <w:numId w:val="3"/>
        </w:numPr>
        <w:spacing w:before="100" w:beforeAutospacing="1" w:after="0" w:line="240" w:lineRule="auto"/>
        <w:rPr>
          <w:rFonts w:eastAsia="Times New Roman" w:cstheme="minorHAnsi"/>
          <w:i/>
          <w:iCs/>
          <w:sz w:val="20"/>
          <w:szCs w:val="20"/>
          <w:lang w:eastAsia="fr-FR"/>
        </w:rPr>
      </w:pP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 xml:space="preserve">Définir et situer le contexte migratoire </w:t>
      </w:r>
      <w:r w:rsidRPr="00FD5950" w:rsidR="00570070">
        <w:rPr>
          <w:rFonts w:eastAsia="Times New Roman" w:cstheme="minorHAnsi"/>
          <w:i/>
          <w:iCs/>
          <w:sz w:val="20"/>
          <w:szCs w:val="20"/>
          <w:lang w:eastAsia="fr-FR"/>
        </w:rPr>
        <w:t>dans un cadre spatio-temporel</w:t>
      </w:r>
    </w:p>
    <w:p w:rsidRPr="00FD5950" w:rsidR="002110E3" w:rsidP="00517A70" w:rsidRDefault="00482E49" w14:paraId="2942A990" w14:textId="281E5CFC">
      <w:pPr>
        <w:pStyle w:val="Paragraphedeliste"/>
        <w:numPr>
          <w:ilvl w:val="0"/>
          <w:numId w:val="3"/>
        </w:numPr>
        <w:spacing w:before="100" w:beforeAutospacing="1" w:after="0" w:line="240" w:lineRule="auto"/>
        <w:rPr>
          <w:rFonts w:eastAsia="Times New Roman" w:cstheme="minorHAnsi"/>
          <w:i/>
          <w:iCs/>
          <w:sz w:val="20"/>
          <w:szCs w:val="20"/>
          <w:lang w:eastAsia="fr-FR"/>
        </w:rPr>
      </w:pP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 xml:space="preserve">Définir les </w:t>
      </w:r>
      <w:r w:rsidRPr="00FD5950" w:rsidR="00F40573">
        <w:rPr>
          <w:rFonts w:eastAsia="Times New Roman" w:cstheme="minorHAnsi"/>
          <w:i/>
          <w:iCs/>
          <w:sz w:val="20"/>
          <w:szCs w:val="20"/>
          <w:lang w:eastAsia="fr-FR"/>
        </w:rPr>
        <w:t xml:space="preserve">termes et </w:t>
      </w: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 xml:space="preserve">notions-clés </w:t>
      </w:r>
      <w:r w:rsidRPr="00FD5950" w:rsidR="00F40573">
        <w:rPr>
          <w:rFonts w:eastAsia="Times New Roman" w:cstheme="minorHAnsi"/>
          <w:i/>
          <w:iCs/>
          <w:sz w:val="20"/>
          <w:szCs w:val="20"/>
          <w:lang w:eastAsia="fr-FR"/>
        </w:rPr>
        <w:t>d</w:t>
      </w:r>
      <w:r w:rsidRPr="00FD5950" w:rsidR="00B35A42">
        <w:rPr>
          <w:rFonts w:eastAsia="Times New Roman" w:cstheme="minorHAnsi"/>
          <w:i/>
          <w:iCs/>
          <w:sz w:val="20"/>
          <w:szCs w:val="20"/>
          <w:lang w:eastAsia="fr-FR"/>
        </w:rPr>
        <w:t>u secteur</w:t>
      </w:r>
    </w:p>
    <w:p w:rsidRPr="00FD5950" w:rsidR="002F6066" w:rsidP="00517A70" w:rsidRDefault="004B701E" w14:paraId="0476E1A7" w14:textId="0511E174">
      <w:pPr>
        <w:pStyle w:val="Paragraphedeliste"/>
        <w:numPr>
          <w:ilvl w:val="0"/>
          <w:numId w:val="3"/>
        </w:numPr>
        <w:spacing w:before="100" w:beforeAutospacing="1" w:after="0" w:line="240" w:lineRule="auto"/>
        <w:rPr>
          <w:rFonts w:eastAsia="Times New Roman" w:cstheme="minorHAnsi"/>
          <w:i/>
          <w:iCs/>
          <w:sz w:val="20"/>
          <w:szCs w:val="20"/>
          <w:lang w:eastAsia="fr-FR"/>
        </w:rPr>
      </w:pP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>Développer une meilleure connaissance des institutions</w:t>
      </w:r>
      <w:r w:rsidRPr="00FD5950" w:rsidR="00566453">
        <w:rPr>
          <w:rFonts w:eastAsia="Times New Roman" w:cstheme="minorHAnsi"/>
          <w:i/>
          <w:iCs/>
          <w:sz w:val="20"/>
          <w:szCs w:val="20"/>
          <w:lang w:eastAsia="fr-FR"/>
        </w:rPr>
        <w:t xml:space="preserve"> et associations</w:t>
      </w: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 xml:space="preserve"> en charge de l’administration et de l’accueil des demandeurs d’asile, réfugiés et migrants</w:t>
      </w:r>
    </w:p>
    <w:p w:rsidRPr="00FD5950" w:rsidR="00FA4B5D" w:rsidP="00517A70" w:rsidRDefault="004B701E" w14:paraId="4CE3659D" w14:textId="73151E7A">
      <w:pPr>
        <w:pStyle w:val="Paragraphedeliste"/>
        <w:numPr>
          <w:ilvl w:val="0"/>
          <w:numId w:val="3"/>
        </w:numPr>
        <w:spacing w:before="100" w:beforeAutospacing="1" w:after="0" w:line="240" w:lineRule="auto"/>
        <w:rPr>
          <w:rFonts w:eastAsia="Times New Roman" w:cstheme="minorHAnsi"/>
          <w:i/>
          <w:iCs/>
          <w:sz w:val="20"/>
          <w:szCs w:val="20"/>
          <w:lang w:eastAsia="fr-FR"/>
        </w:rPr>
      </w:pP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>Acquérir des connaissances fondamentales en matière d’accompagnement juridique, sanitaire et social de ces publics</w:t>
      </w:r>
    </w:p>
    <w:p w:rsidRPr="00FD5950" w:rsidR="0027112A" w:rsidP="00517A70" w:rsidRDefault="00FA4B5D" w14:paraId="5B9387A6" w14:textId="06DCC30D">
      <w:pPr>
        <w:pStyle w:val="Paragraphedeliste"/>
        <w:numPr>
          <w:ilvl w:val="0"/>
          <w:numId w:val="3"/>
        </w:numPr>
        <w:spacing w:before="100" w:beforeAutospacing="1" w:after="0" w:line="240" w:lineRule="auto"/>
        <w:rPr>
          <w:rFonts w:eastAsia="Times New Roman" w:cstheme="minorHAnsi"/>
          <w:i/>
          <w:iCs/>
          <w:sz w:val="20"/>
          <w:szCs w:val="20"/>
          <w:lang w:eastAsia="fr-FR"/>
        </w:rPr>
      </w:pPr>
      <w:r w:rsidRPr="00FD5950">
        <w:rPr>
          <w:rFonts w:eastAsia="Times New Roman" w:cstheme="minorHAnsi"/>
          <w:i/>
          <w:iCs/>
          <w:sz w:val="20"/>
          <w:szCs w:val="20"/>
          <w:lang w:eastAsia="fr-FR"/>
        </w:rPr>
        <w:t xml:space="preserve">Comprendre les enjeux </w:t>
      </w:r>
      <w:r w:rsidRPr="00FD5950" w:rsidR="00CD1956">
        <w:rPr>
          <w:rFonts w:eastAsia="Times New Roman" w:cstheme="minorHAnsi"/>
          <w:i/>
          <w:iCs/>
          <w:sz w:val="20"/>
          <w:szCs w:val="20"/>
          <w:lang w:eastAsia="fr-FR"/>
        </w:rPr>
        <w:t>de l’évolution des politiques migratoires</w:t>
      </w:r>
    </w:p>
    <w:p w:rsidRPr="00517A70" w:rsidR="00517A70" w:rsidP="00517A70" w:rsidRDefault="00517A70" w14:paraId="7A7BE67F" w14:textId="77777777">
      <w:pPr>
        <w:pStyle w:val="Paragraphedeliste"/>
        <w:spacing w:before="100" w:beforeAutospacing="1" w:after="0" w:line="240" w:lineRule="auto"/>
        <w:rPr>
          <w:rFonts w:eastAsia="Times New Roman" w:cstheme="minorHAnsi"/>
          <w:i/>
          <w:iCs/>
          <w:lang w:eastAsia="fr-FR"/>
        </w:rPr>
      </w:pPr>
    </w:p>
    <w:p w:rsidR="00971D3B" w:rsidP="00971D3B" w:rsidRDefault="00971D3B" w14:paraId="6E2B725B" w14:textId="77777777">
      <w:pPr>
        <w:rPr>
          <w:rFonts w:ascii="Times New Roman" w:hAnsi="Times New Roman" w:cs="Times New Roman"/>
          <w:b/>
          <w:bCs/>
          <w:i/>
          <w:iCs/>
          <w:u w:val="single"/>
        </w:rPr>
      </w:pPr>
      <w:r>
        <w:rPr>
          <w:rFonts w:ascii="Times New Roman" w:hAnsi="Times New Roman" w:cs="Times New Roman"/>
          <w:b/>
          <w:bCs/>
          <w:i/>
          <w:iCs/>
          <w:u w:val="single"/>
        </w:rPr>
        <w:t>Programme :</w:t>
      </w:r>
    </w:p>
    <w:tbl>
      <w:tblPr>
        <w:tblStyle w:val="Grilledutableau"/>
        <w:tblW w:w="9393" w:type="dxa"/>
        <w:tblLook w:val="04A0" w:firstRow="1" w:lastRow="0" w:firstColumn="1" w:lastColumn="0" w:noHBand="0" w:noVBand="1"/>
      </w:tblPr>
      <w:tblGrid>
        <w:gridCol w:w="1129"/>
        <w:gridCol w:w="1134"/>
        <w:gridCol w:w="4820"/>
        <w:gridCol w:w="2310"/>
      </w:tblGrid>
      <w:tr w:rsidRPr="00FD5950" w:rsidR="00971D3B" w:rsidTr="69807F52" w14:paraId="7716EB41" w14:textId="77777777">
        <w:trPr>
          <w:trHeight w:val="380"/>
        </w:trPr>
        <w:tc>
          <w:tcPr>
            <w:tcW w:w="2263" w:type="dxa"/>
            <w:gridSpan w:val="2"/>
            <w:shd w:val="clear" w:color="auto" w:fill="D9D9D9" w:themeFill="background1" w:themeFillShade="D9"/>
            <w:tcMar/>
          </w:tcPr>
          <w:p w:rsidRPr="00FD5950" w:rsidR="00971D3B" w:rsidP="00542F61" w:rsidRDefault="00971D3B" w14:paraId="13CEFC1B" w14:textId="7777777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Date</w:t>
            </w:r>
          </w:p>
        </w:tc>
        <w:tc>
          <w:tcPr>
            <w:tcW w:w="4820" w:type="dxa"/>
            <w:shd w:val="clear" w:color="auto" w:fill="D9D9D9" w:themeFill="background1" w:themeFillShade="D9"/>
            <w:tcMar/>
          </w:tcPr>
          <w:p w:rsidRPr="00FD5950" w:rsidR="00971D3B" w:rsidP="00542F61" w:rsidRDefault="00971D3B" w14:paraId="06AA52C8" w14:textId="77777777">
            <w:pPr>
              <w:pStyle w:val="Paragraphedeliste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Thématique abordée</w:t>
            </w:r>
          </w:p>
        </w:tc>
        <w:tc>
          <w:tcPr>
            <w:tcW w:w="2310" w:type="dxa"/>
            <w:shd w:val="clear" w:color="auto" w:fill="D9D9D9" w:themeFill="background1" w:themeFillShade="D9"/>
            <w:tcMar/>
          </w:tcPr>
          <w:p w:rsidRPr="00FD5950" w:rsidR="00971D3B" w:rsidP="00542F61" w:rsidRDefault="00971D3B" w14:paraId="4F367442" w14:textId="7777777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Intervenants</w:t>
            </w:r>
          </w:p>
        </w:tc>
      </w:tr>
      <w:tr w:rsidRPr="00FD5950" w:rsidR="00971D3B" w:rsidTr="69807F52" w14:paraId="7C43C7B3" w14:textId="77777777">
        <w:trPr>
          <w:trHeight w:val="135"/>
        </w:trPr>
        <w:tc>
          <w:tcPr>
            <w:tcW w:w="1129" w:type="dxa"/>
            <w:vMerge w:val="restart"/>
            <w:shd w:val="clear" w:color="auto" w:fill="DEEAF6" w:themeFill="accent5" w:themeFillTint="33"/>
            <w:tcMar/>
            <w:vAlign w:val="center"/>
          </w:tcPr>
          <w:p w:rsidRPr="00FD5950" w:rsidR="00971D3B" w:rsidP="00542F61" w:rsidRDefault="002725F0" w14:paraId="454C104D" w14:textId="7AEB6CD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Lundi 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</w:t>
            </w: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/01/2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34" w:type="dxa"/>
            <w:tcMar/>
            <w:vAlign w:val="center"/>
          </w:tcPr>
          <w:p w:rsidRPr="00FD5950" w:rsidR="00971D3B" w:rsidP="69807F52" w:rsidRDefault="00971D3B" w14:paraId="121A4533" w14:textId="7B7384D7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971D3B" w:rsidP="69807F52" w:rsidRDefault="00971D3B" w14:paraId="14DD663C" w14:textId="7777777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971D3B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9h – 12h</w:t>
            </w:r>
          </w:p>
        </w:tc>
        <w:tc>
          <w:tcPr>
            <w:tcW w:w="4820" w:type="dxa"/>
            <w:tcMar/>
          </w:tcPr>
          <w:p w:rsidRPr="00FD5950" w:rsidR="007544B4" w:rsidP="68F88632" w:rsidRDefault="007544B4" w14:paraId="278C0E22" w14:textId="6DCB5717">
            <w:pPr>
              <w:pStyle w:val="Paragraphedeliste"/>
              <w:numPr>
                <w:ilvl w:val="0"/>
                <w:numId w:val="8"/>
              </w:numPr>
              <w:ind w:left="314"/>
              <w:rPr>
                <w:rFonts w:ascii="Times New Roman" w:hAnsi="Times New Roman" w:cs="Times New Roman"/>
                <w:color w:val="0070C0" w:themeColor="accent1" w:themeShade="BF"/>
                <w:sz w:val="20"/>
                <w:szCs w:val="20"/>
              </w:rPr>
            </w:pPr>
            <w:r w:rsidRPr="68F88632" w:rsidR="007544B4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Présentation du focus</w:t>
            </w:r>
          </w:p>
          <w:p w:rsidRPr="00FD5950" w:rsidR="007544B4" w:rsidP="68F88632" w:rsidRDefault="007544B4" w14:paraId="1E8DD140" w14:textId="77777777">
            <w:pPr>
              <w:pStyle w:val="Paragraphedeliste"/>
              <w:ind w:left="314"/>
              <w:rPr>
                <w:rFonts w:ascii="Times New Roman" w:hAnsi="Times New Roman" w:cs="Times New Roman"/>
                <w:color w:val="0070C0" w:themeColor="accent1" w:themeShade="BF"/>
                <w:sz w:val="20"/>
                <w:szCs w:val="20"/>
              </w:rPr>
            </w:pPr>
          </w:p>
          <w:p w:rsidRPr="00FD5950" w:rsidR="00792150" w:rsidP="68F88632" w:rsidRDefault="00792150" w14:paraId="2EFA69CF" w14:textId="1753ABAC">
            <w:pPr>
              <w:pStyle w:val="Paragraphedeliste"/>
              <w:numPr>
                <w:ilvl w:val="0"/>
                <w:numId w:val="8"/>
              </w:numPr>
              <w:ind w:left="314"/>
              <w:rPr>
                <w:rFonts w:ascii="Times New Roman" w:hAnsi="Times New Roman" w:cs="Times New Roman"/>
                <w:color w:val="0070C0" w:themeColor="accent1" w:themeShade="BF"/>
                <w:sz w:val="20"/>
                <w:szCs w:val="20"/>
              </w:rPr>
            </w:pPr>
            <w:r w:rsidRPr="68F88632" w:rsidR="00792150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Géopolitique des migrations</w:t>
            </w:r>
          </w:p>
          <w:p w:rsidRPr="00FD5950" w:rsidR="00971D3B" w:rsidP="68F88632" w:rsidRDefault="001F1089" w14:paraId="01B74EDE" w14:textId="190F940E">
            <w:pPr>
              <w:pStyle w:val="Paragraphedeliste"/>
              <w:numPr>
                <w:ilvl w:val="0"/>
                <w:numId w:val="8"/>
              </w:numPr>
              <w:ind w:left="314"/>
              <w:rPr>
                <w:rFonts w:ascii="Times New Roman" w:hAnsi="Times New Roman" w:cs="Times New Roman"/>
                <w:color w:val="0070C0" w:themeColor="accent1" w:themeShade="BF"/>
                <w:sz w:val="20"/>
                <w:szCs w:val="20"/>
              </w:rPr>
            </w:pPr>
            <w:r w:rsidRPr="68F88632" w:rsidR="001F1089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L’évolution des politiques migratoires en France</w:t>
            </w:r>
          </w:p>
        </w:tc>
        <w:tc>
          <w:tcPr>
            <w:tcW w:w="2310" w:type="dxa"/>
            <w:tcMar/>
            <w:vAlign w:val="center"/>
          </w:tcPr>
          <w:p w:rsidRPr="00FD5950" w:rsidR="00971D3B" w:rsidP="00D81BF4" w:rsidRDefault="00971D3B" w14:paraId="70593B64" w14:textId="77777777">
            <w:pPr>
              <w:spacing w:before="100" w:beforeAutospacing="1"/>
              <w:jc w:val="center"/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  <w:t>François MAYOR</w:t>
            </w:r>
          </w:p>
          <w:p w:rsidRPr="00FD5950" w:rsidR="00971D3B" w:rsidP="00542F61" w:rsidRDefault="00971D3B" w14:paraId="2A4853A2" w14:textId="7777777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Pr="00FD5950" w:rsidR="00971D3B" w:rsidP="00542F61" w:rsidRDefault="00971D3B" w14:paraId="33BD3269" w14:textId="77777777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  <w:t>Dominique SISTACH</w:t>
            </w:r>
          </w:p>
        </w:tc>
      </w:tr>
      <w:tr w:rsidR="69807F52" w:rsidTr="69807F52" w14:paraId="26C8B73B">
        <w:trPr>
          <w:trHeight w:val="135"/>
        </w:trPr>
        <w:tc>
          <w:tcPr>
            <w:tcW w:w="1129" w:type="dxa"/>
            <w:vMerge/>
            <w:tcMar/>
            <w:vAlign w:val="center"/>
          </w:tcPr>
          <w:p w14:paraId="1E676D31"/>
        </w:tc>
        <w:tc>
          <w:tcPr>
            <w:tcW w:w="1134" w:type="dxa"/>
            <w:tcMar/>
            <w:vAlign w:val="center"/>
          </w:tcPr>
          <w:p w:rsidR="139585F0" w:rsidP="69807F52" w:rsidRDefault="139585F0" w14:paraId="02F5FFA5" w14:textId="24107A87">
            <w:pPr>
              <w:pStyle w:val="Normal"/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139585F0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12h - 13h</w:t>
            </w:r>
          </w:p>
        </w:tc>
        <w:tc>
          <w:tcPr>
            <w:tcW w:w="4820" w:type="dxa"/>
            <w:tcMar/>
          </w:tcPr>
          <w:p w:rsidR="139585F0" w:rsidP="69807F52" w:rsidRDefault="139585F0" w14:paraId="6E3D571C" w14:textId="62AE0371">
            <w:pPr>
              <w:pStyle w:val="Paragraphedeliste"/>
              <w:numPr>
                <w:ilvl w:val="0"/>
                <w:numId w:val="12"/>
              </w:numPr>
              <w:ind w:left="270"/>
              <w:rPr>
                <w:rFonts w:ascii="Times New Roman" w:hAnsi="Times New Roman" w:cs="Times New Roman"/>
                <w:color w:val="0070C0"/>
                <w:sz w:val="20"/>
                <w:szCs w:val="20"/>
              </w:rPr>
            </w:pPr>
            <w:r w:rsidRPr="69807F52" w:rsidR="139585F0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 xml:space="preserve">Stand SOS </w:t>
            </w:r>
            <w:r w:rsidRPr="69807F52" w:rsidR="139585F0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Méditerranée</w:t>
            </w:r>
            <w:r w:rsidRPr="69807F52" w:rsidR="139585F0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 xml:space="preserve"> </w:t>
            </w:r>
          </w:p>
        </w:tc>
        <w:tc>
          <w:tcPr>
            <w:tcW w:w="2310" w:type="dxa"/>
            <w:tcMar/>
            <w:vAlign w:val="center"/>
          </w:tcPr>
          <w:p w:rsidR="69807F52" w:rsidP="69807F52" w:rsidRDefault="69807F52" w14:paraId="095CEAEA" w14:textId="290BDFC6">
            <w:pPr>
              <w:pStyle w:val="Normal"/>
              <w:jc w:val="center"/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</w:pPr>
          </w:p>
        </w:tc>
      </w:tr>
      <w:tr w:rsidRPr="00FD5950" w:rsidR="00971D3B" w:rsidTr="69807F52" w14:paraId="27B59DE5" w14:textId="77777777">
        <w:trPr>
          <w:trHeight w:val="135"/>
        </w:trPr>
        <w:tc>
          <w:tcPr>
            <w:tcW w:w="1129" w:type="dxa"/>
            <w:vMerge/>
            <w:tcMar/>
          </w:tcPr>
          <w:p w:rsidRPr="00FD5950" w:rsidR="00971D3B" w:rsidP="00542F61" w:rsidRDefault="00971D3B" w14:paraId="4F510AE6" w14:textId="7777777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Mar/>
            <w:vAlign w:val="center"/>
          </w:tcPr>
          <w:p w:rsidRPr="00FD5950" w:rsidR="00971D3B" w:rsidP="69807F52" w:rsidRDefault="00971D3B" w14:paraId="731BF08B" w14:textId="64E54E75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971D3B" w:rsidP="69807F52" w:rsidRDefault="00971D3B" w14:paraId="11E80048" w14:textId="7777777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971D3B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14h – 17h</w:t>
            </w:r>
          </w:p>
        </w:tc>
        <w:tc>
          <w:tcPr>
            <w:tcW w:w="4820" w:type="dxa"/>
            <w:tcMar/>
          </w:tcPr>
          <w:p w:rsidR="020E3DF7" w:rsidP="69807F52" w:rsidRDefault="020E3DF7" w14:paraId="50D6CBCC" w14:textId="30C945AC">
            <w:pPr>
              <w:pStyle w:val="Paragraphedeliste"/>
              <w:numPr>
                <w:ilvl w:val="0"/>
                <w:numId w:val="11"/>
              </w:numPr>
              <w:ind w:left="314"/>
              <w:rPr>
                <w:rFonts w:ascii="Times New Roman" w:hAnsi="Times New Roman" w:cs="Times New Roman"/>
                <w:color w:val="0070C0"/>
                <w:sz w:val="20"/>
                <w:szCs w:val="20"/>
              </w:rPr>
            </w:pPr>
            <w:r w:rsidRPr="69807F52" w:rsidR="020E3DF7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 xml:space="preserve">Présentation SOS </w:t>
            </w:r>
            <w:r w:rsidRPr="69807F52" w:rsidR="020E3DF7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méditerranée</w:t>
            </w:r>
          </w:p>
          <w:p w:rsidRPr="00827453" w:rsidR="00C54265" w:rsidP="68F88632" w:rsidRDefault="00827453" w14:paraId="26BECAEE" w14:textId="1DA42381">
            <w:pPr>
              <w:pStyle w:val="Paragraphedeliste"/>
              <w:numPr>
                <w:ilvl w:val="0"/>
                <w:numId w:val="11"/>
              </w:numPr>
              <w:ind w:left="314"/>
              <w:rPr>
                <w:rFonts w:ascii="Times New Roman" w:hAnsi="Times New Roman" w:cs="Times New Roman"/>
                <w:color w:val="0070C0" w:themeColor="accent5" w:themeShade="80"/>
                <w:sz w:val="20"/>
                <w:szCs w:val="20"/>
              </w:rPr>
            </w:pPr>
            <w:r w:rsidRPr="69807F52" w:rsidR="00827453">
              <w:rPr>
                <w:rFonts w:ascii="Times New Roman" w:hAnsi="Times New Roman" w:cs="Times New Roman"/>
                <w:color w:val="0070C0"/>
                <w:sz w:val="20"/>
                <w:szCs w:val="20"/>
              </w:rPr>
              <w:t>Travail autour des représentations</w:t>
            </w:r>
          </w:p>
        </w:tc>
        <w:tc>
          <w:tcPr>
            <w:tcW w:w="2310" w:type="dxa"/>
            <w:tcMar/>
            <w:vAlign w:val="center"/>
          </w:tcPr>
          <w:p w:rsidRPr="00827453" w:rsidR="00971D3B" w:rsidP="00542F61" w:rsidRDefault="00827453" w14:paraId="7D37778D" w14:textId="77777777">
            <w:pPr>
              <w:jc w:val="center"/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</w:pPr>
            <w:r w:rsidRPr="00827453"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  <w:t>Marion VERNAY</w:t>
            </w:r>
          </w:p>
          <w:p w:rsidRPr="00827453" w:rsidR="00827453" w:rsidP="00542F61" w:rsidRDefault="00827453" w14:paraId="11A5CC62" w14:textId="77777777">
            <w:pPr>
              <w:jc w:val="center"/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</w:pPr>
          </w:p>
          <w:p w:rsidRPr="00616F8B" w:rsidR="00827453" w:rsidP="00542F61" w:rsidRDefault="00827453" w14:paraId="007BC808" w14:textId="0C6630AD">
            <w:pPr>
              <w:jc w:val="center"/>
              <w:rPr>
                <w:rFonts w:ascii="Times New Roman" w:hAnsi="Times New Roman" w:cs="Times New Roman"/>
                <w:b/>
                <w:bCs/>
                <w:color w:val="EE0000"/>
                <w:sz w:val="20"/>
                <w:szCs w:val="20"/>
              </w:rPr>
            </w:pPr>
            <w:r w:rsidRPr="00827453">
              <w:rPr>
                <w:rFonts w:ascii="Times New Roman" w:hAnsi="Times New Roman" w:cs="Times New Roman"/>
                <w:b/>
                <w:bCs/>
                <w:color w:val="70AD47" w:themeColor="accent6"/>
                <w:sz w:val="20"/>
                <w:szCs w:val="20"/>
              </w:rPr>
              <w:t>Marie GAGET</w:t>
            </w:r>
          </w:p>
        </w:tc>
      </w:tr>
      <w:tr w:rsidRPr="00FD5950" w:rsidR="00B03ABF" w:rsidTr="69807F52" w14:paraId="48324FBB" w14:textId="77777777">
        <w:trPr>
          <w:trHeight w:val="135"/>
        </w:trPr>
        <w:tc>
          <w:tcPr>
            <w:tcW w:w="1129" w:type="dxa"/>
            <w:vMerge w:val="restart"/>
            <w:shd w:val="clear" w:color="auto" w:fill="DEEAF6" w:themeFill="accent5" w:themeFillTint="33"/>
            <w:tcMar/>
            <w:vAlign w:val="center"/>
          </w:tcPr>
          <w:p w:rsidRPr="00FD5950" w:rsidR="00236039" w:rsidP="00542F61" w:rsidRDefault="00236039" w14:paraId="2AE2142C" w14:textId="2F9619E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Mardi</w:t>
            </w:r>
          </w:p>
          <w:p w:rsidRPr="00FD5950" w:rsidR="00B03ABF" w:rsidP="00542F61" w:rsidRDefault="00236039" w14:paraId="7D771C80" w14:textId="655909E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  <w:r w:rsidRPr="00FD5950" w:rsidR="00B03AB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  <w:r w:rsidRPr="00FD5950" w:rsidR="00B03ABF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/2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34" w:type="dxa"/>
            <w:tcMar/>
            <w:vAlign w:val="center"/>
          </w:tcPr>
          <w:p w:rsidRPr="00FD5950" w:rsidR="00B03ABF" w:rsidP="69807F52" w:rsidRDefault="00B03ABF" w14:paraId="5D8D5CB0" w14:textId="106C6921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B03ABF" w:rsidP="69807F52" w:rsidRDefault="00B03ABF" w14:paraId="1329A9AD" w14:textId="7777777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B03ABF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9h – 12h</w:t>
            </w:r>
          </w:p>
        </w:tc>
        <w:tc>
          <w:tcPr>
            <w:tcW w:w="4820" w:type="dxa"/>
            <w:tcMar/>
          </w:tcPr>
          <w:p w:rsidRPr="00130B20" w:rsidR="00073F70" w:rsidP="69807F52" w:rsidRDefault="00130B20" w14:paraId="1896ACBE" w14:textId="5A4B9C76">
            <w:pPr>
              <w:pStyle w:val="Paragraphedeliste"/>
              <w:numPr>
                <w:ilvl w:val="0"/>
                <w:numId w:val="9"/>
              </w:numPr>
              <w:spacing w:line="276" w:lineRule="auto"/>
              <w:ind w:left="314"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33FF5DDD"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  <w:t>Approche socio-historique de l’accueil des étrangers</w:t>
            </w:r>
          </w:p>
          <w:p w:rsidRPr="00130B20" w:rsidR="00073F70" w:rsidP="69807F52" w:rsidRDefault="00130B20" w14:paraId="3D5F194E" w14:textId="37E7109D">
            <w:pPr>
              <w:pStyle w:val="Paragraphedeliste"/>
              <w:numPr>
                <w:ilvl w:val="0"/>
                <w:numId w:val="9"/>
              </w:numPr>
              <w:spacing w:line="276" w:lineRule="auto"/>
              <w:ind w:left="360"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33FF5DDD"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  <w:t>Evolution des associations et des professionnels</w:t>
            </w:r>
          </w:p>
          <w:p w:rsidRPr="00130B20" w:rsidR="00073F70" w:rsidP="69807F52" w:rsidRDefault="00130B20" w14:paraId="2413765A" w14:textId="113405FF">
            <w:pPr>
              <w:pStyle w:val="Paragraphedeliste"/>
              <w:spacing w:line="276" w:lineRule="auto"/>
              <w:ind w:left="314"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</w:p>
        </w:tc>
        <w:tc>
          <w:tcPr>
            <w:tcW w:w="2310" w:type="dxa"/>
            <w:tcMar/>
            <w:vAlign w:val="center"/>
          </w:tcPr>
          <w:p w:rsidRPr="00130B20" w:rsidR="00B03ABF" w:rsidP="22046B6B" w:rsidRDefault="00130B20" w14:paraId="162FF0B7" w14:textId="773CC576" w14:noSpellErr="1">
            <w:pPr>
              <w:jc w:val="center"/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</w:pPr>
            <w:r w:rsidRPr="22046B6B" w:rsidR="2C316C22"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  <w:t>Mathilde PETTE</w:t>
            </w:r>
          </w:p>
        </w:tc>
      </w:tr>
      <w:tr w:rsidRPr="00FD5950" w:rsidR="00B03ABF" w:rsidTr="69807F52" w14:paraId="235CCE1A" w14:textId="77777777">
        <w:trPr>
          <w:trHeight w:val="255"/>
        </w:trPr>
        <w:tc>
          <w:tcPr>
            <w:tcW w:w="1129" w:type="dxa"/>
            <w:vMerge/>
            <w:tcMar/>
          </w:tcPr>
          <w:p w:rsidRPr="00FD5950" w:rsidR="00B03ABF" w:rsidP="00542F61" w:rsidRDefault="00B03ABF" w14:paraId="5C8E0B75" w14:textId="7777777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Mar/>
            <w:vAlign w:val="center"/>
          </w:tcPr>
          <w:p w:rsidRPr="00FD5950" w:rsidR="00D11537" w:rsidP="69807F52" w:rsidRDefault="00D11537" w14:paraId="1A7B66B3" w14:textId="53FC90A9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B03ABF" w:rsidP="69807F52" w:rsidRDefault="00D11537" w14:paraId="505A6B9C" w14:textId="0B1FB3D4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D11537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14h – 17h</w:t>
            </w:r>
          </w:p>
        </w:tc>
        <w:tc>
          <w:tcPr>
            <w:tcW w:w="4820" w:type="dxa"/>
            <w:tcMar/>
          </w:tcPr>
          <w:p w:rsidRPr="00FD5950" w:rsidR="00B03ABF" w:rsidP="69807F52" w:rsidRDefault="00074565" w14:paraId="37DF0CEC" w14:textId="6487332D">
            <w:pPr>
              <w:pStyle w:val="Paragraphedeliste"/>
              <w:numPr>
                <w:ilvl w:val="0"/>
                <w:numId w:val="4"/>
              </w:numPr>
              <w:spacing w:line="276" w:lineRule="auto"/>
              <w:ind w:left="317"/>
              <w:contextualSpacing w:val="0"/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00074565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 xml:space="preserve">Présentation </w:t>
            </w:r>
            <w:r w:rsidRPr="69807F52" w:rsidR="36638BDA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 xml:space="preserve">dispositif </w:t>
            </w:r>
            <w:r w:rsidRPr="69807F52" w:rsidR="36638BDA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>ad’hoc</w:t>
            </w:r>
            <w:r w:rsidRPr="69807F52" w:rsidR="36638BDA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 xml:space="preserve"> UK et seuil </w:t>
            </w:r>
            <w:r w:rsidRPr="69807F52" w:rsidR="0D74ADAC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>D</w:t>
            </w:r>
            <w:r w:rsidRPr="69807F52" w:rsidR="36638BDA"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  <w:t>A (association ACAL)</w:t>
            </w:r>
          </w:p>
        </w:tc>
        <w:tc>
          <w:tcPr>
            <w:tcW w:w="2310" w:type="dxa"/>
            <w:tcMar/>
            <w:vAlign w:val="center"/>
          </w:tcPr>
          <w:p w:rsidRPr="00FD5950" w:rsidR="00B03ABF" w:rsidP="00BD6393" w:rsidRDefault="00B03ABF" w14:paraId="02FF9DFE" w14:textId="55F544E6">
            <w:pPr>
              <w:jc w:val="center"/>
              <w:rPr>
                <w:rFonts w:ascii="Times New Roman" w:hAnsi="Times New Roman" w:cs="Times New Roman"/>
                <w:b w:val="1"/>
                <w:bCs w:val="1"/>
                <w:color w:val="70AD47" w:themeColor="accent6"/>
                <w:sz w:val="20"/>
                <w:szCs w:val="20"/>
              </w:rPr>
            </w:pPr>
            <w:r w:rsidRPr="69807F52" w:rsidR="0A14C627"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  <w:t>Laurent GIACALONE et Emna ZAHRA</w:t>
            </w:r>
          </w:p>
        </w:tc>
      </w:tr>
      <w:tr w:rsidRPr="00FD5950" w:rsidR="00971D3B" w:rsidTr="69807F52" w14:paraId="6CCD4454" w14:textId="77777777">
        <w:trPr>
          <w:trHeight w:val="125"/>
        </w:trPr>
        <w:tc>
          <w:tcPr>
            <w:tcW w:w="1129" w:type="dxa"/>
            <w:vMerge w:val="restart"/>
            <w:shd w:val="clear" w:color="auto" w:fill="DEEAF6" w:themeFill="accent5" w:themeFillTint="33"/>
            <w:tcMar/>
            <w:vAlign w:val="center"/>
          </w:tcPr>
          <w:p w:rsidRPr="00FD5950" w:rsidR="00364093" w:rsidP="00542F61" w:rsidRDefault="00364093" w14:paraId="4DEED290" w14:textId="06D99E9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Vendredi</w:t>
            </w:r>
          </w:p>
          <w:p w:rsidRPr="00FD5950" w:rsidR="00971D3B" w:rsidP="00542F61" w:rsidRDefault="00364093" w14:paraId="16D496AE" w14:textId="73BC04C6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  <w:r w:rsidRPr="00FD5950" w:rsidR="00971D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</w:t>
            </w:r>
            <w:r w:rsidRPr="00FD59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01</w:t>
            </w:r>
            <w:r w:rsidRPr="00FD5950" w:rsidR="00971D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/2</w:t>
            </w:r>
            <w:r w:rsidR="00B3592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34" w:type="dxa"/>
            <w:tcMar/>
            <w:vAlign w:val="center"/>
          </w:tcPr>
          <w:p w:rsidRPr="00FD5950" w:rsidR="00971D3B" w:rsidP="69807F52" w:rsidRDefault="00971D3B" w14:paraId="74A55BD6" w14:textId="66415478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971D3B" w:rsidP="69807F52" w:rsidRDefault="00971D3B" w14:paraId="06C11DA7" w14:textId="77777777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971D3B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9h – 12h</w:t>
            </w:r>
          </w:p>
        </w:tc>
        <w:tc>
          <w:tcPr>
            <w:tcW w:w="4820" w:type="dxa"/>
            <w:tcMar/>
          </w:tcPr>
          <w:p w:rsidRPr="00BD4399" w:rsidR="00A41BF1" w:rsidP="69807F52" w:rsidRDefault="006F14D8" w14:paraId="08962BF5" w14:textId="027EF8E6">
            <w:pPr>
              <w:pStyle w:val="Paragraphedeliste"/>
              <w:numPr>
                <w:ilvl w:val="0"/>
                <w:numId w:val="9"/>
              </w:numPr>
              <w:spacing w:line="276" w:lineRule="auto"/>
              <w:ind w:left="314"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7A4E52C1"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  <w:t>Présentation et définition des différents profils</w:t>
            </w:r>
          </w:p>
          <w:p w:rsidRPr="00BD4399" w:rsidR="00A41BF1" w:rsidP="69807F52" w:rsidRDefault="006F14D8" w14:paraId="7E1E4B28" w14:textId="27BC8E5B">
            <w:pPr>
              <w:pStyle w:val="Paragraphedeliste"/>
              <w:numPr>
                <w:ilvl w:val="0"/>
                <w:numId w:val="9"/>
              </w:numPr>
              <w:spacing w:line="276" w:lineRule="auto"/>
              <w:ind w:left="314"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7A4E52C1"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  <w:t>Présentation des structures d’accueil et d’accompagnement</w:t>
            </w:r>
          </w:p>
          <w:p w:rsidRPr="00BD4399" w:rsidR="00A41BF1" w:rsidP="69807F52" w:rsidRDefault="006F14D8" w14:paraId="73F726F8" w14:textId="42CC0CE0">
            <w:pPr>
              <w:pStyle w:val="Paragraphedeliste"/>
              <w:numPr>
                <w:ilvl w:val="0"/>
                <w:numId w:val="9"/>
              </w:numPr>
              <w:spacing w:line="276" w:lineRule="auto"/>
              <w:ind w:left="314"/>
              <w:rPr>
                <w:rFonts w:ascii="Times New Roman" w:hAnsi="Times New Roman" w:eastAsia="Times New Roman" w:cs="Times New Roman"/>
                <w:color w:val="4472C4" w:themeColor="accent1" w:themeTint="FF" w:themeShade="FF"/>
                <w:sz w:val="20"/>
                <w:szCs w:val="20"/>
              </w:rPr>
            </w:pPr>
            <w:r w:rsidRPr="69807F52" w:rsidR="7A4E52C1"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  <w:t>Le parcours du demandeur d’asile</w:t>
            </w:r>
          </w:p>
          <w:p w:rsidRPr="00BD4399" w:rsidR="00A41BF1" w:rsidP="69807F52" w:rsidRDefault="006F14D8" w14:paraId="7F28DE3B" w14:textId="5056543F">
            <w:pPr>
              <w:pStyle w:val="Normal"/>
              <w:spacing w:line="276" w:lineRule="auto"/>
              <w:ind/>
              <w:rPr>
                <w:rFonts w:ascii="Times New Roman" w:hAnsi="Times New Roman" w:cs="Times New Roman"/>
                <w:color w:val="4472C4" w:themeColor="accent1" w:themeTint="FF" w:themeShade="FF"/>
                <w:sz w:val="20"/>
                <w:szCs w:val="20"/>
              </w:rPr>
            </w:pPr>
          </w:p>
        </w:tc>
        <w:tc>
          <w:tcPr>
            <w:tcW w:w="2310" w:type="dxa"/>
            <w:tcMar/>
            <w:vAlign w:val="center"/>
          </w:tcPr>
          <w:p w:rsidRPr="00BD4399" w:rsidR="00971D3B" w:rsidP="68F88632" w:rsidRDefault="0085012F" w14:paraId="3CAE3E33" w14:textId="618E5073">
            <w:pPr>
              <w:jc w:val="center"/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</w:pPr>
          </w:p>
          <w:p w:rsidRPr="00BD4399" w:rsidR="00971D3B" w:rsidP="68F88632" w:rsidRDefault="0085012F" w14:paraId="26608032" w14:textId="73011715" w14:noSpellErr="1">
            <w:pPr>
              <w:jc w:val="center"/>
              <w:rPr>
                <w:rFonts w:ascii="Times New Roman" w:hAnsi="Times New Roman" w:cs="Times New Roman"/>
                <w:color w:val="70AD47" w:themeColor="accent6" w:themeTint="FF" w:themeShade="FF"/>
                <w:sz w:val="20"/>
                <w:szCs w:val="20"/>
              </w:rPr>
            </w:pPr>
            <w:r w:rsidRPr="68F88632" w:rsidR="7A4E52C1"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  <w:t>Mylène LE GRILL</w:t>
            </w:r>
          </w:p>
          <w:p w:rsidRPr="00BD4399" w:rsidR="00971D3B" w:rsidP="68F88632" w:rsidRDefault="0085012F" w14:paraId="505876AA" w14:textId="1E0443EA">
            <w:pPr>
              <w:jc w:val="center"/>
              <w:rPr>
                <w:rFonts w:ascii="Times New Roman" w:hAnsi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</w:rPr>
            </w:pPr>
          </w:p>
        </w:tc>
      </w:tr>
      <w:tr w:rsidRPr="00FD5950" w:rsidR="00971D3B" w:rsidTr="69807F52" w14:paraId="3A7AF523" w14:textId="77777777">
        <w:trPr>
          <w:trHeight w:val="125"/>
        </w:trPr>
        <w:tc>
          <w:tcPr>
            <w:tcW w:w="1129" w:type="dxa"/>
            <w:vMerge/>
            <w:tcMar/>
          </w:tcPr>
          <w:p w:rsidRPr="00FD5950" w:rsidR="00971D3B" w:rsidP="00542F61" w:rsidRDefault="00971D3B" w14:paraId="19C32BED" w14:textId="7777777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Mar/>
            <w:vAlign w:val="center"/>
          </w:tcPr>
          <w:p w:rsidRPr="00FD5950" w:rsidR="00971D3B" w:rsidP="69807F52" w:rsidRDefault="00971D3B" w14:paraId="6F78DBAA" w14:textId="3AECF599">
            <w:pPr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</w:p>
          <w:p w:rsidRPr="00FD5950" w:rsidR="00971D3B" w:rsidP="69807F52" w:rsidRDefault="00971D3B" w14:paraId="0A900E49" w14:textId="6088ACAA">
            <w:pPr>
              <w:jc w:val="center"/>
              <w:rPr>
                <w:rFonts w:ascii="Times New Roman" w:hAnsi="Times New Roman" w:cs="Times New Roman"/>
                <w:color w:val="auto"/>
                <w:sz w:val="20"/>
                <w:szCs w:val="20"/>
              </w:rPr>
            </w:pPr>
            <w:r w:rsidRPr="69807F52" w:rsidR="00971D3B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1</w:t>
            </w:r>
            <w:r w:rsidRPr="69807F52" w:rsidR="009A33C4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3</w:t>
            </w:r>
            <w:r w:rsidRPr="69807F52" w:rsidR="00971D3B">
              <w:rPr>
                <w:rFonts w:ascii="Times New Roman" w:hAnsi="Times New Roman" w:cs="Times New Roman"/>
                <w:color w:val="auto"/>
                <w:sz w:val="20"/>
                <w:szCs w:val="20"/>
              </w:rPr>
              <w:t>h – 17h</w:t>
            </w:r>
          </w:p>
        </w:tc>
        <w:tc>
          <w:tcPr>
            <w:tcW w:w="4820" w:type="dxa"/>
            <w:tcMar/>
          </w:tcPr>
          <w:p w:rsidRPr="004742C2" w:rsidR="004742C2" w:rsidP="69807F52" w:rsidRDefault="004742C2" w14:paraId="557AE041" w14:textId="498954AA">
            <w:pPr>
              <w:pStyle w:val="Paragraphedeliste"/>
              <w:numPr>
                <w:ilvl w:val="0"/>
                <w:numId w:val="5"/>
              </w:numPr>
              <w:suppressLineNumbers w:val="0"/>
              <w:bidi w:val="0"/>
              <w:spacing w:before="0" w:beforeAutospacing="off" w:after="0" w:afterAutospacing="off" w:line="276" w:lineRule="auto"/>
              <w:ind w:left="314" w:right="0" w:hanging="360"/>
              <w:jc w:val="left"/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</w:pPr>
            <w:r w:rsidRPr="69807F52" w:rsidR="004742C2"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  <w:t xml:space="preserve">Présentation de </w:t>
            </w:r>
            <w:r w:rsidRPr="69807F52" w:rsidR="057FA29F"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  <w:t>Welcome 66</w:t>
            </w:r>
            <w:r w:rsidRPr="69807F52" w:rsidR="004742C2"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  <w:t>, de ses actions et de son fonctionnement</w:t>
            </w:r>
          </w:p>
          <w:p w:rsidRPr="004742C2" w:rsidR="00E81E0A" w:rsidP="69807F52" w:rsidRDefault="004742C2" w14:paraId="0AA05201" w14:textId="1E101CE3">
            <w:pPr>
              <w:pStyle w:val="Paragraphedeliste"/>
              <w:numPr>
                <w:ilvl w:val="0"/>
                <w:numId w:val="5"/>
              </w:numPr>
              <w:suppressLineNumbers w:val="0"/>
              <w:bidi w:val="0"/>
              <w:spacing w:before="0" w:beforeAutospacing="off" w:after="0" w:afterAutospacing="off" w:line="276" w:lineRule="auto"/>
              <w:ind w:left="314" w:right="0" w:hanging="360"/>
              <w:jc w:val="left"/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</w:pPr>
            <w:r w:rsidRPr="69807F52" w:rsidR="004742C2">
              <w:rPr>
                <w:rFonts w:ascii="Times New Roman" w:hAnsi="Times New Roman" w:eastAsia="Times New Roman" w:cs="Times New Roman"/>
                <w:color w:val="0070C0"/>
                <w:sz w:val="20"/>
                <w:szCs w:val="20"/>
                <w:lang w:eastAsia="en-US" w:bidi="ar-SA"/>
              </w:rPr>
              <w:t>Quelle participation des exilés dans leur parcours d’intégration ?</w:t>
            </w:r>
          </w:p>
        </w:tc>
        <w:tc>
          <w:tcPr>
            <w:tcW w:w="2310" w:type="dxa"/>
            <w:tcMar/>
            <w:vAlign w:val="center"/>
          </w:tcPr>
          <w:p w:rsidRPr="00FD5950" w:rsidR="00971D3B" w:rsidP="69807F52" w:rsidRDefault="004742C2" w14:paraId="4376AA95" w14:textId="57E5ED24">
            <w:pPr>
              <w:pStyle w:val="Normal"/>
              <w:suppressLineNumbers w:val="0"/>
              <w:bidi w:val="0"/>
              <w:spacing w:before="0" w:beforeAutospacing="off" w:after="0" w:afterAutospacing="off" w:line="276" w:lineRule="auto"/>
              <w:ind w:left="0" w:right="0"/>
              <w:jc w:val="center"/>
              <w:rPr>
                <w:rFonts w:ascii="Times New Roman" w:hAnsi="Times New Roman" w:eastAsia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  <w:lang w:eastAsia="en-US" w:bidi="ar-SA"/>
              </w:rPr>
            </w:pPr>
            <w:r w:rsidRPr="69807F52" w:rsidR="135D77A5">
              <w:rPr>
                <w:rFonts w:ascii="Times New Roman" w:hAnsi="Times New Roman" w:eastAsia="Times New Roman" w:cs="Times New Roman"/>
                <w:b w:val="1"/>
                <w:bCs w:val="1"/>
                <w:color w:val="70AD47" w:themeColor="accent6" w:themeTint="FF" w:themeShade="FF"/>
                <w:sz w:val="20"/>
                <w:szCs w:val="20"/>
                <w:lang w:eastAsia="en-US" w:bidi="ar-SA"/>
              </w:rPr>
              <w:t>Corinne GRILLET</w:t>
            </w:r>
          </w:p>
        </w:tc>
      </w:tr>
    </w:tbl>
    <w:p w:rsidRPr="00FD5950" w:rsidR="00577128" w:rsidRDefault="00577128" w14:paraId="3259662B" w14:textId="77777777">
      <w:pPr>
        <w:rPr>
          <w:sz w:val="20"/>
          <w:szCs w:val="20"/>
        </w:rPr>
      </w:pPr>
    </w:p>
    <w:p w:rsidR="69807F52" w:rsidP="69807F52" w:rsidRDefault="69807F52" w14:paraId="52BF7274" w14:textId="68AF7878">
      <w:pPr>
        <w:rPr>
          <w:sz w:val="20"/>
          <w:szCs w:val="20"/>
        </w:rPr>
      </w:pPr>
    </w:p>
    <w:p w:rsidR="69807F52" w:rsidP="69807F52" w:rsidRDefault="69807F52" w14:paraId="4AEC29F0" w14:textId="4B047C09">
      <w:pPr>
        <w:rPr>
          <w:sz w:val="20"/>
          <w:szCs w:val="20"/>
        </w:rPr>
      </w:pPr>
    </w:p>
    <w:p w:rsidR="69807F52" w:rsidP="69807F52" w:rsidRDefault="69807F52" w14:paraId="563EBD49" w14:textId="5FCB5BC8">
      <w:pPr>
        <w:rPr>
          <w:sz w:val="20"/>
          <w:szCs w:val="20"/>
        </w:rPr>
      </w:pPr>
    </w:p>
    <w:p w:rsidR="69807F52" w:rsidP="69807F52" w:rsidRDefault="69807F52" w14:paraId="007A0EAE" w14:textId="6D3BC57A">
      <w:pPr>
        <w:rPr>
          <w:sz w:val="20"/>
          <w:szCs w:val="20"/>
        </w:rPr>
      </w:pPr>
    </w:p>
    <w:p w:rsidR="69807F52" w:rsidP="69807F52" w:rsidRDefault="69807F52" w14:paraId="7444359C" w14:textId="1112E0D6">
      <w:pPr>
        <w:rPr>
          <w:sz w:val="20"/>
          <w:szCs w:val="20"/>
        </w:rPr>
      </w:pPr>
    </w:p>
    <w:p w:rsidR="77742BC8" w:rsidP="69807F52" w:rsidRDefault="77742BC8" w14:paraId="5D6685D1" w14:textId="139DB29C">
      <w:pPr>
        <w:pStyle w:val="Normal"/>
        <w:suppressLineNumbers w:val="0"/>
        <w:bidi w:val="0"/>
        <w:spacing w:before="0" w:beforeAutospacing="off" w:after="160" w:afterAutospacing="off" w:line="259" w:lineRule="auto"/>
        <w:ind w:left="0" w:right="0"/>
        <w:jc w:val="left"/>
        <w:rPr>
          <w:sz w:val="20"/>
          <w:szCs w:val="20"/>
        </w:rPr>
      </w:pPr>
      <w:r w:rsidRPr="69807F52" w:rsidR="77742BC8">
        <w:rPr>
          <w:sz w:val="20"/>
          <w:szCs w:val="20"/>
        </w:rPr>
        <w:t xml:space="preserve">A partir du 19 janvier et durant 2 semaines se tiendra au CRD une exposition de SOS </w:t>
      </w:r>
      <w:r w:rsidRPr="69807F52" w:rsidR="52B462A9">
        <w:rPr>
          <w:sz w:val="20"/>
          <w:szCs w:val="20"/>
        </w:rPr>
        <w:t>Méditerranée : SAUVER, PROTEGER, TEMOIGNER</w:t>
      </w:r>
    </w:p>
    <w:p w:rsidR="69807F52" w:rsidP="69807F52" w:rsidRDefault="69807F52" w14:paraId="5AD65642" w14:textId="2AD024BE">
      <w:pPr>
        <w:pStyle w:val="Normal"/>
        <w:suppressLineNumbers w:val="0"/>
        <w:bidi w:val="0"/>
        <w:spacing w:before="0" w:beforeAutospacing="off" w:after="160" w:afterAutospacing="off" w:line="259" w:lineRule="auto"/>
        <w:ind w:left="0" w:right="0"/>
        <w:jc w:val="left"/>
        <w:rPr>
          <w:sz w:val="20"/>
          <w:szCs w:val="20"/>
        </w:rPr>
      </w:pPr>
    </w:p>
    <w:p w:rsidR="40B6D948" w:rsidP="69807F52" w:rsidRDefault="40B6D948" w14:paraId="725F78EC" w14:textId="65A49EAA">
      <w:pPr>
        <w:pStyle w:val="Normal"/>
        <w:bidi w:val="0"/>
        <w:spacing w:before="0" w:beforeAutospacing="off" w:after="160" w:afterAutospacing="off" w:line="259" w:lineRule="auto"/>
        <w:ind w:left="0" w:right="0"/>
        <w:jc w:val="left"/>
      </w:pPr>
      <w:r w:rsidR="40B6D948">
        <w:drawing>
          <wp:inline wp14:editId="65DB1700" wp14:anchorId="13BD7E27">
            <wp:extent cx="4898262" cy="3259128"/>
            <wp:effectExtent l="0" t="0" r="0" b="0"/>
            <wp:docPr id="1171126879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171126879" name="Picture 1171126879"/>
                    <pic:cNvPicPr/>
                  </pic:nvPicPr>
                  <pic:blipFill>
                    <a:blip xmlns:r="http://schemas.openxmlformats.org/officeDocument/2006/relationships" r:embed="rId17088598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98262" cy="325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Pr="00FD5950" w:rsidR="00577128" w:rsidSect="00B94536">
      <w:headerReference w:type="default" r:id="rId10"/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F31AB" w:rsidP="009E52B1" w:rsidRDefault="009F31AB" w14:paraId="06194171" w14:textId="77777777">
      <w:pPr>
        <w:spacing w:after="0" w:line="240" w:lineRule="auto"/>
      </w:pPr>
      <w:r>
        <w:separator/>
      </w:r>
    </w:p>
  </w:endnote>
  <w:endnote w:type="continuationSeparator" w:id="0">
    <w:p w:rsidR="009F31AB" w:rsidP="009E52B1" w:rsidRDefault="009F31AB" w14:paraId="468E8910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F31AB" w:rsidP="009E52B1" w:rsidRDefault="009F31AB" w14:paraId="3731B0EE" w14:textId="77777777">
      <w:pPr>
        <w:spacing w:after="0" w:line="240" w:lineRule="auto"/>
      </w:pPr>
      <w:r>
        <w:separator/>
      </w:r>
    </w:p>
  </w:footnote>
  <w:footnote w:type="continuationSeparator" w:id="0">
    <w:p w:rsidR="009F31AB" w:rsidP="009E52B1" w:rsidRDefault="009F31AB" w14:paraId="059C7021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9E52B1" w:rsidRDefault="009E52B1" w14:paraId="2A7B5AA4" w14:textId="00217186">
    <w:pPr>
      <w:pStyle w:val="En-tte"/>
    </w:pPr>
    <w:r>
      <w:rPr>
        <w:noProof/>
      </w:rPr>
      <w:drawing>
        <wp:inline distT="0" distB="0" distL="0" distR="0" wp14:anchorId="1E0CE15F" wp14:editId="6F2EBC1F">
          <wp:extent cx="1466850" cy="843543"/>
          <wp:effectExtent l="0" t="0" r="0" b="0"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78101" cy="85001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xmlns:w="http://schemas.openxmlformats.org/wordprocessingml/2006/main" w:abstractNumId="11">
    <w:nsid w:val="5631b5c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0" w15:restartNumberingAfterBreak="0">
    <w:nsid w:val="02657DA4"/>
    <w:multiLevelType w:val="hybridMultilevel"/>
    <w:tmpl w:val="2566FDB0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D5E029F"/>
    <w:multiLevelType w:val="hybridMultilevel"/>
    <w:tmpl w:val="570A7C54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A2834CE"/>
    <w:multiLevelType w:val="hybridMultilevel"/>
    <w:tmpl w:val="432ECF46"/>
    <w:lvl w:ilvl="0" w:tplc="040C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22252D80"/>
    <w:multiLevelType w:val="hybridMultilevel"/>
    <w:tmpl w:val="329839D0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38217A20"/>
    <w:multiLevelType w:val="hybridMultilevel"/>
    <w:tmpl w:val="390A7DBC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40F40F7E"/>
    <w:multiLevelType w:val="hybridMultilevel"/>
    <w:tmpl w:val="B73E340E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48BE7396"/>
    <w:multiLevelType w:val="multilevel"/>
    <w:tmpl w:val="3528B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7" w15:restartNumberingAfterBreak="0">
    <w:nsid w:val="4A875913"/>
    <w:multiLevelType w:val="hybridMultilevel"/>
    <w:tmpl w:val="A9F243AE"/>
    <w:lvl w:ilvl="0" w:tplc="040C000D">
      <w:start w:val="1"/>
      <w:numFmt w:val="bullet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595F54B2"/>
    <w:multiLevelType w:val="hybridMultilevel"/>
    <w:tmpl w:val="031A4AB2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6D1055D3"/>
    <w:multiLevelType w:val="hybridMultilevel"/>
    <w:tmpl w:val="A298112C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70013541"/>
    <w:multiLevelType w:val="hybridMultilevel"/>
    <w:tmpl w:val="CEBC93CC"/>
    <w:lvl w:ilvl="0" w:tplc="040C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2">
    <w:abstractNumId w:val="11"/>
  </w:num>
  <w:num w:numId="1" w16cid:durableId="1983271445">
    <w:abstractNumId w:val="2"/>
  </w:num>
  <w:num w:numId="2" w16cid:durableId="1527131938">
    <w:abstractNumId w:val="6"/>
  </w:num>
  <w:num w:numId="3" w16cid:durableId="745612618">
    <w:abstractNumId w:val="7"/>
  </w:num>
  <w:num w:numId="4" w16cid:durableId="1031759196">
    <w:abstractNumId w:val="5"/>
  </w:num>
  <w:num w:numId="5" w16cid:durableId="176427346">
    <w:abstractNumId w:val="10"/>
  </w:num>
  <w:num w:numId="6" w16cid:durableId="1793358809">
    <w:abstractNumId w:val="0"/>
  </w:num>
  <w:num w:numId="7" w16cid:durableId="2103140936">
    <w:abstractNumId w:val="4"/>
  </w:num>
  <w:num w:numId="8" w16cid:durableId="1839033247">
    <w:abstractNumId w:val="1"/>
  </w:num>
  <w:num w:numId="9" w16cid:durableId="88040275">
    <w:abstractNumId w:val="3"/>
  </w:num>
  <w:num w:numId="10" w16cid:durableId="1959099445">
    <w:abstractNumId w:val="8"/>
  </w:num>
  <w:num w:numId="11" w16cid:durableId="89188724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333"/>
    <w:rsid w:val="00014EE8"/>
    <w:rsid w:val="00041B17"/>
    <w:rsid w:val="00063A21"/>
    <w:rsid w:val="00071725"/>
    <w:rsid w:val="00073F70"/>
    <w:rsid w:val="00074565"/>
    <w:rsid w:val="000F38F6"/>
    <w:rsid w:val="00130B20"/>
    <w:rsid w:val="0013112F"/>
    <w:rsid w:val="00133333"/>
    <w:rsid w:val="00134366"/>
    <w:rsid w:val="00140442"/>
    <w:rsid w:val="00172739"/>
    <w:rsid w:val="001B3833"/>
    <w:rsid w:val="001D6796"/>
    <w:rsid w:val="001E027D"/>
    <w:rsid w:val="001E08DC"/>
    <w:rsid w:val="001E2076"/>
    <w:rsid w:val="001F1089"/>
    <w:rsid w:val="002110E3"/>
    <w:rsid w:val="00215728"/>
    <w:rsid w:val="00217E29"/>
    <w:rsid w:val="00225197"/>
    <w:rsid w:val="00236039"/>
    <w:rsid w:val="00236FFC"/>
    <w:rsid w:val="0027112A"/>
    <w:rsid w:val="002725F0"/>
    <w:rsid w:val="0029697D"/>
    <w:rsid w:val="002B37CC"/>
    <w:rsid w:val="002C0FCF"/>
    <w:rsid w:val="002E2F61"/>
    <w:rsid w:val="002F5DDD"/>
    <w:rsid w:val="002F6066"/>
    <w:rsid w:val="00311ADA"/>
    <w:rsid w:val="00332F47"/>
    <w:rsid w:val="00343D9A"/>
    <w:rsid w:val="00352517"/>
    <w:rsid w:val="0035363A"/>
    <w:rsid w:val="00364093"/>
    <w:rsid w:val="003A56AF"/>
    <w:rsid w:val="003B2914"/>
    <w:rsid w:val="003F1297"/>
    <w:rsid w:val="004238F3"/>
    <w:rsid w:val="00440D66"/>
    <w:rsid w:val="00470AFF"/>
    <w:rsid w:val="004742C2"/>
    <w:rsid w:val="00482E49"/>
    <w:rsid w:val="00496951"/>
    <w:rsid w:val="004B701E"/>
    <w:rsid w:val="00517A70"/>
    <w:rsid w:val="00532810"/>
    <w:rsid w:val="00532AEB"/>
    <w:rsid w:val="00537747"/>
    <w:rsid w:val="00566453"/>
    <w:rsid w:val="00570070"/>
    <w:rsid w:val="0057660C"/>
    <w:rsid w:val="00577128"/>
    <w:rsid w:val="00581448"/>
    <w:rsid w:val="00593A8A"/>
    <w:rsid w:val="005B094C"/>
    <w:rsid w:val="005C2A46"/>
    <w:rsid w:val="005E4F2D"/>
    <w:rsid w:val="005E5E39"/>
    <w:rsid w:val="005E6965"/>
    <w:rsid w:val="00606680"/>
    <w:rsid w:val="00616F8B"/>
    <w:rsid w:val="00620F85"/>
    <w:rsid w:val="00634069"/>
    <w:rsid w:val="00663472"/>
    <w:rsid w:val="006D04C4"/>
    <w:rsid w:val="006E2656"/>
    <w:rsid w:val="006E4E20"/>
    <w:rsid w:val="006F14D8"/>
    <w:rsid w:val="007544B4"/>
    <w:rsid w:val="00767717"/>
    <w:rsid w:val="00790204"/>
    <w:rsid w:val="00792150"/>
    <w:rsid w:val="007A4B4B"/>
    <w:rsid w:val="007A7D30"/>
    <w:rsid w:val="007B4B0F"/>
    <w:rsid w:val="007C17D6"/>
    <w:rsid w:val="0080620F"/>
    <w:rsid w:val="00817C44"/>
    <w:rsid w:val="00827453"/>
    <w:rsid w:val="008334C0"/>
    <w:rsid w:val="00835317"/>
    <w:rsid w:val="0085012F"/>
    <w:rsid w:val="008643E7"/>
    <w:rsid w:val="008854CC"/>
    <w:rsid w:val="008956A7"/>
    <w:rsid w:val="008B6297"/>
    <w:rsid w:val="00923C64"/>
    <w:rsid w:val="00925418"/>
    <w:rsid w:val="009448E5"/>
    <w:rsid w:val="00950C51"/>
    <w:rsid w:val="00971D3B"/>
    <w:rsid w:val="009827BF"/>
    <w:rsid w:val="009A33C4"/>
    <w:rsid w:val="009C3737"/>
    <w:rsid w:val="009D7501"/>
    <w:rsid w:val="009E52B1"/>
    <w:rsid w:val="009F31AB"/>
    <w:rsid w:val="00A005D2"/>
    <w:rsid w:val="00A3459F"/>
    <w:rsid w:val="00A41BF1"/>
    <w:rsid w:val="00A659BD"/>
    <w:rsid w:val="00A74A6A"/>
    <w:rsid w:val="00A757A1"/>
    <w:rsid w:val="00AB361D"/>
    <w:rsid w:val="00AB4800"/>
    <w:rsid w:val="00B0324B"/>
    <w:rsid w:val="00B03ABF"/>
    <w:rsid w:val="00B12B28"/>
    <w:rsid w:val="00B35924"/>
    <w:rsid w:val="00B35A42"/>
    <w:rsid w:val="00B94536"/>
    <w:rsid w:val="00BD4399"/>
    <w:rsid w:val="00BD6393"/>
    <w:rsid w:val="00BE46F3"/>
    <w:rsid w:val="00BF1063"/>
    <w:rsid w:val="00BF7A3B"/>
    <w:rsid w:val="00C17C75"/>
    <w:rsid w:val="00C2666C"/>
    <w:rsid w:val="00C428B0"/>
    <w:rsid w:val="00C47DC2"/>
    <w:rsid w:val="00C54265"/>
    <w:rsid w:val="00CA06E7"/>
    <w:rsid w:val="00CD151E"/>
    <w:rsid w:val="00CD1956"/>
    <w:rsid w:val="00CE50E0"/>
    <w:rsid w:val="00CE74F5"/>
    <w:rsid w:val="00D11537"/>
    <w:rsid w:val="00D4698E"/>
    <w:rsid w:val="00D52AD2"/>
    <w:rsid w:val="00D60C8A"/>
    <w:rsid w:val="00D807D9"/>
    <w:rsid w:val="00D81BF4"/>
    <w:rsid w:val="00DD1063"/>
    <w:rsid w:val="00DE2BDA"/>
    <w:rsid w:val="00DE7D3A"/>
    <w:rsid w:val="00E31E36"/>
    <w:rsid w:val="00E32FF3"/>
    <w:rsid w:val="00E440FC"/>
    <w:rsid w:val="00E81E0A"/>
    <w:rsid w:val="00E9634A"/>
    <w:rsid w:val="00E96A36"/>
    <w:rsid w:val="00EA609F"/>
    <w:rsid w:val="00EA6B5E"/>
    <w:rsid w:val="00EA7464"/>
    <w:rsid w:val="00EC39CC"/>
    <w:rsid w:val="00F03F2F"/>
    <w:rsid w:val="00F151F3"/>
    <w:rsid w:val="00F40573"/>
    <w:rsid w:val="00F55615"/>
    <w:rsid w:val="00F94879"/>
    <w:rsid w:val="00FA4B5D"/>
    <w:rsid w:val="00FB6244"/>
    <w:rsid w:val="00FD4178"/>
    <w:rsid w:val="00FD5950"/>
    <w:rsid w:val="00FD5DE2"/>
    <w:rsid w:val="00FF6043"/>
    <w:rsid w:val="020E3DF7"/>
    <w:rsid w:val="057FA29F"/>
    <w:rsid w:val="068A033F"/>
    <w:rsid w:val="0A0FCE63"/>
    <w:rsid w:val="0A14C627"/>
    <w:rsid w:val="0D0179FA"/>
    <w:rsid w:val="0D74ADAC"/>
    <w:rsid w:val="0E3CF507"/>
    <w:rsid w:val="0E4742AF"/>
    <w:rsid w:val="135D77A5"/>
    <w:rsid w:val="139585F0"/>
    <w:rsid w:val="1C4A1E30"/>
    <w:rsid w:val="1CE77E80"/>
    <w:rsid w:val="22046B6B"/>
    <w:rsid w:val="279BF618"/>
    <w:rsid w:val="29419875"/>
    <w:rsid w:val="29E161BF"/>
    <w:rsid w:val="2A04B374"/>
    <w:rsid w:val="2C316C22"/>
    <w:rsid w:val="33FF5DDD"/>
    <w:rsid w:val="36638BDA"/>
    <w:rsid w:val="40B6D948"/>
    <w:rsid w:val="414D8CE0"/>
    <w:rsid w:val="457A6E1D"/>
    <w:rsid w:val="4BA8B137"/>
    <w:rsid w:val="4BA9CCBB"/>
    <w:rsid w:val="4CCB9BDD"/>
    <w:rsid w:val="4DB52D13"/>
    <w:rsid w:val="51725413"/>
    <w:rsid w:val="52B462A9"/>
    <w:rsid w:val="5AA661A6"/>
    <w:rsid w:val="61A83738"/>
    <w:rsid w:val="68F88632"/>
    <w:rsid w:val="69807F52"/>
    <w:rsid w:val="6A376603"/>
    <w:rsid w:val="71E888DF"/>
    <w:rsid w:val="724F2FE1"/>
    <w:rsid w:val="7404EC64"/>
    <w:rsid w:val="77742BC8"/>
    <w:rsid w:val="7873CAB0"/>
    <w:rsid w:val="793CF069"/>
    <w:rsid w:val="7A4E5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02016"/>
  <w15:chartTrackingRefBased/>
  <w15:docId w15:val="{FEADD0BF-E654-4FED-9A9D-74A79DA39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33333"/>
  </w:style>
  <w:style w:type="paragraph" w:styleId="Titre1">
    <w:name w:val="heading 1"/>
    <w:basedOn w:val="Normal"/>
    <w:link w:val="Titre1Car"/>
    <w:uiPriority w:val="9"/>
    <w:qFormat/>
    <w:rsid w:val="007B4B0F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fr-FR"/>
    </w:rPr>
  </w:style>
  <w:style w:type="character" w:styleId="Policepardfaut" w:default="1">
    <w:name w:val="Default Paragraph Font"/>
    <w:uiPriority w:val="1"/>
    <w:semiHidden/>
    <w:unhideWhenUsed/>
  </w:style>
  <w:style w:type="table" w:styleId="Tableau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ucuneliste" w:default="1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3333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Paragraphedeliste">
    <w:name w:val="List Paragraph"/>
    <w:basedOn w:val="Normal"/>
    <w:uiPriority w:val="34"/>
    <w:qFormat/>
    <w:rsid w:val="00133333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9E52B1"/>
    <w:pPr>
      <w:tabs>
        <w:tab w:val="center" w:pos="4536"/>
        <w:tab w:val="right" w:pos="9072"/>
      </w:tabs>
      <w:spacing w:after="0" w:line="240" w:lineRule="auto"/>
    </w:pPr>
  </w:style>
  <w:style w:type="character" w:styleId="En-tteCar" w:customStyle="1">
    <w:name w:val="En-tête Car"/>
    <w:basedOn w:val="Policepardfaut"/>
    <w:link w:val="En-tte"/>
    <w:uiPriority w:val="99"/>
    <w:rsid w:val="009E52B1"/>
  </w:style>
  <w:style w:type="paragraph" w:styleId="Pieddepage">
    <w:name w:val="footer"/>
    <w:basedOn w:val="Normal"/>
    <w:link w:val="PieddepageCar"/>
    <w:uiPriority w:val="99"/>
    <w:unhideWhenUsed/>
    <w:rsid w:val="009E52B1"/>
    <w:pPr>
      <w:tabs>
        <w:tab w:val="center" w:pos="4536"/>
        <w:tab w:val="right" w:pos="9072"/>
      </w:tabs>
      <w:spacing w:after="0" w:line="240" w:lineRule="auto"/>
    </w:pPr>
  </w:style>
  <w:style w:type="character" w:styleId="PieddepageCar" w:customStyle="1">
    <w:name w:val="Pied de page Car"/>
    <w:basedOn w:val="Policepardfaut"/>
    <w:link w:val="Pieddepage"/>
    <w:uiPriority w:val="99"/>
    <w:rsid w:val="009E52B1"/>
  </w:style>
  <w:style w:type="character" w:styleId="tsb" w:customStyle="1">
    <w:name w:val="tsb"/>
    <w:basedOn w:val="Policepardfaut"/>
    <w:rsid w:val="00FB6244"/>
  </w:style>
  <w:style w:type="paragraph" w:styleId="Default" w:customStyle="1">
    <w:name w:val="Default"/>
    <w:rsid w:val="005C2A4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Titre1Car" w:customStyle="1">
    <w:name w:val="Titre 1 Car"/>
    <w:basedOn w:val="Policepardfaut"/>
    <w:link w:val="Titre1"/>
    <w:uiPriority w:val="9"/>
    <w:rsid w:val="007B4B0F"/>
    <w:rPr>
      <w:rFonts w:ascii="Times New Roman" w:hAnsi="Times New Roman" w:eastAsia="Times New Roman" w:cs="Times New Roman"/>
      <w:b/>
      <w:bCs/>
      <w:kern w:val="36"/>
      <w:sz w:val="48"/>
      <w:szCs w:val="4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524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09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2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fontTable" Target="fontTable.xml" Id="rId11" /><Relationship Type="http://schemas.openxmlformats.org/officeDocument/2006/relationships/styles" Target="styles.xml" Id="rId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/media/image2.png" Id="rId1708859826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cid:image001.png@01D8387F.C155FE30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xmlns:thm15="http://schemas.microsoft.com/office/thememl/2012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71f0bd3-ee4a-40c3-bdb9-f35cab61a0c0" xsi:nil="true"/>
    <lcf76f155ced4ddcb4097134ff3c332f xmlns="be881492-1e3f-43d9-98f6-c61d7892b0e0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E2C2D111B3D6E4F865063D200EC340C" ma:contentTypeVersion="14" ma:contentTypeDescription="Crée un document." ma:contentTypeScope="" ma:versionID="cbf28b2fdf86a3cbcd93e37fe791ab76">
  <xsd:schema xmlns:xsd="http://www.w3.org/2001/XMLSchema" xmlns:xs="http://www.w3.org/2001/XMLSchema" xmlns:p="http://schemas.microsoft.com/office/2006/metadata/properties" xmlns:ns2="be881492-1e3f-43d9-98f6-c61d7892b0e0" xmlns:ns3="e71f0bd3-ee4a-40c3-bdb9-f35cab61a0c0" targetNamespace="http://schemas.microsoft.com/office/2006/metadata/properties" ma:root="true" ma:fieldsID="0246320f52ebf9ff73e16dae0b31305a" ns2:_="" ns3:_="">
    <xsd:import namespace="be881492-1e3f-43d9-98f6-c61d7892b0e0"/>
    <xsd:import namespace="e71f0bd3-ee4a-40c3-bdb9-f35cab61a0c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LengthInSeconds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881492-1e3f-43d9-98f6-c61d7892b0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Balises d’images" ma:readOnly="false" ma:fieldId="{5cf76f15-5ced-4ddc-b409-7134ff3c332f}" ma:taxonomyMulti="true" ma:sspId="445839d9-ddcb-4109-bfd0-5cbb989283f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1f0bd3-ee4a-40c3-bdb9-f35cab61a0c0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0a6a9baa-baa9-47b1-b1ad-a464eac1c2d6}" ma:internalName="TaxCatchAll" ma:showField="CatchAllData" ma:web="e71f0bd3-ee4a-40c3-bdb9-f35cab61a0c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2BAE9DF-7015-4095-AAD6-5658AB351355}">
  <ds:schemaRefs>
    <ds:schemaRef ds:uri="http://schemas.microsoft.com/office/2006/metadata/properties"/>
    <ds:schemaRef ds:uri="http://schemas.microsoft.com/office/infopath/2007/PartnerControls"/>
    <ds:schemaRef ds:uri="c913f0c7-ad87-4f71-a60d-5c6362da6092"/>
    <ds:schemaRef ds:uri="e71f0bd3-ee4a-40c3-bdb9-f35cab61a0c0"/>
  </ds:schemaRefs>
</ds:datastoreItem>
</file>

<file path=customXml/itemProps2.xml><?xml version="1.0" encoding="utf-8"?>
<ds:datastoreItem xmlns:ds="http://schemas.openxmlformats.org/officeDocument/2006/customXml" ds:itemID="{A0CFB9A0-D43C-43C9-8F3B-4CD45840ADC4}"/>
</file>

<file path=customXml/itemProps3.xml><?xml version="1.0" encoding="utf-8"?>
<ds:datastoreItem xmlns:ds="http://schemas.openxmlformats.org/officeDocument/2006/customXml" ds:itemID="{24BDDEE3-69E1-4F4D-BA1D-6C297C161DDA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Mayor François</dc:creator>
  <keywords/>
  <dc:description/>
  <lastModifiedBy>Mayor François</lastModifiedBy>
  <revision>160</revision>
  <lastPrinted>2024-12-02T12:42:00.0000000Z</lastPrinted>
  <dcterms:created xsi:type="dcterms:W3CDTF">2022-04-25T11:44:00.0000000Z</dcterms:created>
  <dcterms:modified xsi:type="dcterms:W3CDTF">2026-01-12T10:47:24.5254163Z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0x0101007E2C2D111B3D6E4F865063D200EC340C</vt:lpwstr>
  </property>
  <property fmtid="{D5CDD505-2E9C-101B-9397-08002B2CF9AE}" pid="3" name="MediaServiceImageTags">
    <vt:lpwstr/>
  </property>
</Properties>
</file>