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371" w:rsidRDefault="004B2371" w:rsidP="00FC693A">
      <w:pPr>
        <w:shd w:val="clear" w:color="auto" w:fill="FFFFFF"/>
        <w:spacing w:after="0" w:line="376" w:lineRule="atLeast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4B2371" w:rsidRDefault="004B2371" w:rsidP="004B2371">
      <w:pPr>
        <w:shd w:val="clear" w:color="auto" w:fill="FFFFFF"/>
        <w:spacing w:after="0" w:line="376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Практический семинар</w:t>
      </w:r>
    </w:p>
    <w:p w:rsidR="00134873" w:rsidRDefault="00134873" w:rsidP="00FC693A">
      <w:pPr>
        <w:shd w:val="clear" w:color="auto" w:fill="FFFFFF"/>
        <w:spacing w:after="0" w:line="376" w:lineRule="atLeast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Этическое воспитание </w:t>
      </w:r>
      <w:r w:rsidR="008A2B9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в детском саду. 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Педагогическая этика</w:t>
      </w:r>
    </w:p>
    <w:p w:rsidR="004B2371" w:rsidRDefault="004B2371" w:rsidP="004B2371">
      <w:pPr>
        <w:shd w:val="clear" w:color="auto" w:fill="FFFFFF"/>
        <w:spacing w:after="0" w:line="376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Стибунова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И.Л.</w:t>
      </w:r>
    </w:p>
    <w:p w:rsidR="004B2371" w:rsidRDefault="004B2371" w:rsidP="004B2371">
      <w:pPr>
        <w:shd w:val="clear" w:color="auto" w:fill="FFFFFF"/>
        <w:spacing w:after="0" w:line="376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МДОАУ № 103, 2019 г.</w:t>
      </w:r>
    </w:p>
    <w:p w:rsidR="004B2371" w:rsidRDefault="004B2371" w:rsidP="004B2371">
      <w:pPr>
        <w:shd w:val="clear" w:color="auto" w:fill="FFFFFF"/>
        <w:spacing w:after="0" w:line="376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FC693A" w:rsidRPr="00FC693A" w:rsidRDefault="00FC693A" w:rsidP="004B237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C693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детском саду в разнообразных играх и наблюдениях, в процессе труда по самообслуживанию и выполнению несложных поручений необходимо формировать навыки вежливого обращения с близкими ребенку взрослыми и сверстниками, бережного отношения к игрушкам и вещам. Очень важен наглядный показ и пояснение действий, способов поведения в интересной для ребенка форме.</w:t>
      </w:r>
    </w:p>
    <w:p w:rsidR="00FC693A" w:rsidRPr="00FC693A" w:rsidRDefault="009E5F64" w:rsidP="004B237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Полноценное этическое воспитание невозможно представить, если сам педагог не является для детей положительным примером при общении с окружающими. Поэтому вопрос формирования педагогической этики актуален всегда.</w:t>
      </w:r>
    </w:p>
    <w:p w:rsidR="00FC693A" w:rsidRPr="00FC693A" w:rsidRDefault="00FC693A" w:rsidP="004B237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C693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Важная роль в работе воспитателя отводится общению с людьми. Речев</w:t>
      </w:r>
      <w:r w:rsidR="009E5F6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ой этикет предписыв</w:t>
      </w:r>
      <w:r w:rsidR="009E0F1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ает следованию определенным</w:t>
      </w:r>
      <w:r w:rsidRPr="00FC693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правила</w:t>
      </w:r>
      <w:r w:rsidR="009E0F1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</w:t>
      </w:r>
      <w:r w:rsidRPr="00FC693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r w:rsidR="009E5F6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благодаря которым </w:t>
      </w:r>
      <w:r w:rsidRPr="00FC693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проце</w:t>
      </w:r>
      <w:r w:rsidR="009E5F6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сс общения становится комфорт</w:t>
      </w:r>
      <w:r w:rsidR="009E0F1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</w:t>
      </w:r>
      <w:r w:rsidR="009E5F6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ым</w:t>
      </w:r>
      <w:r w:rsidRPr="00FC693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FC693A" w:rsidRPr="00FC693A" w:rsidRDefault="00FC693A" w:rsidP="004B237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C693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Обращение играет важную роль в структуре речевого этикета. Обычно оно выполняет две функции: привлекает внимание собеседника к партнеру по общению и дает определенную характеристику тому, к кому мы обращаемся, и нашим отношениям с этим человеком.</w:t>
      </w:r>
    </w:p>
    <w:p w:rsidR="00FC693A" w:rsidRPr="00FC693A" w:rsidRDefault="00FC693A" w:rsidP="004B237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C693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Речевой этикет требует адекватного использования обращений, соответствующих той коммуникативной ситуации, в которой находятся общающиеся.</w:t>
      </w:r>
    </w:p>
    <w:p w:rsidR="00FC693A" w:rsidRPr="00FC693A" w:rsidRDefault="00FC693A" w:rsidP="004B237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C693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Понятно, что слово «здравствуйте» </w:t>
      </w:r>
      <w:proofErr w:type="spellStart"/>
      <w:r w:rsidRPr="00FC693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этикетно</w:t>
      </w:r>
      <w:proofErr w:type="spellEnd"/>
      <w:r w:rsidRPr="00FC693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 любой ситуации общения между людьми, находящимися «на Вы», но оно будет неуместно между людьми, которые давно «</w:t>
      </w:r>
      <w:proofErr w:type="gramStart"/>
      <w:r w:rsidRPr="00FC693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</w:t>
      </w:r>
      <w:proofErr w:type="gramEnd"/>
      <w:r w:rsidRPr="00FC693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Ты». Слово «привет» неуместно в ситуации, когда младший приветствует старшего, но уместно в приветствии двух молодых людей и т. д. Таким образом, обращение, вежливое в одной коммуникативной ситуации, может быть </w:t>
      </w:r>
      <w:proofErr w:type="spellStart"/>
      <w:r w:rsidRPr="00FC693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неэтикетным</w:t>
      </w:r>
      <w:proofErr w:type="spellEnd"/>
      <w:r w:rsidRPr="00FC693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 другой.</w:t>
      </w:r>
    </w:p>
    <w:p w:rsidR="00FC693A" w:rsidRPr="00FC693A" w:rsidRDefault="00FC693A" w:rsidP="004B237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C69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При выборе формы обращения к собеседнику участники общения учитывают следующие основные факторы:</w:t>
      </w:r>
    </w:p>
    <w:p w:rsidR="00FC693A" w:rsidRPr="00FC693A" w:rsidRDefault="00FC693A" w:rsidP="004B2371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C693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тип ситуации (официальная, неофициальная, полуофициальная);</w:t>
      </w:r>
    </w:p>
    <w:p w:rsidR="00FC693A" w:rsidRPr="00FC693A" w:rsidRDefault="00FC693A" w:rsidP="004B2371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C693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степень знакомства собеседников (незнакомые, малознакомые, хорошо знакомые);</w:t>
      </w:r>
    </w:p>
    <w:p w:rsidR="00FC693A" w:rsidRPr="00FC693A" w:rsidRDefault="00FC693A" w:rsidP="004B2371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C693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отношение к собеседнику (уважительное, почтительное, нейтрально вежливое, фамильярное, дружески неофициальное и др.);</w:t>
      </w:r>
    </w:p>
    <w:p w:rsidR="00FC693A" w:rsidRPr="00FC693A" w:rsidRDefault="00FC693A" w:rsidP="004B2371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C693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характеристика </w:t>
      </w:r>
      <w:proofErr w:type="gramStart"/>
      <w:r w:rsidRPr="00FC693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говорящего</w:t>
      </w:r>
      <w:proofErr w:type="gramEnd"/>
      <w:r w:rsidRPr="00FC693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(говорит мужчина или женщина, начальник или подчиненный, старший или младший и др.);</w:t>
      </w:r>
    </w:p>
    <w:p w:rsidR="00FC693A" w:rsidRPr="00FC693A" w:rsidRDefault="00FC693A" w:rsidP="004B2371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proofErr w:type="gramStart"/>
      <w:r w:rsidRPr="00FC693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характеристика адресата, т.е. того, к кому обращаются (к старшему или младшему, равному, нижестоящему или вышестоящему, мужчине или женщине);</w:t>
      </w:r>
      <w:proofErr w:type="gramEnd"/>
    </w:p>
    <w:p w:rsidR="00FC693A" w:rsidRPr="00FC693A" w:rsidRDefault="00FC693A" w:rsidP="004B2371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C693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место общения (дома, на улице, на свадьбе, за столом, на собрании, в лекционной аудитории и др.);</w:t>
      </w:r>
    </w:p>
    <w:p w:rsidR="00FC693A" w:rsidRPr="00FC693A" w:rsidRDefault="00FC693A" w:rsidP="004B2371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C693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время общения (утром, в обед, вечером, перед отъездом, приходя в дом и др.)</w:t>
      </w:r>
    </w:p>
    <w:p w:rsidR="00FC693A" w:rsidRPr="00FC693A" w:rsidRDefault="00FC693A" w:rsidP="004B237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C693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Соблюдение этикета слушания — важная и очень трудная сторона соблюдения этикета общения. Мы с детства знаем, что нельзя перебивать собеседника, но, наверное, </w:t>
      </w:r>
      <w:proofErr w:type="gramStart"/>
      <w:r w:rsidRPr="00FC693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нет</w:t>
      </w:r>
      <w:proofErr w:type="gramEnd"/>
      <w:r w:rsidRPr="00FC693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ни одного человека который мог бы о себе сказать, что он неукоснительно следует этому правилу. Особенно много нарушений этикета общения наблюдается со стороны слушающих. Умение внимательно и терпеливо выслушивать собеседника — навык, который надо неустанно тренировать.</w:t>
      </w:r>
    </w:p>
    <w:p w:rsidR="00FC693A" w:rsidRPr="00FC693A" w:rsidRDefault="00FC693A" w:rsidP="004B237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C693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Необходимо иметь в виду, что невнимательное слушание ведет зачастую к получению ложной информации, неправильной интерпретации слов собеседника.</w:t>
      </w:r>
    </w:p>
    <w:p w:rsidR="00FC693A" w:rsidRPr="00FC693A" w:rsidRDefault="00FC693A" w:rsidP="004B237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C693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Внимательное, этикетное слушание имеет огромное значение в общении: о внимательных, заинтересованных слушателях все думают хорошо, внимательный слушатель кажется собеседнику уважительным, вежливым, доброжелательным и умным, заслуживающим доверия.</w:t>
      </w:r>
    </w:p>
    <w:p w:rsidR="00FC693A" w:rsidRPr="00FC693A" w:rsidRDefault="00FC693A" w:rsidP="004B237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C693A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Важнейшее правило речевого этикета: «Отдай предпочтение слушанию перед всеми видами деятельности».</w:t>
      </w:r>
    </w:p>
    <w:p w:rsidR="00FC693A" w:rsidRPr="00FC693A" w:rsidRDefault="00FC693A" w:rsidP="004B237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C69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Существуют следующие законы для </w:t>
      </w:r>
      <w:proofErr w:type="gramStart"/>
      <w:r w:rsidRPr="00FC69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слушающего</w:t>
      </w:r>
      <w:proofErr w:type="gramEnd"/>
      <w:r w:rsidRPr="00FC69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:</w:t>
      </w:r>
    </w:p>
    <w:p w:rsidR="00FC693A" w:rsidRPr="00FC693A" w:rsidRDefault="00FC693A" w:rsidP="004B237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C69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1.</w:t>
      </w:r>
      <w:r w:rsidRPr="00FC693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Если кто-нибудь обратился к вам с речью, необходимо прервать дела и внимательно выслушать, о чем он вам сообщает.</w:t>
      </w:r>
    </w:p>
    <w:p w:rsidR="00FC693A" w:rsidRPr="00FC693A" w:rsidRDefault="00FC693A" w:rsidP="004B237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C69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2</w:t>
      </w:r>
      <w:r w:rsidRPr="00FC693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Необходимо выслушать внимательно и до конца, даже если на это нет времени, или, с вашей точки зрения, </w:t>
      </w:r>
      <w:proofErr w:type="gramStart"/>
      <w:r w:rsidRPr="00FC693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говорящий</w:t>
      </w:r>
      <w:proofErr w:type="gramEnd"/>
      <w:r w:rsidRPr="00FC693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мелет чепуху.</w:t>
      </w:r>
    </w:p>
    <w:p w:rsidR="00FC693A" w:rsidRPr="00FC693A" w:rsidRDefault="00FC693A" w:rsidP="004B237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C69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3.</w:t>
      </w:r>
      <w:r w:rsidRPr="00FC693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 Доброжелательно и уважительно выслушивая собеседника, постарайтесь не перебивать его и не сбивать с мысли, не переводить слушание в собственное говорение. Подчеркивайте заинтересованность в нем, в его словах - взглядом, мимикой, междометными и жестовыми «</w:t>
      </w:r>
      <w:proofErr w:type="spellStart"/>
      <w:r w:rsidRPr="00FC693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поддакиваниями</w:t>
      </w:r>
      <w:proofErr w:type="spellEnd"/>
      <w:r w:rsidRPr="00FC693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 (кивками головой), подтверждайте  контакт внимания, понимания.</w:t>
      </w:r>
    </w:p>
    <w:p w:rsidR="00FC693A" w:rsidRPr="00FC693A" w:rsidRDefault="00FC693A" w:rsidP="004B237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C69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4.</w:t>
      </w:r>
      <w:r w:rsidRPr="00FC693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Вовремя оцените речь собеседника, согласитесь или не согласитесь с ним, ответьте на поставленный вопрос.</w:t>
      </w:r>
    </w:p>
    <w:p w:rsidR="00FC693A" w:rsidRPr="00FC693A" w:rsidRDefault="00FC693A" w:rsidP="004B237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C69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5</w:t>
      </w:r>
      <w:r w:rsidRPr="00FC693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 Если слушающих больше, чем два, не следует отвечать на вопрос, заданный другому собеседнику, вообще реагировать на речь, направленную не к вам.</w:t>
      </w:r>
    </w:p>
    <w:p w:rsidR="00FC693A" w:rsidRPr="00FC693A" w:rsidRDefault="00FC693A" w:rsidP="004B237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C693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Этикет слушания предполагает, что слушание должно быть активным. </w:t>
      </w:r>
      <w:proofErr w:type="gramStart"/>
      <w:r w:rsidRPr="00FC693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Это означает, что взгляд должен быть сосредоточен на говорящем, слушающий должен находиться в активной позе немного наклонена голова, корпус чуть подается вперед в сторону говорящего, мимика внимания, прекращение отвлекающих действий, например щелканья колпачком ручки, одергивания одежды, раскачивания и др.)</w:t>
      </w:r>
      <w:proofErr w:type="gramEnd"/>
    </w:p>
    <w:p w:rsidR="00FC693A" w:rsidRPr="00FC693A" w:rsidRDefault="00FC693A" w:rsidP="004B237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proofErr w:type="gramStart"/>
      <w:r w:rsidRPr="00FC693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Важнейшим элементом стиля учреждения является </w:t>
      </w:r>
      <w:r w:rsidRPr="00FC693A"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  <w:lang w:eastAsia="ru-RU"/>
        </w:rPr>
        <w:t>культура речи сотрудников</w:t>
      </w:r>
      <w:r w:rsidR="009E0F1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- </w:t>
      </w:r>
      <w:r w:rsidRPr="00FC693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правильность, точность, логичность, чистота, выразительность, богатство, уместность.</w:t>
      </w:r>
      <w:proofErr w:type="gramEnd"/>
    </w:p>
    <w:p w:rsidR="00FC693A" w:rsidRPr="00FC693A" w:rsidRDefault="00FC693A" w:rsidP="004B237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C69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Педагогическая этика в работе с детьми</w:t>
      </w:r>
    </w:p>
    <w:p w:rsidR="00FC693A" w:rsidRPr="00FC693A" w:rsidRDefault="00FC693A" w:rsidP="004B23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C693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Воспитатель для дошкольника – первый человек после родителей. На нем лежит огромная ответственность за сегодняшнюю и будущую жизнь воспитанника, которая требует от нас с вами высокого профессионализма и педагогического такта</w:t>
      </w:r>
      <w:r w:rsidR="009E0F1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r w:rsidRPr="00FC693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сочетающего в себе высокую требовательность, чуткость, справедливость, гуманность, настойчивость, выдержку и самообладание».</w:t>
      </w:r>
    </w:p>
    <w:p w:rsidR="003036E9" w:rsidRPr="00BE7433" w:rsidRDefault="00BE7433" w:rsidP="00BE7433">
      <w:pPr>
        <w:pStyle w:val="a4"/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BE7433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lastRenderedPageBreak/>
        <w:t xml:space="preserve"> </w:t>
      </w:r>
      <w:r w:rsidR="003036E9" w:rsidRPr="00BE7433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«Закончи пословицу»</w:t>
      </w:r>
    </w:p>
    <w:p w:rsidR="003036E9" w:rsidRPr="003036E9" w:rsidRDefault="003036E9" w:rsidP="003036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Народная мудрость предлагает советы по эффективному взаимодействию в процессе общения в форме пословиц. Я буду читать начало пословицы, а вам необходимо закончить каждую из них.</w:t>
      </w:r>
    </w:p>
    <w:p w:rsidR="003036E9" w:rsidRPr="003036E9" w:rsidRDefault="003036E9" w:rsidP="003036E9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31"/>
          <w:szCs w:val="31"/>
        </w:rPr>
      </w:pPr>
      <w:r w:rsidRPr="003036E9">
        <w:rPr>
          <w:b/>
          <w:bCs/>
          <w:color w:val="000000"/>
          <w:sz w:val="31"/>
          <w:szCs w:val="31"/>
          <w:bdr w:val="none" w:sz="0" w:space="0" w:color="auto" w:frame="1"/>
        </w:rPr>
        <w:t>Для первой команды:</w:t>
      </w:r>
    </w:p>
    <w:p w:rsidR="003036E9" w:rsidRPr="003036E9" w:rsidRDefault="003036E9" w:rsidP="003036E9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textAlignment w:val="baseline"/>
        <w:rPr>
          <w:color w:val="000000"/>
          <w:sz w:val="31"/>
          <w:szCs w:val="31"/>
        </w:rPr>
      </w:pPr>
      <w:r w:rsidRPr="003036E9">
        <w:rPr>
          <w:color w:val="000000"/>
          <w:sz w:val="31"/>
          <w:szCs w:val="31"/>
        </w:rPr>
        <w:t>·  Спрос не грех, отказ…(не беда).</w:t>
      </w:r>
    </w:p>
    <w:p w:rsidR="003036E9" w:rsidRPr="003036E9" w:rsidRDefault="003036E9" w:rsidP="003036E9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textAlignment w:val="baseline"/>
        <w:rPr>
          <w:color w:val="000000"/>
          <w:sz w:val="31"/>
          <w:szCs w:val="31"/>
        </w:rPr>
      </w:pPr>
      <w:r w:rsidRPr="003036E9">
        <w:rPr>
          <w:color w:val="000000"/>
          <w:sz w:val="31"/>
          <w:szCs w:val="31"/>
        </w:rPr>
        <w:t>·  Много крику, мало…(толку.)</w:t>
      </w:r>
    </w:p>
    <w:p w:rsidR="003036E9" w:rsidRPr="003036E9" w:rsidRDefault="003036E9" w:rsidP="003036E9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textAlignment w:val="baseline"/>
        <w:rPr>
          <w:color w:val="000000"/>
          <w:sz w:val="31"/>
          <w:szCs w:val="31"/>
        </w:rPr>
      </w:pPr>
      <w:r w:rsidRPr="003036E9">
        <w:rPr>
          <w:color w:val="000000"/>
          <w:sz w:val="31"/>
          <w:szCs w:val="31"/>
        </w:rPr>
        <w:t>·  Красно поле пшеном, а беседа….(умом.)</w:t>
      </w:r>
    </w:p>
    <w:p w:rsidR="003036E9" w:rsidRPr="003036E9" w:rsidRDefault="003036E9" w:rsidP="003036E9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31"/>
          <w:szCs w:val="31"/>
        </w:rPr>
      </w:pPr>
      <w:r w:rsidRPr="003036E9">
        <w:rPr>
          <w:b/>
          <w:bCs/>
          <w:color w:val="000000"/>
          <w:sz w:val="31"/>
          <w:szCs w:val="31"/>
          <w:bdr w:val="none" w:sz="0" w:space="0" w:color="auto" w:frame="1"/>
        </w:rPr>
        <w:t>Для второй команды:</w:t>
      </w:r>
    </w:p>
    <w:p w:rsidR="003036E9" w:rsidRPr="003036E9" w:rsidRDefault="003036E9" w:rsidP="003036E9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textAlignment w:val="baseline"/>
        <w:rPr>
          <w:color w:val="000000"/>
          <w:sz w:val="31"/>
          <w:szCs w:val="31"/>
        </w:rPr>
      </w:pPr>
      <w:r w:rsidRPr="003036E9">
        <w:rPr>
          <w:color w:val="000000"/>
          <w:sz w:val="31"/>
          <w:szCs w:val="31"/>
        </w:rPr>
        <w:t xml:space="preserve">·  Поменьше говори, </w:t>
      </w:r>
      <w:proofErr w:type="gramStart"/>
      <w:r w:rsidRPr="003036E9">
        <w:rPr>
          <w:color w:val="000000"/>
          <w:sz w:val="31"/>
          <w:szCs w:val="31"/>
        </w:rPr>
        <w:t>побольше</w:t>
      </w:r>
      <w:proofErr w:type="gramEnd"/>
      <w:r w:rsidRPr="003036E9">
        <w:rPr>
          <w:color w:val="000000"/>
          <w:sz w:val="31"/>
          <w:szCs w:val="31"/>
        </w:rPr>
        <w:t xml:space="preserve"> ….(услышишь.)</w:t>
      </w:r>
    </w:p>
    <w:p w:rsidR="003036E9" w:rsidRPr="003036E9" w:rsidRDefault="003036E9" w:rsidP="003036E9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textAlignment w:val="baseline"/>
        <w:rPr>
          <w:color w:val="000000"/>
          <w:sz w:val="31"/>
          <w:szCs w:val="31"/>
        </w:rPr>
      </w:pPr>
      <w:r w:rsidRPr="003036E9">
        <w:rPr>
          <w:color w:val="000000"/>
          <w:sz w:val="31"/>
          <w:szCs w:val="31"/>
        </w:rPr>
        <w:t>- В добрый час молвить, а в дурной…..(промолчать.)</w:t>
      </w:r>
    </w:p>
    <w:p w:rsidR="003036E9" w:rsidRPr="003036E9" w:rsidRDefault="003036E9" w:rsidP="003036E9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textAlignment w:val="baseline"/>
        <w:rPr>
          <w:color w:val="000000"/>
          <w:sz w:val="31"/>
          <w:szCs w:val="31"/>
        </w:rPr>
      </w:pPr>
      <w:proofErr w:type="gramStart"/>
      <w:r w:rsidRPr="003036E9">
        <w:rPr>
          <w:color w:val="000000"/>
          <w:sz w:val="31"/>
          <w:szCs w:val="31"/>
        </w:rPr>
        <w:t>·  На ласковое слово не сдавайся, на плохое…(не обижайся.)</w:t>
      </w:r>
      <w:proofErr w:type="gramEnd"/>
    </w:p>
    <w:p w:rsidR="00FC693A" w:rsidRPr="00FC693A" w:rsidRDefault="003036E9" w:rsidP="00FC69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2. </w:t>
      </w:r>
      <w:r w:rsidR="00FC693A" w:rsidRPr="00FC69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Решение педагогических ситуаций</w:t>
      </w:r>
    </w:p>
    <w:p w:rsidR="00FC693A" w:rsidRDefault="00FC693A" w:rsidP="00FC69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C69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Ведущий:</w:t>
      </w:r>
      <w:r w:rsidRPr="00FC693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="008A2B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Работа с детьми, взаимодействие с родителями ежедневно ставит нас перед необходимостью находить решения для множества ситуаций. </w:t>
      </w:r>
      <w:r w:rsidR="003036E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Предлагаю </w:t>
      </w:r>
      <w:r w:rsidRPr="00FC693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решить сложные педагогические ситуации.</w:t>
      </w:r>
    </w:p>
    <w:p w:rsidR="008A2B91" w:rsidRPr="003036E9" w:rsidRDefault="008A2B91" w:rsidP="003036E9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3036E9">
        <w:rPr>
          <w:b/>
          <w:bCs/>
          <w:color w:val="000000"/>
          <w:sz w:val="28"/>
          <w:szCs w:val="28"/>
          <w:bdr w:val="none" w:sz="0" w:space="0" w:color="auto" w:frame="1"/>
        </w:rPr>
        <w:t>Для первой команды:</w:t>
      </w:r>
    </w:p>
    <w:p w:rsidR="003036E9" w:rsidRPr="003036E9" w:rsidRDefault="008A2B91" w:rsidP="003036E9">
      <w:pPr>
        <w:pStyle w:val="a3"/>
        <w:numPr>
          <w:ilvl w:val="1"/>
          <w:numId w:val="7"/>
        </w:numPr>
        <w:shd w:val="clear" w:color="auto" w:fill="FFFFFF"/>
        <w:spacing w:before="0" w:beforeAutospacing="0" w:after="0" w:afterAutospacing="0"/>
        <w:ind w:left="426"/>
        <w:textAlignment w:val="baseline"/>
        <w:rPr>
          <w:color w:val="000000"/>
          <w:sz w:val="28"/>
          <w:szCs w:val="28"/>
        </w:rPr>
      </w:pPr>
      <w:r w:rsidRPr="003036E9">
        <w:rPr>
          <w:color w:val="000000"/>
          <w:sz w:val="28"/>
          <w:szCs w:val="28"/>
        </w:rPr>
        <w:t>Воспитатель младшей группы делится своими переживаниями: «Не знаю, что делать с детьми! Они у меня разговаривают во время еды. Я каждый раз им напоминаю, что во время еды нельзя разговаривать. Всё без толку!». Как можно прокомментировать эту ситуацию?</w:t>
      </w:r>
    </w:p>
    <w:p w:rsidR="008A2B91" w:rsidRPr="003036E9" w:rsidRDefault="008A2B91" w:rsidP="003036E9">
      <w:pPr>
        <w:pStyle w:val="a3"/>
        <w:numPr>
          <w:ilvl w:val="1"/>
          <w:numId w:val="7"/>
        </w:numPr>
        <w:shd w:val="clear" w:color="auto" w:fill="FFFFFF"/>
        <w:spacing w:before="0" w:beforeAutospacing="0" w:after="0" w:afterAutospacing="0"/>
        <w:ind w:left="426"/>
        <w:textAlignment w:val="baseline"/>
        <w:rPr>
          <w:color w:val="000000"/>
          <w:sz w:val="28"/>
          <w:szCs w:val="28"/>
        </w:rPr>
      </w:pPr>
      <w:r w:rsidRPr="003036E9">
        <w:rPr>
          <w:rStyle w:val="c4"/>
          <w:color w:val="000000"/>
          <w:sz w:val="28"/>
          <w:szCs w:val="28"/>
        </w:rPr>
        <w:t>Воспитатель обратился к маме одного из воспитанников с рассказом о том, что нового дети узнали на занятиях, и предложил закрепить изученный материал дома. В ответ мама резко ответила, что ей некогда заниматься с ребенком дома, что это обязанность воспитателя — он "получает за это деньги".</w:t>
      </w:r>
    </w:p>
    <w:p w:rsidR="008A2B91" w:rsidRDefault="008A2B91" w:rsidP="003036E9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Комментарий. </w:t>
      </w:r>
      <w:r>
        <w:rPr>
          <w:rStyle w:val="c4"/>
          <w:color w:val="000000"/>
          <w:sz w:val="28"/>
          <w:szCs w:val="28"/>
        </w:rPr>
        <w:t>Конечно, очень хорошо, когда родители и воспитатели действуют в одном направлении с целью развития ребенка. Но бывают семьи, где родители, по разным причинам, не хотят (или не могут) заниматься с ребенком сами. Если дошкольник из такой семьи воспитывается в вашей группе, необходимо по возможности уделять ему больше внимания.</w:t>
      </w:r>
    </w:p>
    <w:p w:rsidR="008A2B91" w:rsidRPr="00FC693A" w:rsidRDefault="008A2B91" w:rsidP="008A2B91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Данный конфликт невозможно решить путем конфронтации, ведь заставить маму заниматься с ребенком нельзя. В данном случае лучше уклониться от конфликта. Это поможет сохранить достоинство воспитателя как профессионала. Очень важно не поддерживать навязываемый родителем резкий тон общения. Лучше попытаться косвенно побудить маму к занятиям с ребенком. Можно подготовить совместно со старшим воспитателем и педагогом-психологом стенд или ширму об организации занятий и игр дома для последующего размещения рекомендаций по темам, конкретных игр, заданий.</w:t>
      </w:r>
    </w:p>
    <w:p w:rsidR="008A2B91" w:rsidRPr="003036E9" w:rsidRDefault="008A2B91" w:rsidP="003036E9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3036E9">
        <w:rPr>
          <w:b/>
          <w:bCs/>
          <w:color w:val="000000"/>
          <w:sz w:val="28"/>
          <w:szCs w:val="28"/>
          <w:bdr w:val="none" w:sz="0" w:space="0" w:color="auto" w:frame="1"/>
        </w:rPr>
        <w:t>Для второй команды:</w:t>
      </w:r>
    </w:p>
    <w:p w:rsidR="003036E9" w:rsidRDefault="008A2B91" w:rsidP="003036E9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3036E9">
        <w:rPr>
          <w:color w:val="000000"/>
          <w:sz w:val="28"/>
          <w:szCs w:val="28"/>
        </w:rPr>
        <w:t xml:space="preserve">Начинающий воспитатель средней группы рассказывает: «Никогда не думала, что дети – такие ябеды. За день столько жалоб приходится выслушать: «Марина Сергеевна, меня Саша толкнул», «Марина </w:t>
      </w:r>
      <w:r w:rsidRPr="003036E9">
        <w:rPr>
          <w:color w:val="000000"/>
          <w:sz w:val="28"/>
          <w:szCs w:val="28"/>
        </w:rPr>
        <w:lastRenderedPageBreak/>
        <w:t>Сергеевна, Лена не хочет убирать за собой», «Марина Сергеевна, а они со мной играть не хотят!»». Как вы объясните поведение детей средней группы, какие рекомендации можно дать педагогу?</w:t>
      </w:r>
    </w:p>
    <w:p w:rsidR="008A2B91" w:rsidRPr="003036E9" w:rsidRDefault="008A2B91" w:rsidP="003036E9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3036E9">
        <w:rPr>
          <w:color w:val="000000"/>
          <w:sz w:val="28"/>
          <w:szCs w:val="28"/>
        </w:rPr>
        <w:t>Воспитатель рассказывает о сцене, которую ей пришлось наблюдать: «Еду в трамвае, едут со мной в вагоне мой воспитанник и его отец. Они сидят. На остановке входит пожилая женщина и встает рядом с ними. Сергей хотел встать. Но папа приказал: «Сиди!». Мальчик покорно сел. Выходя из трамвая, папа заметил меня и, видимо. Понял, что я видела эту сцену, сказал: «У нас женщины имеют равные права с мужчинами». Как может воспитатель повести себя в этой ситуации?</w:t>
      </w:r>
    </w:p>
    <w:p w:rsidR="00FC693A" w:rsidRPr="00BE7433" w:rsidRDefault="00BE7433" w:rsidP="00BE7433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E743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3. П</w:t>
      </w:r>
      <w:r w:rsidR="00FC693A" w:rsidRPr="00BE743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едагогический тренинг.</w:t>
      </w:r>
    </w:p>
    <w:p w:rsidR="00FC693A" w:rsidRPr="00FC693A" w:rsidRDefault="00FC693A" w:rsidP="00FC69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C69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Ведущий:</w:t>
      </w:r>
      <w:r w:rsidRPr="00FC693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Педагогу важно владеть собой, регулировать свое эмоциональное состояние. И все это ярко выражается через слово и мимику.</w:t>
      </w:r>
    </w:p>
    <w:p w:rsidR="00FC693A" w:rsidRDefault="00FC693A" w:rsidP="00FC69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FC69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Выразительная речь</w:t>
      </w:r>
    </w:p>
    <w:p w:rsidR="003036E9" w:rsidRPr="003036E9" w:rsidRDefault="003036E9" w:rsidP="003036E9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3036E9">
        <w:rPr>
          <w:b/>
          <w:bCs/>
          <w:color w:val="000000"/>
          <w:sz w:val="28"/>
          <w:szCs w:val="28"/>
          <w:bdr w:val="none" w:sz="0" w:space="0" w:color="auto" w:frame="1"/>
        </w:rPr>
        <w:t>Для первой команды:</w:t>
      </w:r>
    </w:p>
    <w:p w:rsidR="00FC693A" w:rsidRPr="00FC693A" w:rsidRDefault="00FC693A" w:rsidP="00FC69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C693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Произнесите фразу </w:t>
      </w:r>
      <w:r w:rsidRPr="00FC69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 Иди сюда»</w:t>
      </w:r>
    </w:p>
    <w:p w:rsidR="00FC693A" w:rsidRPr="00FC693A" w:rsidRDefault="00FC693A" w:rsidP="00FC69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C693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громко,</w:t>
      </w:r>
    </w:p>
    <w:p w:rsidR="00FC693A" w:rsidRPr="00FC693A" w:rsidRDefault="00FC693A" w:rsidP="00FC69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C693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возмущенно,</w:t>
      </w:r>
    </w:p>
    <w:p w:rsidR="00FC693A" w:rsidRPr="00FC693A" w:rsidRDefault="00FC693A" w:rsidP="00FC69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C693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радостно,</w:t>
      </w:r>
    </w:p>
    <w:p w:rsidR="00FC693A" w:rsidRDefault="00FC693A" w:rsidP="00FC69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C693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таинственно.</w:t>
      </w:r>
    </w:p>
    <w:p w:rsidR="003036E9" w:rsidRPr="003036E9" w:rsidRDefault="003036E9" w:rsidP="003036E9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>Для втор</w:t>
      </w:r>
      <w:r w:rsidRPr="003036E9">
        <w:rPr>
          <w:b/>
          <w:bCs/>
          <w:color w:val="000000"/>
          <w:sz w:val="28"/>
          <w:szCs w:val="28"/>
          <w:bdr w:val="none" w:sz="0" w:space="0" w:color="auto" w:frame="1"/>
        </w:rPr>
        <w:t>ой команды:</w:t>
      </w:r>
    </w:p>
    <w:p w:rsidR="00FC693A" w:rsidRPr="00FC693A" w:rsidRDefault="00FC693A" w:rsidP="00FC69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C69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Скажите « Молодец»</w:t>
      </w:r>
    </w:p>
    <w:p w:rsidR="00FC693A" w:rsidRPr="00FC693A" w:rsidRDefault="00FC693A" w:rsidP="00FC69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C693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тихо,</w:t>
      </w:r>
    </w:p>
    <w:p w:rsidR="00FC693A" w:rsidRPr="00FC693A" w:rsidRDefault="00FC693A" w:rsidP="00FC69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C693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громко, ласково,</w:t>
      </w:r>
    </w:p>
    <w:p w:rsidR="00FC693A" w:rsidRPr="00FC693A" w:rsidRDefault="00FC693A" w:rsidP="00FC69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C693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удивленно,</w:t>
      </w:r>
    </w:p>
    <w:p w:rsidR="00FC693A" w:rsidRPr="00FC693A" w:rsidRDefault="00FC693A" w:rsidP="00FC69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C693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радостно.</w:t>
      </w:r>
    </w:p>
    <w:p w:rsidR="004B2371" w:rsidRDefault="00FC693A" w:rsidP="004B23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B23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Умение общаться с воспитанник</w:t>
      </w:r>
      <w:r w:rsidR="00BE74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ами</w:t>
      </w:r>
    </w:p>
    <w:p w:rsidR="00BE7433" w:rsidRPr="00BE7433" w:rsidRDefault="00BE7433" w:rsidP="00BE7433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</w:t>
      </w:r>
      <w:r w:rsidRPr="00BE74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«Сформулируй правильно»</w:t>
      </w:r>
    </w:p>
    <w:p w:rsidR="00B72508" w:rsidRPr="004B2371" w:rsidRDefault="00B72508" w:rsidP="004B23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2371">
        <w:rPr>
          <w:rFonts w:ascii="Times New Roman" w:hAnsi="Times New Roman" w:cs="Times New Roman"/>
          <w:color w:val="000000"/>
          <w:sz w:val="28"/>
          <w:szCs w:val="28"/>
        </w:rPr>
        <w:t>Обычно запрет отвечает на вопрос «Чего нельзя?», но не дает ответа на вопрос «Что можно?» Выразите запрет без использования частицы «не».</w:t>
      </w:r>
    </w:p>
    <w:p w:rsidR="00C77BAD" w:rsidRPr="004B2371" w:rsidRDefault="00C77BAD" w:rsidP="004B2371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4B2371">
        <w:rPr>
          <w:b/>
          <w:bCs/>
          <w:color w:val="000000"/>
          <w:sz w:val="28"/>
          <w:szCs w:val="28"/>
          <w:bdr w:val="none" w:sz="0" w:space="0" w:color="auto" w:frame="1"/>
        </w:rPr>
        <w:t>Для первой команды:</w:t>
      </w:r>
    </w:p>
    <w:p w:rsidR="00B72508" w:rsidRPr="004B2371" w:rsidRDefault="00B72508" w:rsidP="004B237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4B2371">
        <w:rPr>
          <w:color w:val="000000"/>
          <w:sz w:val="28"/>
          <w:szCs w:val="28"/>
        </w:rPr>
        <w:t>НЕ бегай!</w:t>
      </w:r>
    </w:p>
    <w:p w:rsidR="00B72508" w:rsidRPr="004B2371" w:rsidRDefault="00B72508" w:rsidP="004B237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4B2371">
        <w:rPr>
          <w:color w:val="000000"/>
          <w:sz w:val="28"/>
          <w:szCs w:val="28"/>
        </w:rPr>
        <w:t>НЕ дерись!</w:t>
      </w:r>
    </w:p>
    <w:p w:rsidR="00C77BAD" w:rsidRPr="004B2371" w:rsidRDefault="00C77BAD" w:rsidP="004B2371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4B2371">
        <w:rPr>
          <w:b/>
          <w:bCs/>
          <w:color w:val="000000"/>
          <w:sz w:val="28"/>
          <w:szCs w:val="28"/>
          <w:bdr w:val="none" w:sz="0" w:space="0" w:color="auto" w:frame="1"/>
        </w:rPr>
        <w:t>Для второй команды:</w:t>
      </w:r>
    </w:p>
    <w:p w:rsidR="00B72508" w:rsidRPr="004B2371" w:rsidRDefault="00B72508" w:rsidP="004B2371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4B2371">
        <w:rPr>
          <w:color w:val="000000"/>
          <w:sz w:val="28"/>
          <w:szCs w:val="28"/>
        </w:rPr>
        <w:t>НЕ чавкай!</w:t>
      </w:r>
    </w:p>
    <w:p w:rsidR="00B72508" w:rsidRPr="004B2371" w:rsidRDefault="00B72508" w:rsidP="004B2371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4B2371">
        <w:rPr>
          <w:color w:val="000000"/>
          <w:sz w:val="28"/>
          <w:szCs w:val="28"/>
        </w:rPr>
        <w:t>НЕ кричи!</w:t>
      </w:r>
    </w:p>
    <w:p w:rsidR="00B72508" w:rsidRPr="004B2371" w:rsidRDefault="00B72508" w:rsidP="00BE7433">
      <w:pPr>
        <w:pStyle w:val="a3"/>
        <w:numPr>
          <w:ilvl w:val="0"/>
          <w:numId w:val="16"/>
        </w:numPr>
        <w:shd w:val="clear" w:color="auto" w:fill="FFFFFF"/>
        <w:spacing w:before="0" w:beforeAutospacing="0" w:after="0" w:afterAutospacing="0"/>
        <w:textAlignment w:val="baseline"/>
        <w:rPr>
          <w:b/>
          <w:color w:val="000000"/>
          <w:sz w:val="28"/>
          <w:szCs w:val="28"/>
        </w:rPr>
      </w:pPr>
      <w:r w:rsidRPr="004B2371">
        <w:rPr>
          <w:b/>
          <w:color w:val="000000"/>
          <w:sz w:val="28"/>
          <w:szCs w:val="28"/>
        </w:rPr>
        <w:t>Предложи альтернативный способ поведения</w:t>
      </w:r>
    </w:p>
    <w:p w:rsidR="00B72508" w:rsidRPr="004B2371" w:rsidRDefault="00B72508" w:rsidP="004B2371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4B2371">
        <w:rPr>
          <w:color w:val="000000"/>
          <w:sz w:val="28"/>
          <w:szCs w:val="28"/>
        </w:rPr>
        <w:t>Запреты (особенно когда их много) порождают у ребенка протест. Чтобы этого не случилось, психологи советуют представить возможную альтернативу тому, что запрещено. Предложите альтернативный способ поведения, соответствующий правилам.</w:t>
      </w:r>
    </w:p>
    <w:p w:rsidR="00C77BAD" w:rsidRPr="004B2371" w:rsidRDefault="00C77BAD" w:rsidP="004B2371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4B2371">
        <w:rPr>
          <w:b/>
          <w:bCs/>
          <w:color w:val="000000"/>
          <w:sz w:val="28"/>
          <w:szCs w:val="28"/>
          <w:bdr w:val="none" w:sz="0" w:space="0" w:color="auto" w:frame="1"/>
        </w:rPr>
        <w:t>Для первой команды:</w:t>
      </w:r>
    </w:p>
    <w:p w:rsidR="00B72508" w:rsidRPr="004B2371" w:rsidRDefault="00EF7E36" w:rsidP="004B2371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4B2371">
        <w:rPr>
          <w:color w:val="000000"/>
          <w:sz w:val="28"/>
          <w:szCs w:val="28"/>
        </w:rPr>
        <w:t>Нельзя бегать в помещении.</w:t>
      </w:r>
    </w:p>
    <w:p w:rsidR="00EF7E36" w:rsidRPr="004B2371" w:rsidRDefault="00EF7E36" w:rsidP="004B2371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4B2371">
        <w:rPr>
          <w:color w:val="000000"/>
          <w:sz w:val="28"/>
          <w:szCs w:val="28"/>
        </w:rPr>
        <w:t xml:space="preserve">Нельзя </w:t>
      </w:r>
      <w:r w:rsidR="00C77BAD" w:rsidRPr="004B2371">
        <w:rPr>
          <w:color w:val="000000"/>
          <w:sz w:val="28"/>
          <w:szCs w:val="28"/>
        </w:rPr>
        <w:t>кричать в группе.</w:t>
      </w:r>
    </w:p>
    <w:p w:rsidR="00C77BAD" w:rsidRPr="004B2371" w:rsidRDefault="00C77BAD" w:rsidP="004B2371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4B2371">
        <w:rPr>
          <w:b/>
          <w:bCs/>
          <w:color w:val="000000"/>
          <w:sz w:val="28"/>
          <w:szCs w:val="28"/>
          <w:bdr w:val="none" w:sz="0" w:space="0" w:color="auto" w:frame="1"/>
        </w:rPr>
        <w:t>Для второй команды:</w:t>
      </w:r>
    </w:p>
    <w:p w:rsidR="00EF7E36" w:rsidRPr="004B2371" w:rsidRDefault="00EF7E36" w:rsidP="004B2371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4B2371">
        <w:rPr>
          <w:color w:val="000000"/>
          <w:sz w:val="28"/>
          <w:szCs w:val="28"/>
        </w:rPr>
        <w:lastRenderedPageBreak/>
        <w:t>Нельзя брать игрушку на занятие.</w:t>
      </w:r>
    </w:p>
    <w:p w:rsidR="00EF7E36" w:rsidRPr="004B2371" w:rsidRDefault="00EF7E36" w:rsidP="004B2371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4B2371">
        <w:rPr>
          <w:color w:val="000000"/>
          <w:sz w:val="28"/>
          <w:szCs w:val="28"/>
        </w:rPr>
        <w:t xml:space="preserve">Нельзя </w:t>
      </w:r>
      <w:r w:rsidR="0059426F" w:rsidRPr="004B2371">
        <w:rPr>
          <w:color w:val="000000"/>
          <w:sz w:val="28"/>
          <w:szCs w:val="28"/>
        </w:rPr>
        <w:t xml:space="preserve">бросать </w:t>
      </w:r>
      <w:proofErr w:type="gramStart"/>
      <w:r w:rsidR="0059426F" w:rsidRPr="004B2371">
        <w:rPr>
          <w:color w:val="000000"/>
          <w:sz w:val="28"/>
          <w:szCs w:val="28"/>
        </w:rPr>
        <w:t>игрушки</w:t>
      </w:r>
      <w:proofErr w:type="gramEnd"/>
      <w:r w:rsidR="0059426F" w:rsidRPr="004B2371">
        <w:rPr>
          <w:color w:val="000000"/>
          <w:sz w:val="28"/>
          <w:szCs w:val="28"/>
        </w:rPr>
        <w:t xml:space="preserve"> где попало. </w:t>
      </w:r>
    </w:p>
    <w:p w:rsidR="00225E52" w:rsidRPr="004B2371" w:rsidRDefault="00225E52" w:rsidP="00BE7433">
      <w:pPr>
        <w:pStyle w:val="a3"/>
        <w:numPr>
          <w:ilvl w:val="0"/>
          <w:numId w:val="16"/>
        </w:numPr>
        <w:shd w:val="clear" w:color="auto" w:fill="FFFFFF"/>
        <w:spacing w:before="0" w:beforeAutospacing="0" w:after="0" w:afterAutospacing="0"/>
        <w:textAlignment w:val="baseline"/>
        <w:rPr>
          <w:b/>
          <w:color w:val="000000"/>
          <w:sz w:val="28"/>
          <w:szCs w:val="28"/>
        </w:rPr>
      </w:pPr>
      <w:r w:rsidRPr="004B2371">
        <w:rPr>
          <w:b/>
          <w:color w:val="000000"/>
          <w:sz w:val="28"/>
          <w:szCs w:val="28"/>
        </w:rPr>
        <w:t>Используй «</w:t>
      </w:r>
      <w:proofErr w:type="spellStart"/>
      <w:proofErr w:type="gramStart"/>
      <w:r w:rsidRPr="004B2371">
        <w:rPr>
          <w:b/>
          <w:color w:val="000000"/>
          <w:sz w:val="28"/>
          <w:szCs w:val="28"/>
        </w:rPr>
        <w:t>Я-сообщение</w:t>
      </w:r>
      <w:proofErr w:type="spellEnd"/>
      <w:proofErr w:type="gramEnd"/>
      <w:r w:rsidRPr="004B2371">
        <w:rPr>
          <w:b/>
          <w:color w:val="000000"/>
          <w:sz w:val="28"/>
          <w:szCs w:val="28"/>
        </w:rPr>
        <w:t>»</w:t>
      </w:r>
    </w:p>
    <w:p w:rsidR="00EF7E36" w:rsidRPr="004B2371" w:rsidRDefault="00EF7E36" w:rsidP="004B2371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4B2371">
        <w:rPr>
          <w:color w:val="000000"/>
          <w:sz w:val="28"/>
          <w:szCs w:val="28"/>
        </w:rPr>
        <w:t xml:space="preserve">Мы испытываем в жизни различные чувства, значительная часть из которых является отрицательными. Если поведение ребенка мы считаем неприемлемым, то мы испытываем досаду, подавляем внутри гнев, прикладываем усилия, чтобы сдержаться. </w:t>
      </w:r>
      <w:r w:rsidR="0059426F" w:rsidRPr="004B2371">
        <w:rPr>
          <w:color w:val="000000"/>
          <w:sz w:val="28"/>
          <w:szCs w:val="28"/>
        </w:rPr>
        <w:t>Рекомендуемая психологами техника «Я сообщения» заключается в том, чтобы сообщить ребенку о своих чувствах. Выражать свои переживания необходимо от первого лица, используя личные местоимения «я», «мне», «меня». Например, «Я огорчена», «Мне неприятно»</w:t>
      </w:r>
      <w:r w:rsidR="00225E52" w:rsidRPr="004B2371">
        <w:rPr>
          <w:color w:val="000000"/>
          <w:sz w:val="28"/>
          <w:szCs w:val="28"/>
        </w:rPr>
        <w:t>, «Я бы хотела»</w:t>
      </w:r>
      <w:r w:rsidR="0059426F" w:rsidRPr="004B2371">
        <w:rPr>
          <w:color w:val="000000"/>
          <w:sz w:val="28"/>
          <w:szCs w:val="28"/>
        </w:rPr>
        <w:t xml:space="preserve"> и пр.</w:t>
      </w:r>
    </w:p>
    <w:p w:rsidR="0059426F" w:rsidRPr="004B2371" w:rsidRDefault="0059426F" w:rsidP="004B2371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4B2371">
        <w:rPr>
          <w:color w:val="000000"/>
          <w:sz w:val="28"/>
          <w:szCs w:val="28"/>
        </w:rPr>
        <w:t>Схема «</w:t>
      </w:r>
      <w:proofErr w:type="gramStart"/>
      <w:r w:rsidRPr="004B2371">
        <w:rPr>
          <w:color w:val="000000"/>
          <w:sz w:val="28"/>
          <w:szCs w:val="28"/>
        </w:rPr>
        <w:t>Я-</w:t>
      </w:r>
      <w:proofErr w:type="gramEnd"/>
      <w:r w:rsidRPr="004B2371">
        <w:rPr>
          <w:color w:val="000000"/>
          <w:sz w:val="28"/>
          <w:szCs w:val="28"/>
        </w:rPr>
        <w:t xml:space="preserve"> сообщения» такова:</w:t>
      </w:r>
    </w:p>
    <w:p w:rsidR="0059426F" w:rsidRPr="004B2371" w:rsidRDefault="0059426F" w:rsidP="004B2371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textAlignment w:val="baseline"/>
        <w:rPr>
          <w:color w:val="000000"/>
          <w:sz w:val="28"/>
          <w:szCs w:val="28"/>
        </w:rPr>
      </w:pPr>
      <w:r w:rsidRPr="004B2371">
        <w:rPr>
          <w:color w:val="000000"/>
          <w:sz w:val="28"/>
          <w:szCs w:val="28"/>
        </w:rPr>
        <w:t>Описание того поступка, что вызвало чувство («Когда я увидела, что ты разбросал игрушки…»)</w:t>
      </w:r>
    </w:p>
    <w:p w:rsidR="0059426F" w:rsidRPr="004B2371" w:rsidRDefault="0059426F" w:rsidP="004B2371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textAlignment w:val="baseline"/>
        <w:rPr>
          <w:color w:val="000000"/>
          <w:sz w:val="28"/>
          <w:szCs w:val="28"/>
        </w:rPr>
      </w:pPr>
      <w:r w:rsidRPr="004B2371">
        <w:rPr>
          <w:color w:val="000000"/>
          <w:sz w:val="28"/>
          <w:szCs w:val="28"/>
        </w:rPr>
        <w:t>Называния испытываемого в тот момент чувства («… я почувствовала беспокойство…»)</w:t>
      </w:r>
    </w:p>
    <w:p w:rsidR="0059426F" w:rsidRPr="004B2371" w:rsidRDefault="0059426F" w:rsidP="004B2371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textAlignment w:val="baseline"/>
        <w:rPr>
          <w:color w:val="000000"/>
          <w:sz w:val="28"/>
          <w:szCs w:val="28"/>
        </w:rPr>
      </w:pPr>
      <w:r w:rsidRPr="004B2371">
        <w:rPr>
          <w:color w:val="000000"/>
          <w:sz w:val="28"/>
          <w:szCs w:val="28"/>
        </w:rPr>
        <w:t>Называние причины («… наверное, это произошло, потому что ты забыл правило «поиграл – убери»)</w:t>
      </w:r>
    </w:p>
    <w:p w:rsidR="00225E52" w:rsidRPr="004B2371" w:rsidRDefault="00C77BAD" w:rsidP="004B2371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4B2371">
        <w:rPr>
          <w:b/>
          <w:bCs/>
          <w:color w:val="000000"/>
          <w:sz w:val="28"/>
          <w:szCs w:val="28"/>
          <w:bdr w:val="none" w:sz="0" w:space="0" w:color="auto" w:frame="1"/>
        </w:rPr>
        <w:t>Для первой команды:</w:t>
      </w:r>
    </w:p>
    <w:p w:rsidR="00225E52" w:rsidRPr="004B2371" w:rsidRDefault="00225E52" w:rsidP="004B2371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567"/>
        <w:textAlignment w:val="baseline"/>
        <w:rPr>
          <w:color w:val="000000"/>
          <w:sz w:val="28"/>
          <w:szCs w:val="28"/>
        </w:rPr>
      </w:pPr>
      <w:r w:rsidRPr="004B2371">
        <w:rPr>
          <w:color w:val="000000"/>
          <w:sz w:val="28"/>
          <w:szCs w:val="28"/>
        </w:rPr>
        <w:t>Ребенок шалил за столом и разлил компот, несмотря на предупреждение.</w:t>
      </w:r>
    </w:p>
    <w:p w:rsidR="00225E52" w:rsidRPr="004B2371" w:rsidRDefault="00225E52" w:rsidP="004B2371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567"/>
        <w:textAlignment w:val="baseline"/>
        <w:rPr>
          <w:color w:val="000000"/>
          <w:sz w:val="28"/>
          <w:szCs w:val="28"/>
        </w:rPr>
      </w:pPr>
      <w:r w:rsidRPr="004B2371">
        <w:rPr>
          <w:color w:val="000000"/>
          <w:sz w:val="28"/>
          <w:szCs w:val="28"/>
        </w:rPr>
        <w:t>Вы пригласили детей на завтрак. Один из детей отвечает: «Сейчас». И продолжает заниматься своими делами.</w:t>
      </w:r>
    </w:p>
    <w:p w:rsidR="00C77BAD" w:rsidRPr="004B2371" w:rsidRDefault="00C77BAD" w:rsidP="004B2371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4B2371">
        <w:rPr>
          <w:b/>
          <w:bCs/>
          <w:color w:val="000000"/>
          <w:sz w:val="28"/>
          <w:szCs w:val="28"/>
          <w:bdr w:val="none" w:sz="0" w:space="0" w:color="auto" w:frame="1"/>
        </w:rPr>
        <w:t>Для второй команды:</w:t>
      </w:r>
    </w:p>
    <w:p w:rsidR="00225E52" w:rsidRPr="004B2371" w:rsidRDefault="00225E52" w:rsidP="004B2371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4B2371">
        <w:rPr>
          <w:color w:val="000000"/>
          <w:sz w:val="28"/>
          <w:szCs w:val="28"/>
        </w:rPr>
        <w:t>У вас важный разговор с родителем. Ребенок то и дело вас перебивает.</w:t>
      </w:r>
    </w:p>
    <w:p w:rsidR="00225E52" w:rsidRPr="004B2371" w:rsidRDefault="00225E52" w:rsidP="004B2371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4B2371">
        <w:rPr>
          <w:color w:val="000000"/>
          <w:sz w:val="28"/>
          <w:szCs w:val="28"/>
        </w:rPr>
        <w:t>Дети играют. Вы сообщаете о том, что пора собираться на прогулку. Один из детей заявляет, что не хочет гулять, другой жалуется, что не успел ещё поиграть.</w:t>
      </w:r>
    </w:p>
    <w:p w:rsidR="0059426F" w:rsidRDefault="0059426F" w:rsidP="0059426F">
      <w:pPr>
        <w:pStyle w:val="a3"/>
        <w:shd w:val="clear" w:color="auto" w:fill="FFFFFF"/>
        <w:spacing w:before="480" w:beforeAutospacing="0" w:after="576" w:afterAutospacing="0"/>
        <w:ind w:left="720"/>
        <w:textAlignment w:val="baseline"/>
        <w:rPr>
          <w:rFonts w:ascii="Helvetica" w:hAnsi="Helvetica" w:cs="Helvetica"/>
          <w:color w:val="000000"/>
          <w:sz w:val="31"/>
          <w:szCs w:val="31"/>
        </w:rPr>
      </w:pPr>
    </w:p>
    <w:p w:rsidR="00BE7433" w:rsidRDefault="00BE7433" w:rsidP="0059426F">
      <w:pPr>
        <w:pStyle w:val="a3"/>
        <w:shd w:val="clear" w:color="auto" w:fill="FFFFFF"/>
        <w:spacing w:before="480" w:beforeAutospacing="0" w:after="576" w:afterAutospacing="0"/>
        <w:ind w:left="720"/>
        <w:textAlignment w:val="baseline"/>
        <w:rPr>
          <w:rFonts w:ascii="Helvetica" w:hAnsi="Helvetica" w:cs="Helvetica"/>
          <w:color w:val="000000"/>
          <w:sz w:val="31"/>
          <w:szCs w:val="31"/>
        </w:rPr>
      </w:pPr>
    </w:p>
    <w:p w:rsidR="00BE7433" w:rsidRDefault="00BE7433" w:rsidP="0059426F">
      <w:pPr>
        <w:pStyle w:val="a3"/>
        <w:shd w:val="clear" w:color="auto" w:fill="FFFFFF"/>
        <w:spacing w:before="480" w:beforeAutospacing="0" w:after="576" w:afterAutospacing="0"/>
        <w:ind w:left="720"/>
        <w:textAlignment w:val="baseline"/>
        <w:rPr>
          <w:rFonts w:ascii="Helvetica" w:hAnsi="Helvetica" w:cs="Helvetica"/>
          <w:color w:val="000000"/>
          <w:sz w:val="31"/>
          <w:szCs w:val="31"/>
        </w:rPr>
      </w:pPr>
    </w:p>
    <w:p w:rsidR="00BE7433" w:rsidRDefault="00BE7433" w:rsidP="0059426F">
      <w:pPr>
        <w:pStyle w:val="a3"/>
        <w:shd w:val="clear" w:color="auto" w:fill="FFFFFF"/>
        <w:spacing w:before="480" w:beforeAutospacing="0" w:after="576" w:afterAutospacing="0"/>
        <w:ind w:left="720"/>
        <w:textAlignment w:val="baseline"/>
        <w:rPr>
          <w:rFonts w:ascii="Helvetica" w:hAnsi="Helvetica" w:cs="Helvetica"/>
          <w:color w:val="000000"/>
          <w:sz w:val="31"/>
          <w:szCs w:val="31"/>
        </w:rPr>
      </w:pPr>
    </w:p>
    <w:p w:rsidR="00BE7433" w:rsidRDefault="00BE7433" w:rsidP="0059426F">
      <w:pPr>
        <w:pStyle w:val="a3"/>
        <w:shd w:val="clear" w:color="auto" w:fill="FFFFFF"/>
        <w:spacing w:before="480" w:beforeAutospacing="0" w:after="576" w:afterAutospacing="0"/>
        <w:ind w:left="720"/>
        <w:textAlignment w:val="baseline"/>
        <w:rPr>
          <w:rFonts w:ascii="Helvetica" w:hAnsi="Helvetica" w:cs="Helvetica"/>
          <w:color w:val="000000"/>
          <w:sz w:val="31"/>
          <w:szCs w:val="31"/>
        </w:rPr>
      </w:pPr>
    </w:p>
    <w:p w:rsidR="00BE7433" w:rsidRDefault="00BE7433" w:rsidP="0059426F">
      <w:pPr>
        <w:pStyle w:val="a3"/>
        <w:shd w:val="clear" w:color="auto" w:fill="FFFFFF"/>
        <w:spacing w:before="480" w:beforeAutospacing="0" w:after="576" w:afterAutospacing="0"/>
        <w:ind w:left="720"/>
        <w:textAlignment w:val="baseline"/>
        <w:rPr>
          <w:rFonts w:ascii="Helvetica" w:hAnsi="Helvetica" w:cs="Helvetica"/>
          <w:color w:val="000000"/>
          <w:sz w:val="31"/>
          <w:szCs w:val="31"/>
        </w:rPr>
      </w:pPr>
    </w:p>
    <w:p w:rsidR="00E55D1E" w:rsidRDefault="00716E95" w:rsidP="004B23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lastRenderedPageBreak/>
        <w:t>Памятка</w:t>
      </w:r>
    </w:p>
    <w:p w:rsidR="00716E95" w:rsidRDefault="00716E95" w:rsidP="004B23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4B2371" w:rsidRPr="00716E95" w:rsidRDefault="004B2371" w:rsidP="004B237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40"/>
          <w:szCs w:val="40"/>
          <w:lang w:eastAsia="ru-RU"/>
        </w:rPr>
      </w:pPr>
      <w:r w:rsidRPr="00716E95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Требования кодекса</w:t>
      </w:r>
    </w:p>
    <w:p w:rsidR="004B2371" w:rsidRPr="00716E95" w:rsidRDefault="004B2371" w:rsidP="004B23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716E95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педагогической этики по отношению к детям:</w:t>
      </w:r>
    </w:p>
    <w:p w:rsidR="00E55D1E" w:rsidRPr="00716E95" w:rsidRDefault="00E55D1E" w:rsidP="004B237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40"/>
          <w:szCs w:val="40"/>
          <w:lang w:eastAsia="ru-RU"/>
        </w:rPr>
      </w:pPr>
    </w:p>
    <w:p w:rsidR="00E55D1E" w:rsidRPr="00716E95" w:rsidRDefault="004B2371" w:rsidP="00E55D1E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40"/>
          <w:szCs w:val="40"/>
          <w:lang w:eastAsia="ru-RU"/>
        </w:rPr>
      </w:pPr>
      <w:r w:rsidRPr="00716E95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Никогда не наказывать детей;</w:t>
      </w:r>
    </w:p>
    <w:p w:rsidR="004B2371" w:rsidRPr="00716E95" w:rsidRDefault="004B2371" w:rsidP="004B2371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40"/>
          <w:szCs w:val="40"/>
          <w:lang w:eastAsia="ru-RU"/>
        </w:rPr>
      </w:pPr>
      <w:r w:rsidRPr="00716E95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Не сравнивать детей друг с другом, не ставить др. друга в пример;</w:t>
      </w:r>
    </w:p>
    <w:p w:rsidR="004B2371" w:rsidRPr="00716E95" w:rsidRDefault="004B2371" w:rsidP="004B2371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40"/>
          <w:szCs w:val="40"/>
          <w:lang w:eastAsia="ru-RU"/>
        </w:rPr>
      </w:pPr>
      <w:r w:rsidRPr="00716E95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Не выставлять детей на позор (не отчитывать при всех, не заставлять просить прощения);</w:t>
      </w:r>
    </w:p>
    <w:p w:rsidR="004B2371" w:rsidRPr="00716E95" w:rsidRDefault="004B2371" w:rsidP="004B2371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40"/>
          <w:szCs w:val="40"/>
          <w:lang w:eastAsia="ru-RU"/>
        </w:rPr>
      </w:pPr>
      <w:r w:rsidRPr="00716E95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Не укорять детей;</w:t>
      </w:r>
    </w:p>
    <w:p w:rsidR="004B2371" w:rsidRPr="00716E95" w:rsidRDefault="004B2371" w:rsidP="004B2371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40"/>
          <w:szCs w:val="40"/>
          <w:lang w:eastAsia="ru-RU"/>
        </w:rPr>
      </w:pPr>
      <w:r w:rsidRPr="00716E95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Не жаловаться на них родителям;</w:t>
      </w:r>
    </w:p>
    <w:p w:rsidR="004B2371" w:rsidRPr="00716E95" w:rsidRDefault="004B2371" w:rsidP="004B2371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40"/>
          <w:szCs w:val="40"/>
          <w:lang w:eastAsia="ru-RU"/>
        </w:rPr>
      </w:pPr>
      <w:r w:rsidRPr="00716E95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Не оскорблять;</w:t>
      </w:r>
    </w:p>
    <w:p w:rsidR="004B2371" w:rsidRPr="00716E95" w:rsidRDefault="004B2371" w:rsidP="004B2371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40"/>
          <w:szCs w:val="40"/>
          <w:lang w:eastAsia="ru-RU"/>
        </w:rPr>
      </w:pPr>
      <w:r w:rsidRPr="00716E95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Не приказывать, не требовать жестко;</w:t>
      </w:r>
    </w:p>
    <w:p w:rsidR="004B2371" w:rsidRPr="00716E95" w:rsidRDefault="004B2371" w:rsidP="004B2371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40"/>
          <w:szCs w:val="40"/>
          <w:lang w:eastAsia="ru-RU"/>
        </w:rPr>
      </w:pPr>
      <w:r w:rsidRPr="00716E95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Обеспечить успех во всех делах, и особенно в творчестве, через разумную дозу помощи;</w:t>
      </w:r>
    </w:p>
    <w:p w:rsidR="004B2371" w:rsidRPr="00716E95" w:rsidRDefault="004B2371" w:rsidP="004B2371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40"/>
          <w:szCs w:val="40"/>
          <w:lang w:eastAsia="ru-RU"/>
        </w:rPr>
      </w:pPr>
      <w:r w:rsidRPr="00716E95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Хвалить от души;</w:t>
      </w:r>
    </w:p>
    <w:p w:rsidR="004B2371" w:rsidRPr="00716E95" w:rsidRDefault="004B2371" w:rsidP="004B2371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40"/>
          <w:szCs w:val="40"/>
          <w:lang w:eastAsia="ru-RU"/>
        </w:rPr>
      </w:pPr>
      <w:r w:rsidRPr="00716E95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Верить и доверять безоговорочно;</w:t>
      </w:r>
    </w:p>
    <w:p w:rsidR="004B2371" w:rsidRPr="00716E95" w:rsidRDefault="004B2371" w:rsidP="004B2371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40"/>
          <w:szCs w:val="40"/>
          <w:lang w:eastAsia="ru-RU"/>
        </w:rPr>
      </w:pPr>
      <w:r w:rsidRPr="00716E95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Договариваться, находить общее мнение, уступать желаниям;</w:t>
      </w:r>
    </w:p>
    <w:p w:rsidR="004B2371" w:rsidRPr="00716E95" w:rsidRDefault="004B2371" w:rsidP="004B2371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40"/>
          <w:szCs w:val="40"/>
          <w:lang w:eastAsia="ru-RU"/>
        </w:rPr>
      </w:pPr>
      <w:r w:rsidRPr="00716E95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Прощать искренне.</w:t>
      </w:r>
    </w:p>
    <w:p w:rsidR="00E55D1E" w:rsidRDefault="00E55D1E" w:rsidP="00E55D1E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000000"/>
          <w:sz w:val="40"/>
          <w:szCs w:val="40"/>
        </w:rPr>
      </w:pPr>
    </w:p>
    <w:p w:rsidR="00716E95" w:rsidRDefault="00716E95" w:rsidP="00E55D1E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000000"/>
          <w:sz w:val="40"/>
          <w:szCs w:val="40"/>
        </w:rPr>
      </w:pPr>
    </w:p>
    <w:p w:rsidR="00716E95" w:rsidRDefault="00716E95" w:rsidP="00E55D1E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000000"/>
          <w:sz w:val="40"/>
          <w:szCs w:val="40"/>
        </w:rPr>
      </w:pPr>
    </w:p>
    <w:p w:rsidR="00716E95" w:rsidRDefault="00716E95" w:rsidP="00E55D1E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000000"/>
          <w:sz w:val="40"/>
          <w:szCs w:val="40"/>
        </w:rPr>
      </w:pPr>
    </w:p>
    <w:p w:rsidR="00716E95" w:rsidRDefault="00716E95" w:rsidP="00E55D1E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000000"/>
          <w:sz w:val="40"/>
          <w:szCs w:val="40"/>
        </w:rPr>
      </w:pPr>
    </w:p>
    <w:p w:rsidR="00716E95" w:rsidRDefault="00716E95" w:rsidP="00E55D1E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000000"/>
          <w:sz w:val="40"/>
          <w:szCs w:val="40"/>
        </w:rPr>
      </w:pPr>
    </w:p>
    <w:p w:rsidR="00716E95" w:rsidRDefault="00716E95" w:rsidP="00E55D1E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000000"/>
          <w:sz w:val="40"/>
          <w:szCs w:val="40"/>
        </w:rPr>
      </w:pPr>
    </w:p>
    <w:p w:rsidR="00716E95" w:rsidRDefault="00716E95" w:rsidP="00E55D1E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000000"/>
          <w:sz w:val="40"/>
          <w:szCs w:val="40"/>
        </w:rPr>
      </w:pPr>
    </w:p>
    <w:p w:rsidR="00716E95" w:rsidRPr="00716E95" w:rsidRDefault="00716E95" w:rsidP="00E55D1E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000000"/>
          <w:sz w:val="40"/>
          <w:szCs w:val="40"/>
        </w:rPr>
      </w:pPr>
    </w:p>
    <w:p w:rsidR="00E55D1E" w:rsidRPr="00716E95" w:rsidRDefault="00E55D1E" w:rsidP="00E55D1E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40"/>
          <w:szCs w:val="40"/>
        </w:rPr>
      </w:pPr>
    </w:p>
    <w:p w:rsidR="00716E95" w:rsidRPr="00716E95" w:rsidRDefault="00716E95" w:rsidP="00716E95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  <w:sz w:val="40"/>
          <w:szCs w:val="40"/>
        </w:rPr>
      </w:pPr>
      <w:r w:rsidRPr="00716E95">
        <w:rPr>
          <w:b/>
          <w:color w:val="000000"/>
          <w:sz w:val="40"/>
          <w:szCs w:val="40"/>
        </w:rPr>
        <w:lastRenderedPageBreak/>
        <w:t>Памятка</w:t>
      </w:r>
    </w:p>
    <w:p w:rsidR="00E55D1E" w:rsidRPr="00716E95" w:rsidRDefault="00E55D1E" w:rsidP="00E55D1E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000000"/>
          <w:sz w:val="40"/>
          <w:szCs w:val="40"/>
        </w:rPr>
      </w:pPr>
    </w:p>
    <w:p w:rsidR="00E55D1E" w:rsidRPr="00716E95" w:rsidRDefault="00716E95" w:rsidP="00E55D1E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 xml:space="preserve">                   </w:t>
      </w:r>
      <w:r w:rsidR="00E55D1E" w:rsidRPr="00716E95">
        <w:rPr>
          <w:b/>
          <w:color w:val="000000"/>
          <w:sz w:val="40"/>
          <w:szCs w:val="40"/>
        </w:rPr>
        <w:t>Техника «Я сообщения»</w:t>
      </w:r>
    </w:p>
    <w:p w:rsidR="00E55D1E" w:rsidRPr="00716E95" w:rsidRDefault="00E55D1E" w:rsidP="00E55D1E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color w:val="000000"/>
          <w:sz w:val="40"/>
          <w:szCs w:val="40"/>
        </w:rPr>
      </w:pPr>
    </w:p>
    <w:p w:rsidR="00E55D1E" w:rsidRPr="00716E95" w:rsidRDefault="00E55D1E" w:rsidP="00E55D1E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40"/>
          <w:szCs w:val="40"/>
        </w:rPr>
      </w:pPr>
      <w:r w:rsidRPr="00716E95">
        <w:rPr>
          <w:color w:val="000000"/>
          <w:sz w:val="40"/>
          <w:szCs w:val="40"/>
        </w:rPr>
        <w:t>Рекомендуемая психологами техника «Я сообщения» заключается в том, чтобы сообщить ребенку о своих чувствах. Выражать свои переживания необходимо от первого лица, используя личные местоимения «я», «мне», «меня». Например, «Я огорчена», «Мне неприятно», «Я бы хотела» и пр.</w:t>
      </w:r>
    </w:p>
    <w:p w:rsidR="00E55D1E" w:rsidRPr="00716E95" w:rsidRDefault="00E55D1E" w:rsidP="00E55D1E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40"/>
          <w:szCs w:val="40"/>
        </w:rPr>
      </w:pPr>
    </w:p>
    <w:p w:rsidR="00E55D1E" w:rsidRPr="00716E95" w:rsidRDefault="00E55D1E" w:rsidP="00E55D1E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i/>
          <w:color w:val="000000"/>
          <w:sz w:val="40"/>
          <w:szCs w:val="40"/>
        </w:rPr>
      </w:pPr>
      <w:r w:rsidRPr="00716E95">
        <w:rPr>
          <w:b/>
          <w:i/>
          <w:color w:val="000000"/>
          <w:sz w:val="40"/>
          <w:szCs w:val="40"/>
        </w:rPr>
        <w:t>Схема «Я сообщения»:</w:t>
      </w:r>
    </w:p>
    <w:p w:rsidR="00E55D1E" w:rsidRPr="00716E95" w:rsidRDefault="00E55D1E" w:rsidP="00E55D1E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/>
        <w:textAlignment w:val="baseline"/>
        <w:rPr>
          <w:color w:val="000000"/>
          <w:sz w:val="40"/>
          <w:szCs w:val="40"/>
        </w:rPr>
      </w:pPr>
      <w:r w:rsidRPr="00716E95">
        <w:rPr>
          <w:color w:val="000000"/>
          <w:sz w:val="40"/>
          <w:szCs w:val="40"/>
        </w:rPr>
        <w:t>Описание того поступка, что вызвало чувство («Когда я увидела, что ты разбросал игрушки…»)</w:t>
      </w:r>
    </w:p>
    <w:p w:rsidR="00E55D1E" w:rsidRPr="00716E95" w:rsidRDefault="00E55D1E" w:rsidP="00E55D1E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/>
        <w:textAlignment w:val="baseline"/>
        <w:rPr>
          <w:color w:val="000000"/>
          <w:sz w:val="40"/>
          <w:szCs w:val="40"/>
        </w:rPr>
      </w:pPr>
      <w:r w:rsidRPr="00716E95">
        <w:rPr>
          <w:color w:val="000000"/>
          <w:sz w:val="40"/>
          <w:szCs w:val="40"/>
        </w:rPr>
        <w:t>Называния испытываемого в тот момент чувства («… я почувствовала беспокойство…»)</w:t>
      </w:r>
    </w:p>
    <w:p w:rsidR="00E55D1E" w:rsidRPr="00716E95" w:rsidRDefault="00E55D1E" w:rsidP="00E55D1E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0" w:firstLine="426"/>
        <w:textAlignment w:val="baseline"/>
        <w:rPr>
          <w:color w:val="000000"/>
          <w:sz w:val="40"/>
          <w:szCs w:val="40"/>
        </w:rPr>
      </w:pPr>
      <w:r w:rsidRPr="00716E95">
        <w:rPr>
          <w:color w:val="000000"/>
          <w:sz w:val="40"/>
          <w:szCs w:val="40"/>
        </w:rPr>
        <w:t xml:space="preserve"> Называние причины («… наверное, это произошло, потому что ты забыл правило «поиграл – убери»)</w:t>
      </w:r>
    </w:p>
    <w:p w:rsidR="00BC2D2D" w:rsidRPr="00E55D1E" w:rsidRDefault="00BC2D2D" w:rsidP="0059426F">
      <w:pPr>
        <w:pStyle w:val="a3"/>
        <w:shd w:val="clear" w:color="auto" w:fill="FFFFFF"/>
        <w:spacing w:before="480" w:beforeAutospacing="0" w:after="576" w:afterAutospacing="0"/>
        <w:ind w:left="360"/>
        <w:textAlignment w:val="baseline"/>
        <w:rPr>
          <w:rFonts w:ascii="Helvetica" w:hAnsi="Helvetica" w:cs="Helvetica"/>
          <w:color w:val="000000"/>
          <w:sz w:val="32"/>
          <w:szCs w:val="32"/>
        </w:rPr>
      </w:pPr>
    </w:p>
    <w:sectPr w:rsidR="00BC2D2D" w:rsidRPr="00E55D1E" w:rsidSect="003A53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B48C8"/>
    <w:multiLevelType w:val="hybridMultilevel"/>
    <w:tmpl w:val="9800D6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1E6106"/>
    <w:multiLevelType w:val="hybridMultilevel"/>
    <w:tmpl w:val="21D8D4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742003"/>
    <w:multiLevelType w:val="hybridMultilevel"/>
    <w:tmpl w:val="1FFA0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CF4916"/>
    <w:multiLevelType w:val="multilevel"/>
    <w:tmpl w:val="40FA0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E0D100E"/>
    <w:multiLevelType w:val="hybridMultilevel"/>
    <w:tmpl w:val="6602CF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C36A73"/>
    <w:multiLevelType w:val="hybridMultilevel"/>
    <w:tmpl w:val="DE7E0C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0079C1"/>
    <w:multiLevelType w:val="hybridMultilevel"/>
    <w:tmpl w:val="2E528F8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8F143D"/>
    <w:multiLevelType w:val="hybridMultilevel"/>
    <w:tmpl w:val="AED4AADC"/>
    <w:lvl w:ilvl="0" w:tplc="AF68CE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FF7208E"/>
    <w:multiLevelType w:val="hybridMultilevel"/>
    <w:tmpl w:val="218C52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1B6EE4"/>
    <w:multiLevelType w:val="hybridMultilevel"/>
    <w:tmpl w:val="2A4CFA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501847"/>
    <w:multiLevelType w:val="multilevel"/>
    <w:tmpl w:val="55BC7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C3B7C75"/>
    <w:multiLevelType w:val="multilevel"/>
    <w:tmpl w:val="BD447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7352DEA"/>
    <w:multiLevelType w:val="hybridMultilevel"/>
    <w:tmpl w:val="3AC03B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B99131A"/>
    <w:multiLevelType w:val="hybridMultilevel"/>
    <w:tmpl w:val="1C205F44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DD66703"/>
    <w:multiLevelType w:val="hybridMultilevel"/>
    <w:tmpl w:val="B45A8F5A"/>
    <w:lvl w:ilvl="0" w:tplc="2D509AD0">
      <w:start w:val="1"/>
      <w:numFmt w:val="decimal"/>
      <w:lvlText w:val="%1"/>
      <w:lvlJc w:val="left"/>
      <w:pPr>
        <w:ind w:left="107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5">
    <w:nsid w:val="724041A3"/>
    <w:multiLevelType w:val="multilevel"/>
    <w:tmpl w:val="78827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9F91FFD"/>
    <w:multiLevelType w:val="multilevel"/>
    <w:tmpl w:val="CACEC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BCF0801"/>
    <w:multiLevelType w:val="multilevel"/>
    <w:tmpl w:val="A2BA4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8"/>
  </w:num>
  <w:num w:numId="3">
    <w:abstractNumId w:val="13"/>
  </w:num>
  <w:num w:numId="4">
    <w:abstractNumId w:val="7"/>
  </w:num>
  <w:num w:numId="5">
    <w:abstractNumId w:val="16"/>
  </w:num>
  <w:num w:numId="6">
    <w:abstractNumId w:val="3"/>
  </w:num>
  <w:num w:numId="7">
    <w:abstractNumId w:val="10"/>
  </w:num>
  <w:num w:numId="8">
    <w:abstractNumId w:val="17"/>
  </w:num>
  <w:num w:numId="9">
    <w:abstractNumId w:val="15"/>
  </w:num>
  <w:num w:numId="10">
    <w:abstractNumId w:val="11"/>
  </w:num>
  <w:num w:numId="11">
    <w:abstractNumId w:val="4"/>
  </w:num>
  <w:num w:numId="12">
    <w:abstractNumId w:val="0"/>
  </w:num>
  <w:num w:numId="13">
    <w:abstractNumId w:val="9"/>
  </w:num>
  <w:num w:numId="14">
    <w:abstractNumId w:val="12"/>
  </w:num>
  <w:num w:numId="15">
    <w:abstractNumId w:val="2"/>
  </w:num>
  <w:num w:numId="16">
    <w:abstractNumId w:val="6"/>
  </w:num>
  <w:num w:numId="17">
    <w:abstractNumId w:val="1"/>
  </w:num>
  <w:num w:numId="18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doNotDisplayPageBoundaries/>
  <w:proofState w:spelling="clean" w:grammar="clean"/>
  <w:defaultTabStop w:val="708"/>
  <w:characterSpacingControl w:val="doNotCompress"/>
  <w:compat/>
  <w:rsids>
    <w:rsidRoot w:val="00EF606F"/>
    <w:rsid w:val="000226E0"/>
    <w:rsid w:val="00134873"/>
    <w:rsid w:val="00225E52"/>
    <w:rsid w:val="002E0E40"/>
    <w:rsid w:val="003036E9"/>
    <w:rsid w:val="00320387"/>
    <w:rsid w:val="003A5302"/>
    <w:rsid w:val="004128CA"/>
    <w:rsid w:val="004B2371"/>
    <w:rsid w:val="0059426F"/>
    <w:rsid w:val="006940F8"/>
    <w:rsid w:val="007165B7"/>
    <w:rsid w:val="00716E95"/>
    <w:rsid w:val="008A2B91"/>
    <w:rsid w:val="009E0F1A"/>
    <w:rsid w:val="009E5F64"/>
    <w:rsid w:val="00B04E77"/>
    <w:rsid w:val="00B667B6"/>
    <w:rsid w:val="00B72508"/>
    <w:rsid w:val="00BC2D2D"/>
    <w:rsid w:val="00BE7433"/>
    <w:rsid w:val="00C77BAD"/>
    <w:rsid w:val="00E55D1E"/>
    <w:rsid w:val="00EA720A"/>
    <w:rsid w:val="00EF606F"/>
    <w:rsid w:val="00EF7E36"/>
    <w:rsid w:val="00F56EA8"/>
    <w:rsid w:val="00F93279"/>
    <w:rsid w:val="00FC69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3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F60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FC69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FC693A"/>
  </w:style>
  <w:style w:type="character" w:customStyle="1" w:styleId="c2">
    <w:name w:val="c2"/>
    <w:basedOn w:val="a0"/>
    <w:rsid w:val="00FC693A"/>
  </w:style>
  <w:style w:type="paragraph" w:styleId="a4">
    <w:name w:val="List Paragraph"/>
    <w:basedOn w:val="a"/>
    <w:uiPriority w:val="34"/>
    <w:qFormat/>
    <w:rsid w:val="003036E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95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1</Pages>
  <Words>1745</Words>
  <Characters>9953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12</cp:revision>
  <cp:lastPrinted>2019-03-05T08:05:00Z</cp:lastPrinted>
  <dcterms:created xsi:type="dcterms:W3CDTF">2019-02-12T08:26:00Z</dcterms:created>
  <dcterms:modified xsi:type="dcterms:W3CDTF">2020-05-02T10:14:00Z</dcterms:modified>
</cp:coreProperties>
</file>