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38" w:rsidRDefault="00556838" w:rsidP="0061092D">
      <w:pPr>
        <w:pStyle w:val="a3"/>
        <w:shd w:val="clear" w:color="auto" w:fill="FFFFFF"/>
        <w:spacing w:before="0" w:beforeAutospacing="0" w:after="135" w:afterAutospacing="0"/>
      </w:pPr>
    </w:p>
    <w:p w:rsidR="005545FE" w:rsidRDefault="00556838" w:rsidP="00556838">
      <w:pPr>
        <w:pStyle w:val="a3"/>
        <w:shd w:val="clear" w:color="auto" w:fill="FFFFFF"/>
        <w:spacing w:before="0" w:beforeAutospacing="0" w:after="135" w:afterAutospacing="0"/>
        <w:jc w:val="center"/>
        <w:rPr>
          <w:b/>
        </w:rPr>
      </w:pPr>
      <w:r w:rsidRPr="00556838">
        <w:rPr>
          <w:b/>
        </w:rPr>
        <w:t xml:space="preserve">Активные формы методической работы </w:t>
      </w:r>
    </w:p>
    <w:p w:rsidR="00556838" w:rsidRDefault="00556838" w:rsidP="00556838">
      <w:pPr>
        <w:pStyle w:val="a3"/>
        <w:shd w:val="clear" w:color="auto" w:fill="FFFFFF"/>
        <w:spacing w:before="0" w:beforeAutospacing="0" w:after="135" w:afterAutospacing="0"/>
        <w:jc w:val="center"/>
        <w:rPr>
          <w:b/>
        </w:rPr>
      </w:pPr>
      <w:r w:rsidRPr="00556838">
        <w:rPr>
          <w:b/>
        </w:rPr>
        <w:t>в системе повышения квалификации педагогов МДОАУ</w:t>
      </w:r>
    </w:p>
    <w:p w:rsidR="005545FE" w:rsidRDefault="005545FE" w:rsidP="00556838">
      <w:pPr>
        <w:pStyle w:val="a3"/>
        <w:shd w:val="clear" w:color="auto" w:fill="FFFFFF"/>
        <w:spacing w:before="0" w:beforeAutospacing="0" w:after="135" w:afterAutospacing="0"/>
        <w:jc w:val="center"/>
        <w:rPr>
          <w:b/>
        </w:rPr>
      </w:pPr>
    </w:p>
    <w:p w:rsidR="005545FE" w:rsidRDefault="005545FE" w:rsidP="005545FE">
      <w:pPr>
        <w:pStyle w:val="a3"/>
        <w:shd w:val="clear" w:color="auto" w:fill="FFFFFF"/>
        <w:spacing w:before="0" w:beforeAutospacing="0" w:after="135" w:afterAutospacing="0"/>
        <w:jc w:val="right"/>
        <w:rPr>
          <w:b/>
        </w:rPr>
      </w:pPr>
      <w:r>
        <w:rPr>
          <w:b/>
        </w:rPr>
        <w:t xml:space="preserve">Старший воспитатель </w:t>
      </w:r>
      <w:proofErr w:type="spellStart"/>
      <w:r>
        <w:rPr>
          <w:b/>
        </w:rPr>
        <w:t>Стибунова</w:t>
      </w:r>
      <w:proofErr w:type="spellEnd"/>
      <w:r>
        <w:rPr>
          <w:b/>
        </w:rPr>
        <w:t xml:space="preserve"> И.Л.</w:t>
      </w:r>
      <w:bookmarkStart w:id="0" w:name="_GoBack"/>
      <w:bookmarkEnd w:id="0"/>
    </w:p>
    <w:p w:rsidR="005545FE" w:rsidRDefault="0001242D" w:rsidP="005545FE">
      <w:pPr>
        <w:pStyle w:val="a3"/>
        <w:shd w:val="clear" w:color="auto" w:fill="FFFFFF"/>
        <w:spacing w:before="0" w:beforeAutospacing="0" w:after="135" w:afterAutospacing="0"/>
        <w:jc w:val="right"/>
        <w:rPr>
          <w:b/>
        </w:rPr>
      </w:pPr>
      <w:r>
        <w:rPr>
          <w:b/>
        </w:rPr>
        <w:t>МДОАУ № 103, 2021</w:t>
      </w:r>
      <w:r w:rsidR="005545FE">
        <w:rPr>
          <w:b/>
        </w:rPr>
        <w:t xml:space="preserve"> г.</w:t>
      </w:r>
    </w:p>
    <w:p w:rsidR="005545FE" w:rsidRPr="00556838" w:rsidRDefault="005545FE" w:rsidP="005545FE">
      <w:pPr>
        <w:pStyle w:val="a3"/>
        <w:shd w:val="clear" w:color="auto" w:fill="FFFFFF"/>
        <w:spacing w:before="0" w:beforeAutospacing="0" w:after="135" w:afterAutospacing="0"/>
        <w:jc w:val="right"/>
        <w:rPr>
          <w:b/>
        </w:rPr>
      </w:pPr>
    </w:p>
    <w:p w:rsidR="0061092D" w:rsidRPr="0096634D" w:rsidRDefault="0061092D" w:rsidP="00A60514">
      <w:pPr>
        <w:pStyle w:val="a3"/>
        <w:shd w:val="clear" w:color="auto" w:fill="FFFFFF"/>
        <w:spacing w:before="0" w:beforeAutospacing="0" w:after="135" w:afterAutospacing="0"/>
        <w:ind w:firstLine="709"/>
      </w:pPr>
      <w:r w:rsidRPr="0096634D">
        <w:t xml:space="preserve">Проблема подготовки высококвалифицированного,  </w:t>
      </w:r>
      <w:r w:rsidR="000D1E4D" w:rsidRPr="0096634D">
        <w:t xml:space="preserve">активно действующего, творчески относящегося к работе педагога </w:t>
      </w:r>
      <w:r w:rsidR="00AE1AD9" w:rsidRPr="0096634D">
        <w:t>в последнее десятилетие стала особенно острой. Эти требования</w:t>
      </w:r>
      <w:r w:rsidRPr="0096634D">
        <w:t xml:space="preserve"> к личности воспитателя определяется 273-ФЗ «Законом </w:t>
      </w:r>
      <w:r w:rsidR="000D1E4D" w:rsidRPr="0096634D">
        <w:t xml:space="preserve">РФ об образовании», «ФГОС </w:t>
      </w:r>
      <w:proofErr w:type="gramStart"/>
      <w:r w:rsidR="000D1E4D" w:rsidRPr="0096634D">
        <w:t>ДО</w:t>
      </w:r>
      <w:proofErr w:type="gramEnd"/>
      <w:r w:rsidR="000D1E4D" w:rsidRPr="0096634D">
        <w:t>» и</w:t>
      </w:r>
      <w:r w:rsidRPr="0096634D">
        <w:t xml:space="preserve"> «Профессиональным стандартом».</w:t>
      </w:r>
    </w:p>
    <w:p w:rsidR="00797D13" w:rsidRPr="0096634D" w:rsidRDefault="00797D13" w:rsidP="00A60514">
      <w:pPr>
        <w:pStyle w:val="a3"/>
        <w:shd w:val="clear" w:color="auto" w:fill="FFFFFF"/>
        <w:spacing w:before="0" w:beforeAutospacing="0" w:after="135" w:afterAutospacing="0"/>
        <w:ind w:firstLine="709"/>
      </w:pPr>
      <w:r w:rsidRPr="0096634D">
        <w:t>Для деятельности образо</w:t>
      </w:r>
      <w:r w:rsidR="0061092D" w:rsidRPr="0096634D">
        <w:t xml:space="preserve">вательного учреждения </w:t>
      </w:r>
      <w:r w:rsidR="00AE1AD9" w:rsidRPr="0096634D">
        <w:t xml:space="preserve">в режиме развития </w:t>
      </w:r>
      <w:r w:rsidR="0061092D" w:rsidRPr="0096634D">
        <w:t>решающим является</w:t>
      </w:r>
      <w:r w:rsidRPr="0096634D">
        <w:t xml:space="preserve"> стремление педагогов работать эффективно.</w:t>
      </w:r>
      <w:r w:rsidR="0061092D" w:rsidRPr="0096634D">
        <w:t xml:space="preserve"> Четкая профессиональная позиция каждого члена педагогического коллектива способствует полноценному развитию личности ребенка, и, в конечном итоге, повышению качества образования.</w:t>
      </w:r>
    </w:p>
    <w:p w:rsidR="00DC7072" w:rsidRPr="0096634D" w:rsidRDefault="00DC7072" w:rsidP="00A60514">
      <w:pPr>
        <w:pStyle w:val="a3"/>
        <w:shd w:val="clear" w:color="auto" w:fill="FFFFFF"/>
        <w:spacing w:before="0" w:beforeAutospacing="0" w:after="135" w:afterAutospacing="0"/>
        <w:ind w:firstLine="709"/>
      </w:pPr>
      <w:proofErr w:type="gramStart"/>
      <w:r w:rsidRPr="0096634D">
        <w:rPr>
          <w:shd w:val="clear" w:color="auto" w:fill="FFFFFF"/>
        </w:rPr>
        <w:t>Активное (интерактивное) обучение - способность взаимодействовать или находится в режиме диалога с чем-либо (например, компьютером) или кем-либо (человеком</w:t>
      </w:r>
      <w:r w:rsidR="00DE1E37" w:rsidRPr="0096634D">
        <w:rPr>
          <w:shd w:val="clear" w:color="auto" w:fill="FFFFFF"/>
        </w:rPr>
        <w:t>, группой людей</w:t>
      </w:r>
      <w:r w:rsidRPr="0096634D">
        <w:rPr>
          <w:shd w:val="clear" w:color="auto" w:fill="FFFFFF"/>
        </w:rPr>
        <w:t>).</w:t>
      </w:r>
      <w:proofErr w:type="gramEnd"/>
      <w:r w:rsidRPr="0096634D">
        <w:rPr>
          <w:shd w:val="clear" w:color="auto" w:fill="FFFFFF"/>
        </w:rPr>
        <w:t xml:space="preserve"> </w:t>
      </w:r>
      <w:r w:rsidR="00DE1E37" w:rsidRPr="0096634D">
        <w:rPr>
          <w:shd w:val="clear" w:color="auto" w:fill="FFFFFF"/>
        </w:rPr>
        <w:t xml:space="preserve">Исходя из этого, </w:t>
      </w:r>
      <w:r w:rsidRPr="0096634D">
        <w:rPr>
          <w:shd w:val="clear" w:color="auto" w:fill="FFFFFF"/>
        </w:rPr>
        <w:t>активное обучение – это</w:t>
      </w:r>
      <w:r w:rsidR="00DE1E37" w:rsidRPr="0096634D">
        <w:rPr>
          <w:shd w:val="clear" w:color="auto" w:fill="FFFFFF"/>
        </w:rPr>
        <w:t xml:space="preserve"> </w:t>
      </w:r>
      <w:r w:rsidRPr="0096634D">
        <w:rPr>
          <w:shd w:val="clear" w:color="auto" w:fill="FFFFFF"/>
        </w:rPr>
        <w:t xml:space="preserve">диалоговое обучение, в ходе которого </w:t>
      </w:r>
      <w:r w:rsidR="00DE1E37" w:rsidRPr="0096634D">
        <w:rPr>
          <w:shd w:val="clear" w:color="auto" w:fill="FFFFFF"/>
        </w:rPr>
        <w:t xml:space="preserve">происходит </w:t>
      </w:r>
      <w:r w:rsidRPr="0096634D">
        <w:rPr>
          <w:shd w:val="clear" w:color="auto" w:fill="FFFFFF"/>
        </w:rPr>
        <w:t xml:space="preserve">взаимодействие педагогов </w:t>
      </w:r>
      <w:r w:rsidR="00DE1E37" w:rsidRPr="0096634D">
        <w:rPr>
          <w:shd w:val="clear" w:color="auto" w:fill="FFFFFF"/>
        </w:rPr>
        <w:t>и организатора</w:t>
      </w:r>
      <w:r w:rsidRPr="0096634D">
        <w:rPr>
          <w:shd w:val="clear" w:color="auto" w:fill="FFFFFF"/>
        </w:rPr>
        <w:t xml:space="preserve"> методического мероприятия</w:t>
      </w:r>
      <w:r w:rsidR="00DE1E37" w:rsidRPr="0096634D">
        <w:rPr>
          <w:shd w:val="clear" w:color="auto" w:fill="FFFFFF"/>
        </w:rPr>
        <w:t>.</w:t>
      </w:r>
    </w:p>
    <w:p w:rsidR="0061092D" w:rsidRPr="0096634D" w:rsidRDefault="00DC7072" w:rsidP="00A60514">
      <w:pPr>
        <w:pStyle w:val="a3"/>
        <w:shd w:val="clear" w:color="auto" w:fill="FFFFFF"/>
        <w:spacing w:before="0" w:beforeAutospacing="0" w:after="135" w:afterAutospacing="0"/>
        <w:ind w:firstLine="709"/>
      </w:pPr>
      <w:r w:rsidRPr="0096634D">
        <w:t>Благодаря активным формам</w:t>
      </w:r>
      <w:r w:rsidR="0061092D" w:rsidRPr="0096634D">
        <w:t xml:space="preserve"> работы в системе повышения квалификации сотрудников ДОУ, педагоги овладевают способами решения </w:t>
      </w:r>
      <w:r w:rsidR="00FF092F" w:rsidRPr="0096634D">
        <w:t xml:space="preserve">проблем, учатся самостоятельно проектировать воспитательно-образовательную деятельность, проявлять творчество в организации </w:t>
      </w:r>
      <w:r w:rsidR="000D1E4D" w:rsidRPr="0096634D">
        <w:t xml:space="preserve">развивающей </w:t>
      </w:r>
      <w:r w:rsidR="00FF092F" w:rsidRPr="0096634D">
        <w:t>предметно-пространственной среды и организации мероприятий с дошкольниками и с родителями воспитанников.</w:t>
      </w:r>
    </w:p>
    <w:p w:rsidR="00336192" w:rsidRPr="0096634D" w:rsidRDefault="00FF092F" w:rsidP="00A60514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профессиональной деятельности </w:t>
      </w:r>
      <w:r w:rsidR="000D1E4D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старшего воспитателя 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0D1E4D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стараюсь использовать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6192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</w:t>
      </w:r>
      <w:r w:rsidR="00336192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активные формы 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методической работы</w:t>
      </w:r>
      <w:r w:rsidR="000D1E4D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E1AD9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формы задействую длительное время</w:t>
      </w:r>
      <w:r w:rsidR="000D1E4D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консультации, семинары, тренинги, круглые столы, </w:t>
      </w:r>
      <w:r w:rsidR="00C04189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мастер-классы, </w:t>
      </w:r>
      <w:r w:rsidR="000D1E4D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конкурсы, деловые иг</w:t>
      </w:r>
      <w:r w:rsidR="005545FE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ры. Отдельные формы, такие как «А</w:t>
      </w:r>
      <w:r w:rsidR="000D1E4D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укцион идей</w:t>
      </w:r>
      <w:r w:rsidR="00AE1AD9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</w:t>
      </w:r>
      <w:r w:rsidR="005545FE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«Банк идей», в практику работы ввела недавно.</w:t>
      </w:r>
    </w:p>
    <w:p w:rsidR="00FF092F" w:rsidRPr="0096634D" w:rsidRDefault="00FF092F" w:rsidP="00A60514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Семинарские занятия – традиционная форма работы. Но в настоящее время семинары-практикумы получили </w:t>
      </w:r>
      <w:r w:rsidR="00AE1AD9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дошкольном образовании 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содержание. Они призваны научить педагогов анализировать просмотренные занятия (или другие мероприятия), сравнивать и оценивать с точки зрения целесообразности</w:t>
      </w:r>
      <w:r w:rsidR="00C16486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применения инновационных технологий и соответствия возрастным психологическим особенностям детей данной группы.</w:t>
      </w:r>
    </w:p>
    <w:p w:rsidR="00336192" w:rsidRPr="0096634D" w:rsidRDefault="00336192" w:rsidP="00A60514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семинары </w:t>
      </w:r>
      <w:r w:rsidR="005545FE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проходят в</w:t>
      </w:r>
      <w:r w:rsidR="00C16486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этапа.</w:t>
      </w:r>
    </w:p>
    <w:p w:rsidR="00336192" w:rsidRPr="0096634D" w:rsidRDefault="00C16486" w:rsidP="00A60514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5201F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 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теоретический</w:t>
      </w:r>
      <w:proofErr w:type="gramEnd"/>
      <w:r w:rsidR="00336192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545FE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6192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</w:t>
      </w:r>
      <w:r w:rsidR="005545FE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ждается</w:t>
      </w:r>
      <w:r w:rsidR="00AE1AD9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актуальность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</w:t>
      </w:r>
      <w:r w:rsidR="00AE1AD9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блемы, формы и содержание деятельности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данному направлению.</w:t>
      </w:r>
    </w:p>
    <w:p w:rsidR="00336192" w:rsidRPr="0096634D" w:rsidRDefault="00336192" w:rsidP="00A60514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этап – практический – </w:t>
      </w:r>
      <w:r w:rsidR="00C16486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открытые показы занятий и других мероприятий, позволяющие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увидет</w:t>
      </w:r>
      <w:r w:rsidR="00C16486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ь инновационн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подходы к работе с детьми, перенять </w:t>
      </w:r>
      <w:r w:rsidR="00C16486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коллег, </w:t>
      </w:r>
      <w:proofErr w:type="spellStart"/>
      <w:r w:rsidR="00C16486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задействуя</w:t>
      </w:r>
      <w:proofErr w:type="spellEnd"/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в своей </w:t>
      </w:r>
      <w:r w:rsidR="00C5201F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профессиональной 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AE1AD9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совершенствовании</w:t>
      </w:r>
      <w:r w:rsidR="00C16486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</w:t>
      </w:r>
      <w:r w:rsidR="00AE1AD9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мастерства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6192" w:rsidRPr="0096634D" w:rsidRDefault="00C5201F" w:rsidP="00A60514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 этап – заключительный</w:t>
      </w:r>
      <w:r w:rsidR="00336192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804B32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просмотренной практической деятельности, подведение итогов. Основными критериями оценки </w:t>
      </w:r>
      <w:r w:rsidR="00AE1AD9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336192" w:rsidRPr="0096634D" w:rsidRDefault="00C5201F" w:rsidP="003361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</w:t>
      </w:r>
      <w:r w:rsidR="00336192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возрастных и и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ндивидуальных возможностей воспитанников</w:t>
      </w:r>
      <w:r w:rsidR="00336192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6192" w:rsidRPr="0096634D" w:rsidRDefault="00C5201F" w:rsidP="003361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организации мероприятия</w:t>
      </w:r>
      <w:r w:rsidR="00336192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6192" w:rsidRPr="0096634D" w:rsidRDefault="00336192" w:rsidP="003361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связи с жизнедеятельностью детей;</w:t>
      </w:r>
    </w:p>
    <w:p w:rsidR="004E0A65" w:rsidRPr="0096634D" w:rsidRDefault="00C5201F" w:rsidP="004E0A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интереса детей к деятельности</w:t>
      </w:r>
      <w:r w:rsidR="00336192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1AD9" w:rsidRPr="0096634D" w:rsidRDefault="00016124" w:rsidP="00A60514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развитие комм</w:t>
      </w:r>
      <w:r w:rsidR="00E54057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уникативных способностей, умения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формулировать свою точку зрения, отстаивать её, приводя объективные доводы, направлены </w:t>
      </w:r>
      <w:r w:rsidR="00DD19EE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работы, включающие дискуссии на профессиональные темы. Приемы «Аквариум» и </w:t>
      </w:r>
      <w:r w:rsidR="00B52156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D19EE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Мозговой штурм» </w:t>
      </w:r>
      <w:r w:rsidR="00A60514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нашем дошкольном учреждении </w:t>
      </w:r>
      <w:r w:rsidR="00DD19EE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используются при проведении </w:t>
      </w:r>
      <w:r w:rsidR="00F172F4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тематических </w:t>
      </w:r>
      <w:r w:rsidR="00DD19EE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семинаров и педсоветов. </w:t>
      </w:r>
      <w:r w:rsidR="00F172F4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Обсуждаемая тема диктуется квартальной задачей, например,  в 2017 – 2018</w:t>
      </w:r>
      <w:r w:rsidR="00A60514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60514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</w:t>
      </w:r>
      <w:proofErr w:type="spellEnd"/>
      <w:r w:rsidR="00A60514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воспитателям была предоставл</w:t>
      </w:r>
      <w:r w:rsidR="00F172F4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ена возможность высказать своё мнение о том, каким должно быть содержание патриотического воспитания, какие формы работы по данному направлению наиболее интересны детям, а какие – мало результативны.</w:t>
      </w:r>
      <w:r w:rsidR="00ED2816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6124" w:rsidRPr="0096634D" w:rsidRDefault="00AE1AD9" w:rsidP="00A60514">
      <w:pPr>
        <w:shd w:val="clear" w:color="auto" w:fill="FFFFFF"/>
        <w:spacing w:after="135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в</w:t>
      </w:r>
      <w:r w:rsidR="00E54057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– 2017 </w:t>
      </w:r>
      <w:proofErr w:type="spellStart"/>
      <w:r w:rsidR="00E54057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</w:t>
      </w:r>
      <w:proofErr w:type="spellEnd"/>
      <w:r w:rsidR="00E54057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54057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DF3253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бсуждая на </w:t>
      </w:r>
      <w:r w:rsidR="00E54057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установочном </w:t>
      </w:r>
      <w:r w:rsidR="00DF3253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педсовете проблему имиджа дошкольного учреждения, мы приняли решение: заказать таблички с названием группы на входные двери, </w:t>
      </w:r>
      <w:r w:rsidR="000262F5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визитные карточки групп, отразив в их оформлении название группы, дизайн приемной продумать с учетом наименования.</w:t>
      </w:r>
    </w:p>
    <w:p w:rsidR="0018329C" w:rsidRPr="0096634D" w:rsidRDefault="001618AF" w:rsidP="00A60514">
      <w:pPr>
        <w:shd w:val="clear" w:color="auto" w:fill="FFFFFF"/>
        <w:spacing w:after="135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Круглый стол – форма обучения, проводимая с целью информирования педагогов по актуальной  для ДОУ проблеме</w:t>
      </w:r>
      <w:r w:rsidR="0018329C" w:rsidRP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засе</w:t>
      </w:r>
      <w:r w:rsidR="00643D33" w:rsidRP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дания</w:t>
      </w:r>
      <w:r w:rsidRP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возможности приглашаем специалистов (учителя начальной школы, инструктора </w:t>
      </w:r>
      <w:proofErr w:type="spellStart"/>
      <w:r w:rsidRP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физдиспансера</w:t>
      </w:r>
      <w:proofErr w:type="spellEnd"/>
      <w:r w:rsidRP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психолога-консультанта) ил</w:t>
      </w:r>
      <w:r w:rsidR="00643D33" w:rsidRP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выбираем</w:t>
      </w:r>
      <w:r w:rsidRP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эксперта из присутствующих педагогов. </w:t>
      </w:r>
      <w:r w:rsidR="0018329C" w:rsidRP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Организацию круглого стола я начинаю с подборки острых вопросов по теме. Вести круглый стол – довольно сложная задача.  Ведь нередко мнения участников круглого стола не со</w:t>
      </w:r>
      <w:r w:rsidR="00643D33" w:rsidRP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впадают. М</w:t>
      </w:r>
      <w:r w:rsidR="0018329C" w:rsidRP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ожет также превал</w:t>
      </w:r>
      <w:r w:rsidR="00643D33" w:rsidRP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ировать негативное отношение к обсуждаемой проблеме</w:t>
      </w:r>
      <w:r w:rsidR="0018329C" w:rsidRP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Поэтому я, как ведущий, всегда старюсь предоставить возможность каждому высказать свое мнение и перевести обсуждение в позитивное русло.</w:t>
      </w:r>
      <w:r w:rsidR="00643D33" w:rsidRP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 иногда активировать диспут</w:t>
      </w:r>
      <w:r w:rsidR="0018329C" w:rsidRP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приводя различные мнения, почерпнутые из прессы, задавая вопросы по существу обсуждаемой темы.</w:t>
      </w:r>
    </w:p>
    <w:p w:rsidR="0018329C" w:rsidRPr="0096634D" w:rsidRDefault="004E0A65" w:rsidP="00A60514">
      <w:pPr>
        <w:shd w:val="clear" w:color="auto" w:fill="FFFFFF"/>
        <w:spacing w:after="135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Отлично влияют на ход дискуссии п</w:t>
      </w:r>
      <w:r w:rsidR="0018329C" w:rsidRP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риемы «Аквариум» и «Мозговой шту</w:t>
      </w:r>
      <w:r w:rsidR="00643D33" w:rsidRP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рм» Эти методы я задействую</w:t>
      </w:r>
      <w:r w:rsidR="0018329C" w:rsidRP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проведении тематических семинаров, педсоветов, круглых столов. </w:t>
      </w:r>
    </w:p>
    <w:p w:rsidR="0018329C" w:rsidRPr="0096634D" w:rsidRDefault="0018329C" w:rsidP="0018329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A60514" w:rsidRP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Результатами организованной дискуссии являются:</w:t>
      </w:r>
    </w:p>
    <w:p w:rsidR="00C80EA6" w:rsidRPr="0096634D" w:rsidRDefault="00E157B3" w:rsidP="0096634D">
      <w:pPr>
        <w:numPr>
          <w:ilvl w:val="0"/>
          <w:numId w:val="12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новый взгляд участников обсуждения на проблему;</w:t>
      </w:r>
    </w:p>
    <w:p w:rsidR="0018329C" w:rsidRPr="0096634D" w:rsidRDefault="00E157B3" w:rsidP="0096634D">
      <w:pPr>
        <w:numPr>
          <w:ilvl w:val="0"/>
          <w:numId w:val="12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принятое на основе дискуссии общее решение</w:t>
      </w:r>
      <w:r w:rsidR="004E0A65" w:rsidRP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создание конкретных рекомендаций</w:t>
      </w:r>
      <w:r w:rsidR="0018329C" w:rsidRP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виде </w:t>
      </w:r>
      <w:r w:rsidR="00643D33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памяток для педагогов и родителей, аналитических схем</w:t>
      </w:r>
      <w:r w:rsid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0A65" w:rsidRPr="0096634D" w:rsidRDefault="004E0A65" w:rsidP="00A60514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Мастер-классы в </w:t>
      </w:r>
      <w:proofErr w:type="gramStart"/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нашем</w:t>
      </w:r>
      <w:proofErr w:type="gramEnd"/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 направлены на обучение педагогов прикладным навыкам.</w:t>
      </w:r>
      <w:r w:rsidR="00643D33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мой взгляд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643D33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первую очередь 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призваны познакомить воспитателей с различными техниками изготовления поделок, обогатить идеями для детского творчества, а также оказать помощь в оформлении группового помещения, участка, музыкального зала к утреннику иди досугу. К разработке и проведению мастер-классов, как правило, я привлекаю воспитателей. Тематика мастер-классов связана с квартальной задачей, например, в прошлом году воспитатели овладевали способами изготовления математической гирлянды, в предыдущем - выращивали цветные кристаллы на ветках. В этом учебном году запланировано проведение мастер-класса «Изготовление декоративного </w:t>
      </w:r>
      <w:proofErr w:type="spellStart"/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оргнайзера</w:t>
      </w:r>
      <w:proofErr w:type="spellEnd"/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соответствии с квартальной задачей, направленной на совершенствование работы по знакомству с народным прикладным искусством.</w:t>
      </w:r>
    </w:p>
    <w:p w:rsidR="004E0A65" w:rsidRPr="0096634D" w:rsidRDefault="004E0A65" w:rsidP="00A60514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Весь наработанный в процессе мастер-классов материал (алгоритмы, схемы, фото) собирается в папку и находится в свободном для педагогов доступе. А изготовленные воспитателями изделия  пополняют развивающую предметно-пространственную среду групп.</w:t>
      </w:r>
    </w:p>
    <w:p w:rsidR="00336192" w:rsidRPr="0096634D" w:rsidRDefault="000262F5" w:rsidP="00A60514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r w:rsidR="00ED2816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«Банк идей» и «Аукцион идей» </w:t>
      </w:r>
      <w:r w:rsidR="00ED2816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gramStart"/>
      <w:r w:rsidR="00ED2816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нашего</w:t>
      </w:r>
      <w:proofErr w:type="gramEnd"/>
      <w:r w:rsidR="00ED2816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 являются относительно новыми.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прошлом учебном году после проведения творческого конкурса </w:t>
      </w:r>
      <w:r w:rsidR="00E54057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«Лукошко дидактических идей», целью которого было оформление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пособий и дидактических игр эк</w:t>
      </w:r>
      <w:r w:rsidR="00ED2816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ономической направленности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мы </w:t>
      </w:r>
      <w:r w:rsidR="00E54057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провели «А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укцион</w:t>
      </w:r>
      <w:r w:rsidR="00E54057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каждый воспитатель презентовал свою разработку. Путем голосования были</w:t>
      </w:r>
      <w:r w:rsidR="00ED2816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отобраны фавориты конкурса. Н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аграждение участников </w:t>
      </w:r>
      <w:r w:rsidR="00E54057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квартального </w:t>
      </w:r>
      <w:r w:rsidR="00ED2816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проведено на основе результатов аукциона. </w:t>
      </w:r>
    </w:p>
    <w:p w:rsidR="004E0A65" w:rsidRPr="0096634D" w:rsidRDefault="00ED4E24" w:rsidP="00A60514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</w:t>
      </w:r>
      <w:r w:rsidR="00267BE7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сообще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ний из опыта работы, презентацию педагогического опыта я рассматриваю, как замечательную </w:t>
      </w:r>
      <w:r w:rsidR="00267BE7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для воспитателей систематизировать свою деятельность по какому-либо направлению, осознать значимость проведенной работы, намет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перспективы на дальнейшее. Все п</w:t>
      </w:r>
      <w:r w:rsidR="00267BE7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едагоги ДОУ научились создавать собственные </w:t>
      </w:r>
      <w:r w:rsidR="00ED2816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</w:t>
      </w:r>
      <w:r w:rsidR="00267BE7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презентации, проявляют творчество в 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="000B32DE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оформлении, учатся систематизировать на</w:t>
      </w:r>
      <w:r w:rsid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работанный материал и преподносить аудитории</w:t>
      </w:r>
      <w:r w:rsidR="00A60514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доступной, лаконичной форме.</w:t>
      </w:r>
    </w:p>
    <w:p w:rsidR="00267BE7" w:rsidRPr="0096634D" w:rsidRDefault="00267BE7" w:rsidP="00A60514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наиболее интересных форм групповой работы с педагогами</w:t>
      </w:r>
      <w:r w:rsidR="00267BED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моему мнению,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</w:t>
      </w:r>
      <w:r w:rsidR="00604093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деловые игры. В нашем детском саду это 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КВН, </w:t>
      </w:r>
      <w:proofErr w:type="gramStart"/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блиц-турниры</w:t>
      </w:r>
      <w:proofErr w:type="gramEnd"/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викторины. Игровые методы помогают закрепить полученную в процессе квартальной методической работы информацию, освежить имеющиеся знания</w:t>
      </w:r>
      <w:r w:rsidR="00ED4E24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актуальному направлению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провести самостоятельную работу</w:t>
      </w:r>
      <w:r w:rsidR="00604093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подготовке к конкурсу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B32DE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третьем квартале 20</w:t>
      </w:r>
      <w:r w:rsidR="00643D33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B32DE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– 2019 </w:t>
      </w:r>
      <w:r w:rsidR="00466677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методическая работа была посвящена теме знакомства детей с творчеством художников-иллюстраторов. Как итоговое мероприятие </w:t>
      </w:r>
      <w:r w:rsidR="00ED2816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педсовете был проведен </w:t>
      </w:r>
      <w:proofErr w:type="gramStart"/>
      <w:r w:rsidR="00ED2816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блиц-</w:t>
      </w:r>
      <w:r w:rsidR="00466677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турнир</w:t>
      </w:r>
      <w:proofErr w:type="gramEnd"/>
      <w:r w:rsidR="00466677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двумя командами педагогов. Были предложены следующие задания:</w:t>
      </w:r>
    </w:p>
    <w:p w:rsidR="00466677" w:rsidRPr="0096634D" w:rsidRDefault="00466677" w:rsidP="005D2644">
      <w:pPr>
        <w:pStyle w:val="a6"/>
        <w:numPr>
          <w:ilvl w:val="0"/>
          <w:numId w:val="7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авторство представленны</w:t>
      </w:r>
      <w:r w:rsidR="00643D33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х графических работ, совместив иллюстрации с  фамилиями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художников</w:t>
      </w:r>
      <w:r w:rsidR="005D2644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 </w:t>
      </w:r>
      <w:proofErr w:type="spellStart"/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Билибин</w:t>
      </w:r>
      <w:proofErr w:type="spellEnd"/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93B56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Алексей</w:t>
      </w:r>
      <w:r w:rsidR="00ED2816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Пахомов, </w:t>
      </w:r>
      <w:r w:rsidR="00ED2816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Юрий 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Васнецов, </w:t>
      </w:r>
      <w:r w:rsidR="00ED2816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Владимир Конашевич, Евгений </w:t>
      </w:r>
      <w:proofErr w:type="spellStart"/>
      <w:r w:rsidR="00ED2816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Рачёв</w:t>
      </w:r>
      <w:proofErr w:type="spellEnd"/>
      <w:r w:rsidR="00ED2816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, Александр Лебедев, Виктор Чиж</w:t>
      </w:r>
      <w:r w:rsidR="00793B56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иков, Леонид Владимирский</w:t>
      </w:r>
    </w:p>
    <w:p w:rsidR="00466677" w:rsidRPr="0096634D" w:rsidRDefault="00466677" w:rsidP="00466677">
      <w:pPr>
        <w:pStyle w:val="a6"/>
        <w:numPr>
          <w:ilvl w:val="0"/>
          <w:numId w:val="7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книжку для </w:t>
      </w:r>
      <w:r w:rsidR="00ED2816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детей, отобрав иллюстрации </w:t>
      </w:r>
      <w:r w:rsidR="001C0D01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Владимира </w:t>
      </w:r>
      <w:proofErr w:type="spellStart"/>
      <w:r w:rsidR="00ED2816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Сутеева</w:t>
      </w:r>
      <w:proofErr w:type="spellEnd"/>
      <w:r w:rsidR="00ED2816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5D2644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Евгения </w:t>
      </w:r>
      <w:proofErr w:type="spellStart"/>
      <w:r w:rsidR="00ED2816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Чарушина</w:t>
      </w:r>
      <w:proofErr w:type="spellEnd"/>
      <w:r w:rsidR="005D2644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определив название произведения, к которым они нарисованы.</w:t>
      </w:r>
    </w:p>
    <w:p w:rsidR="005D2644" w:rsidRPr="0096634D" w:rsidRDefault="00516099" w:rsidP="00466677">
      <w:pPr>
        <w:pStyle w:val="a6"/>
        <w:numPr>
          <w:ilvl w:val="0"/>
          <w:numId w:val="7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Догадаться, что изображено на скрытом фрагменте</w:t>
      </w:r>
      <w:r w:rsidR="005D2644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задания брались иллюстрации </w:t>
      </w:r>
      <w:r w:rsidR="00643D33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Виктора </w:t>
      </w:r>
      <w:proofErr w:type="spellStart"/>
      <w:r w:rsidR="005D2644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Чижикова</w:t>
      </w:r>
      <w:proofErr w:type="spellEnd"/>
      <w:r w:rsidR="005D2644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43D33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Алексея </w:t>
      </w:r>
      <w:r w:rsidR="005D2644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Пахомова</w:t>
      </w:r>
      <w:r w:rsidR="00570BF7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43D33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Евгения </w:t>
      </w:r>
      <w:r w:rsidR="00570BF7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Рачева, </w:t>
      </w:r>
      <w:r w:rsidR="00643D33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Юрия </w:t>
      </w:r>
      <w:r w:rsidR="00570BF7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Васнецова</w:t>
      </w:r>
      <w:r w:rsidR="00267BED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2644" w:rsidRPr="0096634D" w:rsidRDefault="005D2644" w:rsidP="00A60514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Блиц-турнир</w:t>
      </w:r>
      <w:proofErr w:type="gramEnd"/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знание педагогами этнокультуры включал задания:</w:t>
      </w:r>
    </w:p>
    <w:p w:rsidR="005D2644" w:rsidRPr="0096634D" w:rsidRDefault="00ED4E24" w:rsidP="005D2644">
      <w:pPr>
        <w:pStyle w:val="a6"/>
        <w:numPr>
          <w:ilvl w:val="0"/>
          <w:numId w:val="8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воспроизведение названий предметов женского и мужского народного</w:t>
      </w:r>
      <w:r w:rsidR="00A753AB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костюма.</w:t>
      </w:r>
    </w:p>
    <w:p w:rsidR="00ED4E24" w:rsidRPr="0096634D" w:rsidRDefault="000B32DE" w:rsidP="005D2644">
      <w:pPr>
        <w:pStyle w:val="a6"/>
        <w:numPr>
          <w:ilvl w:val="0"/>
          <w:numId w:val="8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определение названий и назначения предметов старинного быта.</w:t>
      </w:r>
    </w:p>
    <w:p w:rsidR="000B32DE" w:rsidRPr="0096634D" w:rsidRDefault="000B32DE" w:rsidP="005D2644">
      <w:pPr>
        <w:pStyle w:val="a6"/>
        <w:numPr>
          <w:ilvl w:val="0"/>
          <w:numId w:val="8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установление </w:t>
      </w:r>
      <w:r w:rsidR="001049A0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изделий народных промыслов. </w:t>
      </w:r>
    </w:p>
    <w:p w:rsidR="001049A0" w:rsidRPr="0096634D" w:rsidRDefault="00643D33" w:rsidP="005D2644">
      <w:pPr>
        <w:pStyle w:val="a6"/>
        <w:numPr>
          <w:ilvl w:val="0"/>
          <w:numId w:val="8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</w:t>
      </w:r>
      <w:r w:rsidR="001049A0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кроссвордов по теме.</w:t>
      </w:r>
    </w:p>
    <w:p w:rsidR="004E0A65" w:rsidRPr="0096634D" w:rsidRDefault="00A60514" w:rsidP="00A60514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сценарии семинаров, тренингов и круглых столов, я часто включаю ролевые игры. </w:t>
      </w:r>
      <w:r w:rsidR="004E0A65" w:rsidRP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Ролевые </w:t>
      </w:r>
      <w:r w:rsidRP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(имитационные) </w:t>
      </w:r>
      <w:r w:rsidR="004E0A65" w:rsidRP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 - процесс, в котором участвует группа педагогов, причем каждый участник имитирует деятельность воспитанника, педагога или родителя.</w:t>
      </w:r>
    </w:p>
    <w:p w:rsidR="00267BE7" w:rsidRPr="0096634D" w:rsidRDefault="00A60514" w:rsidP="00A60514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Полагаю, что д</w:t>
      </w:r>
      <w:r w:rsidR="004E0A65" w:rsidRP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анная форма методической работы предоставляет педагогам большие возможности по овладению  в короткие сроки приемами, требующими в реальной жизни длительной практической тренировки,  способствует освоению методов имитации, развивает умение действовать в сло</w:t>
      </w:r>
      <w:r w:rsid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жной или нетипичной </w:t>
      </w:r>
      <w:r w:rsidR="004E0A65" w:rsidRP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ситуации.</w:t>
      </w:r>
    </w:p>
    <w:p w:rsidR="004E0A65" w:rsidRPr="0096634D" w:rsidRDefault="004E0A65" w:rsidP="00A60514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числе наиболее значимых задач старшего воспитателя дошкольного учреждения – развитие рефлексивных способностей у педагогов. </w:t>
      </w:r>
      <w:r w:rsidRPr="0096634D">
        <w:rPr>
          <w:rFonts w:ascii="Times New Roman" w:hAnsi="Times New Roman" w:cs="Times New Roman"/>
          <w:sz w:val="24"/>
          <w:szCs w:val="24"/>
          <w:shd w:val="clear" w:color="auto" w:fill="FFFFFF"/>
        </w:rPr>
        <w:t>Рефлексия – это умение осмысливать и анализировать свое собственное внутреннее состояние.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завершающе</w:t>
      </w:r>
      <w:r w:rsid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  методических мероприятий </w:t>
      </w:r>
      <w:r w:rsidR="00E157B3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предусматриваю возможность провести </w:t>
      </w:r>
      <w:r w:rsidRPr="009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рефлексию с помощью различных методов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</w:t>
      </w:r>
      <w:r w:rsidR="00E157B3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графических изображений (смайлики, мишень </w:t>
      </w:r>
      <w:r w:rsidR="00E157B3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пр.), подбор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</w:t>
      </w:r>
      <w:r w:rsidR="00E157B3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ветствующих цитат или </w:t>
      </w:r>
      <w:r w:rsid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озвучивание (</w:t>
      </w:r>
      <w:r w:rsidR="00E157B3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</w:t>
      </w:r>
      <w:r w:rsid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собственных отзывов.</w:t>
      </w:r>
    </w:p>
    <w:p w:rsidR="00267BE7" w:rsidRPr="0096634D" w:rsidRDefault="00A60514" w:rsidP="00A60514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отметить явные результаты внедрения активных форм методической работы</w:t>
      </w:r>
      <w:r w:rsidR="00E157B3" w:rsidRPr="009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ДОУ:</w:t>
      </w:r>
    </w:p>
    <w:p w:rsidR="00C80EA6" w:rsidRPr="0096634D" w:rsidRDefault="00E157B3" w:rsidP="0096634D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6634D">
        <w:rPr>
          <w:rFonts w:ascii="Times New Roman" w:hAnsi="Times New Roman" w:cs="Times New Roman"/>
          <w:bCs/>
          <w:sz w:val="24"/>
          <w:szCs w:val="24"/>
        </w:rPr>
        <w:t>Повышение мотивация профессиональной деятельности.</w:t>
      </w:r>
    </w:p>
    <w:p w:rsidR="00C80EA6" w:rsidRPr="0096634D" w:rsidRDefault="00E157B3" w:rsidP="0096634D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6634D">
        <w:rPr>
          <w:rFonts w:ascii="Times New Roman" w:hAnsi="Times New Roman" w:cs="Times New Roman"/>
          <w:bCs/>
          <w:sz w:val="24"/>
          <w:szCs w:val="24"/>
        </w:rPr>
        <w:t>Реализация сторон личности педагога, которые в повседневной жизни остаются невостребованными.</w:t>
      </w:r>
    </w:p>
    <w:p w:rsidR="00A60514" w:rsidRPr="0096634D" w:rsidRDefault="00E157B3" w:rsidP="0096634D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6634D">
        <w:rPr>
          <w:rFonts w:ascii="Times New Roman" w:hAnsi="Times New Roman" w:cs="Times New Roman"/>
          <w:bCs/>
          <w:sz w:val="24"/>
          <w:szCs w:val="24"/>
        </w:rPr>
        <w:t xml:space="preserve">Формирование опыта коллективной деятельности, основанного на сотрудничестве. </w:t>
      </w:r>
    </w:p>
    <w:p w:rsidR="00A60514" w:rsidRPr="0096634D" w:rsidRDefault="00A60514" w:rsidP="00A60514">
      <w:pPr>
        <w:rPr>
          <w:rFonts w:ascii="Times New Roman" w:hAnsi="Times New Roman" w:cs="Times New Roman"/>
          <w:bCs/>
          <w:sz w:val="24"/>
          <w:szCs w:val="24"/>
        </w:rPr>
      </w:pPr>
    </w:p>
    <w:p w:rsidR="00A60514" w:rsidRPr="0096634D" w:rsidRDefault="00A60514" w:rsidP="00A6051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6634D">
        <w:rPr>
          <w:rFonts w:ascii="Times New Roman" w:hAnsi="Times New Roman" w:cs="Times New Roman"/>
          <w:b/>
          <w:bCs/>
          <w:i/>
          <w:sz w:val="24"/>
          <w:szCs w:val="24"/>
        </w:rPr>
        <w:t>Используемые источники:</w:t>
      </w:r>
    </w:p>
    <w:p w:rsidR="00C80EA6" w:rsidRPr="0096634D" w:rsidRDefault="00E157B3" w:rsidP="0096634D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6634D">
        <w:rPr>
          <w:rFonts w:ascii="Times New Roman" w:hAnsi="Times New Roman" w:cs="Times New Roman"/>
          <w:sz w:val="24"/>
          <w:szCs w:val="24"/>
        </w:rPr>
        <w:t xml:space="preserve">Майер А. А., </w:t>
      </w:r>
      <w:proofErr w:type="spellStart"/>
      <w:r w:rsidRPr="0096634D">
        <w:rPr>
          <w:rFonts w:ascii="Times New Roman" w:hAnsi="Times New Roman" w:cs="Times New Roman"/>
          <w:sz w:val="24"/>
          <w:szCs w:val="24"/>
        </w:rPr>
        <w:t>Богославец</w:t>
      </w:r>
      <w:proofErr w:type="spellEnd"/>
      <w:r w:rsidRPr="0096634D">
        <w:rPr>
          <w:rFonts w:ascii="Times New Roman" w:hAnsi="Times New Roman" w:cs="Times New Roman"/>
          <w:sz w:val="24"/>
          <w:szCs w:val="24"/>
        </w:rPr>
        <w:t xml:space="preserve"> Л. Г. Сопровождение профессиональной успешности педагога ДОУ. - Методическое пособие</w:t>
      </w:r>
      <w:proofErr w:type="gramStart"/>
      <w:r w:rsidRPr="0096634D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96634D">
        <w:rPr>
          <w:rFonts w:ascii="Times New Roman" w:hAnsi="Times New Roman" w:cs="Times New Roman"/>
          <w:sz w:val="24"/>
          <w:szCs w:val="24"/>
        </w:rPr>
        <w:t>М., 2012 г.</w:t>
      </w:r>
    </w:p>
    <w:p w:rsidR="00C80EA6" w:rsidRPr="0096634D" w:rsidRDefault="00E157B3" w:rsidP="0096634D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6634D">
        <w:rPr>
          <w:rFonts w:ascii="Times New Roman" w:hAnsi="Times New Roman" w:cs="Times New Roman"/>
          <w:sz w:val="24"/>
          <w:szCs w:val="24"/>
        </w:rPr>
        <w:t>Ярмолинская</w:t>
      </w:r>
      <w:proofErr w:type="spellEnd"/>
      <w:r w:rsidRPr="0096634D">
        <w:rPr>
          <w:rFonts w:ascii="Times New Roman" w:hAnsi="Times New Roman" w:cs="Times New Roman"/>
          <w:sz w:val="24"/>
          <w:szCs w:val="24"/>
        </w:rPr>
        <w:t xml:space="preserve"> М.М. Активные формы работы в процессе повышения квалификации руководителей и педагогов дошкольных учреждений.- Учебно-методическое пособие. — Минск. — 2010 г. </w:t>
      </w:r>
    </w:p>
    <w:p w:rsidR="00C80EA6" w:rsidRPr="0096634D" w:rsidRDefault="00E157B3" w:rsidP="0096634D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6634D">
        <w:rPr>
          <w:rFonts w:ascii="Times New Roman" w:hAnsi="Times New Roman" w:cs="Times New Roman"/>
          <w:sz w:val="24"/>
          <w:szCs w:val="24"/>
        </w:rPr>
        <w:t>Голицына Н.С. Копилка педагогических идей. - Методическое пособие. М.:  Скрипторий 2003., 2007 г.</w:t>
      </w:r>
    </w:p>
    <w:p w:rsidR="00C80EA6" w:rsidRPr="0096634D" w:rsidRDefault="00E157B3" w:rsidP="0096634D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6634D">
        <w:rPr>
          <w:rFonts w:ascii="Times New Roman" w:hAnsi="Times New Roman" w:cs="Times New Roman"/>
          <w:sz w:val="24"/>
          <w:szCs w:val="24"/>
        </w:rPr>
        <w:t xml:space="preserve">Справочник старшего воспитателя/авторы-составители </w:t>
      </w:r>
      <w:proofErr w:type="spellStart"/>
      <w:r w:rsidRPr="0096634D">
        <w:rPr>
          <w:rFonts w:ascii="Times New Roman" w:hAnsi="Times New Roman" w:cs="Times New Roman"/>
          <w:sz w:val="24"/>
          <w:szCs w:val="24"/>
        </w:rPr>
        <w:t>Кочетова</w:t>
      </w:r>
      <w:proofErr w:type="spellEnd"/>
      <w:r w:rsidRPr="0096634D">
        <w:rPr>
          <w:rFonts w:ascii="Times New Roman" w:hAnsi="Times New Roman" w:cs="Times New Roman"/>
          <w:sz w:val="24"/>
          <w:szCs w:val="24"/>
        </w:rPr>
        <w:t xml:space="preserve"> Н.А., </w:t>
      </w:r>
      <w:proofErr w:type="spellStart"/>
      <w:r w:rsidRPr="0096634D">
        <w:rPr>
          <w:rFonts w:ascii="Times New Roman" w:hAnsi="Times New Roman" w:cs="Times New Roman"/>
          <w:sz w:val="24"/>
          <w:szCs w:val="24"/>
        </w:rPr>
        <w:t>Комардина</w:t>
      </w:r>
      <w:proofErr w:type="spellEnd"/>
      <w:r w:rsidRPr="0096634D">
        <w:rPr>
          <w:rFonts w:ascii="Times New Roman" w:hAnsi="Times New Roman" w:cs="Times New Roman"/>
          <w:sz w:val="24"/>
          <w:szCs w:val="24"/>
        </w:rPr>
        <w:t xml:space="preserve"> Т.В., Шапошникова С.В., Гладышева Н.Н. Волгоград: Учитель, 2013 г.</w:t>
      </w:r>
    </w:p>
    <w:p w:rsidR="00C80EA6" w:rsidRPr="0096634D" w:rsidRDefault="00E157B3" w:rsidP="0096634D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6634D">
        <w:rPr>
          <w:rFonts w:ascii="Times New Roman" w:hAnsi="Times New Roman" w:cs="Times New Roman"/>
          <w:sz w:val="24"/>
          <w:szCs w:val="24"/>
        </w:rPr>
        <w:t>Стибунова</w:t>
      </w:r>
      <w:proofErr w:type="spellEnd"/>
      <w:r w:rsidRPr="0096634D">
        <w:rPr>
          <w:rFonts w:ascii="Times New Roman" w:hAnsi="Times New Roman" w:cs="Times New Roman"/>
          <w:sz w:val="24"/>
          <w:szCs w:val="24"/>
        </w:rPr>
        <w:t xml:space="preserve"> И.Л. Педагогический КВН – эффективная форма групповой работы// Справочник старшего воспитателя № 11, 2009 г.</w:t>
      </w:r>
    </w:p>
    <w:p w:rsidR="00C80EA6" w:rsidRPr="0096634D" w:rsidRDefault="0001242D" w:rsidP="0096634D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dohcolonoc</w:t>
        </w:r>
        <w:proofErr w:type="spellEnd"/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cons</w:t>
        </w:r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</w:rPr>
          <w:t>/11338-</w:t>
        </w:r>
        <w:proofErr w:type="spellStart"/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organizatsiya</w:t>
        </w:r>
        <w:proofErr w:type="spellEnd"/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raboty</w:t>
        </w:r>
        <w:proofErr w:type="spellEnd"/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starshego</w:t>
        </w:r>
        <w:proofErr w:type="spellEnd"/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vospitatelya</w:t>
        </w:r>
        <w:proofErr w:type="spellEnd"/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  <w:r w:rsidR="00E157B3" w:rsidRPr="009663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EA6" w:rsidRPr="0096634D" w:rsidRDefault="0001242D" w:rsidP="0096634D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sundekor</w:t>
        </w:r>
        <w:proofErr w:type="spellEnd"/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referat</w:t>
        </w:r>
        <w:proofErr w:type="spellEnd"/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aktivnye</w:t>
        </w:r>
        <w:proofErr w:type="spellEnd"/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formy</w:t>
        </w:r>
        <w:proofErr w:type="spellEnd"/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raboty</w:t>
        </w:r>
        <w:proofErr w:type="spellEnd"/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</w:rPr>
          <w:t>-</w:t>
        </w:r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pedagogicheskimi</w:t>
        </w:r>
        <w:proofErr w:type="spellEnd"/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kadrami</w:t>
        </w:r>
        <w:proofErr w:type="spellEnd"/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</w:rPr>
          <w:t>-</w:t>
        </w:r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dou</w:t>
        </w:r>
        <w:proofErr w:type="spellEnd"/>
        <w:r w:rsidR="00E157B3" w:rsidRPr="0096634D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</w:hyperlink>
      <w:r w:rsidR="00E157B3" w:rsidRPr="009663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26DC" w:rsidRPr="0096634D" w:rsidRDefault="0001242D" w:rsidP="00A60514">
      <w:pPr>
        <w:rPr>
          <w:rFonts w:ascii="Times New Roman" w:hAnsi="Times New Roman" w:cs="Times New Roman"/>
          <w:sz w:val="24"/>
          <w:szCs w:val="24"/>
        </w:rPr>
      </w:pPr>
    </w:p>
    <w:sectPr w:rsidR="000D26DC" w:rsidRPr="0096634D" w:rsidSect="00DC4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11A2"/>
    <w:multiLevelType w:val="multilevel"/>
    <w:tmpl w:val="4C7A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B63FD7"/>
    <w:multiLevelType w:val="hybridMultilevel"/>
    <w:tmpl w:val="C6CAA9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E752DE"/>
    <w:multiLevelType w:val="multilevel"/>
    <w:tmpl w:val="AEE4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D51F5"/>
    <w:multiLevelType w:val="multilevel"/>
    <w:tmpl w:val="DF40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0A2FA4"/>
    <w:multiLevelType w:val="hybridMultilevel"/>
    <w:tmpl w:val="C10A1996"/>
    <w:lvl w:ilvl="0" w:tplc="E04A004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7066F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0C6A2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184998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5AFA0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6E280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12406C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4E8B5B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980EC3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8AF70D0"/>
    <w:multiLevelType w:val="hybridMultilevel"/>
    <w:tmpl w:val="31BE8F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8AAC8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ACEFB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C0EF6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D2A29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408F1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404A5A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49A68C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987AE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F525DE9"/>
    <w:multiLevelType w:val="hybridMultilevel"/>
    <w:tmpl w:val="F52656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05F32"/>
    <w:multiLevelType w:val="hybridMultilevel"/>
    <w:tmpl w:val="A81E10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7066F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0C6A2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184998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5AFA0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6E280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12406C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4E8B5B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980EC3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3A23873"/>
    <w:multiLevelType w:val="hybridMultilevel"/>
    <w:tmpl w:val="07081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133EAE"/>
    <w:multiLevelType w:val="hybridMultilevel"/>
    <w:tmpl w:val="CCC05C1C"/>
    <w:lvl w:ilvl="0" w:tplc="19F663D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3A86F8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3CEAE3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46288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65E1BA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0CCEE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AE5FE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0E0BF5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776AEF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5E192C35"/>
    <w:multiLevelType w:val="hybridMultilevel"/>
    <w:tmpl w:val="735E554E"/>
    <w:lvl w:ilvl="0" w:tplc="065A099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8AAC8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ACEFB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C0EF6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D2A29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408F1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404A5A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49A68C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987AE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68A560E1"/>
    <w:multiLevelType w:val="multilevel"/>
    <w:tmpl w:val="A80C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5E7EAC"/>
    <w:multiLevelType w:val="hybridMultilevel"/>
    <w:tmpl w:val="D1D680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86164B"/>
    <w:multiLevelType w:val="multilevel"/>
    <w:tmpl w:val="BF7E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12"/>
  </w:num>
  <w:num w:numId="9">
    <w:abstractNumId w:val="4"/>
  </w:num>
  <w:num w:numId="10">
    <w:abstractNumId w:val="10"/>
  </w:num>
  <w:num w:numId="11">
    <w:abstractNumId w:val="9"/>
  </w:num>
  <w:num w:numId="12">
    <w:abstractNumId w:val="7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7D13"/>
    <w:rsid w:val="0001242D"/>
    <w:rsid w:val="00016124"/>
    <w:rsid w:val="000262F5"/>
    <w:rsid w:val="000B32DE"/>
    <w:rsid w:val="000B56AB"/>
    <w:rsid w:val="000D1E4D"/>
    <w:rsid w:val="001049A0"/>
    <w:rsid w:val="00111A98"/>
    <w:rsid w:val="001618AF"/>
    <w:rsid w:val="0018329C"/>
    <w:rsid w:val="001C0D01"/>
    <w:rsid w:val="00267BE7"/>
    <w:rsid w:val="00267BED"/>
    <w:rsid w:val="00283633"/>
    <w:rsid w:val="00320387"/>
    <w:rsid w:val="00336192"/>
    <w:rsid w:val="0034385D"/>
    <w:rsid w:val="00374BFC"/>
    <w:rsid w:val="00466677"/>
    <w:rsid w:val="004E0A65"/>
    <w:rsid w:val="00516099"/>
    <w:rsid w:val="005545FE"/>
    <w:rsid w:val="00556838"/>
    <w:rsid w:val="00570BF7"/>
    <w:rsid w:val="005D2644"/>
    <w:rsid w:val="00604093"/>
    <w:rsid w:val="0061092D"/>
    <w:rsid w:val="00643D33"/>
    <w:rsid w:val="00671ECD"/>
    <w:rsid w:val="006940F8"/>
    <w:rsid w:val="00793B56"/>
    <w:rsid w:val="00797D13"/>
    <w:rsid w:val="007B42A5"/>
    <w:rsid w:val="00804B32"/>
    <w:rsid w:val="00846261"/>
    <w:rsid w:val="0094744D"/>
    <w:rsid w:val="0096634D"/>
    <w:rsid w:val="00A430C1"/>
    <w:rsid w:val="00A469AD"/>
    <w:rsid w:val="00A60514"/>
    <w:rsid w:val="00A753AB"/>
    <w:rsid w:val="00AD7D48"/>
    <w:rsid w:val="00AE1AD9"/>
    <w:rsid w:val="00B52156"/>
    <w:rsid w:val="00BD792E"/>
    <w:rsid w:val="00C04189"/>
    <w:rsid w:val="00C16486"/>
    <w:rsid w:val="00C5201F"/>
    <w:rsid w:val="00C80EA6"/>
    <w:rsid w:val="00CF35AC"/>
    <w:rsid w:val="00DC4C53"/>
    <w:rsid w:val="00DC7072"/>
    <w:rsid w:val="00DD19EE"/>
    <w:rsid w:val="00DE1E37"/>
    <w:rsid w:val="00DF3253"/>
    <w:rsid w:val="00E157B3"/>
    <w:rsid w:val="00E54057"/>
    <w:rsid w:val="00EA5152"/>
    <w:rsid w:val="00ED2816"/>
    <w:rsid w:val="00ED4E24"/>
    <w:rsid w:val="00EF2DF7"/>
    <w:rsid w:val="00F172F4"/>
    <w:rsid w:val="00FC308F"/>
    <w:rsid w:val="00FF092F"/>
    <w:rsid w:val="00FF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36192"/>
    <w:rPr>
      <w:i/>
      <w:iCs/>
    </w:rPr>
  </w:style>
  <w:style w:type="character" w:styleId="a5">
    <w:name w:val="Strong"/>
    <w:basedOn w:val="a0"/>
    <w:uiPriority w:val="22"/>
    <w:qFormat/>
    <w:rsid w:val="00336192"/>
    <w:rPr>
      <w:b/>
      <w:bCs/>
    </w:rPr>
  </w:style>
  <w:style w:type="paragraph" w:styleId="a6">
    <w:name w:val="List Paragraph"/>
    <w:basedOn w:val="a"/>
    <w:uiPriority w:val="34"/>
    <w:qFormat/>
    <w:rsid w:val="00DF32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61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18A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605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92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81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06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90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0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2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217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92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0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3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2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undekor.ru/referat/aktivnye-formy-raboty-s-pedagogicheskimi-kadrami-v-do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hcolonoc.ru/cons/11338-organizatsiya-raboty-starshego-vospitately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1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dcterms:created xsi:type="dcterms:W3CDTF">2019-09-02T06:27:00Z</dcterms:created>
  <dcterms:modified xsi:type="dcterms:W3CDTF">2024-02-01T10:52:00Z</dcterms:modified>
</cp:coreProperties>
</file>