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452" w:rsidRPr="00335108" w:rsidRDefault="00335108" w:rsidP="00335108">
      <w:pPr>
        <w:jc w:val="center"/>
        <w:rPr>
          <w:b/>
        </w:rPr>
      </w:pPr>
      <w:r w:rsidRPr="00335108">
        <w:rPr>
          <w:b/>
        </w:rPr>
        <w:t>Compte-rendu de la réunion du groupe Théâtre</w:t>
      </w:r>
    </w:p>
    <w:p w:rsidR="00335108" w:rsidRPr="00335108" w:rsidRDefault="00335108" w:rsidP="00335108">
      <w:pPr>
        <w:jc w:val="center"/>
        <w:rPr>
          <w:b/>
        </w:rPr>
      </w:pPr>
      <w:r w:rsidRPr="00335108">
        <w:rPr>
          <w:b/>
        </w:rPr>
        <w:t>Du</w:t>
      </w:r>
      <w:r w:rsidR="00B92A4E">
        <w:rPr>
          <w:b/>
        </w:rPr>
        <w:t xml:space="preserve"> 29 janvier</w:t>
      </w:r>
      <w:r w:rsidR="00FA6094">
        <w:rPr>
          <w:b/>
        </w:rPr>
        <w:t xml:space="preserve"> 2024</w:t>
      </w:r>
    </w:p>
    <w:p w:rsidR="00335108" w:rsidRDefault="00335108" w:rsidP="00335108">
      <w:pPr>
        <w:jc w:val="center"/>
        <w:rPr>
          <w:b/>
        </w:rPr>
      </w:pPr>
      <w:r w:rsidRPr="00335108">
        <w:rPr>
          <w:b/>
        </w:rPr>
        <w:t>A la Maison des Arts de Créteil</w:t>
      </w:r>
    </w:p>
    <w:p w:rsidR="00335108" w:rsidRDefault="00335108" w:rsidP="00335108">
      <w:pPr>
        <w:jc w:val="both"/>
        <w:rPr>
          <w:rFonts w:cstheme="minorHAnsi"/>
          <w:sz w:val="24"/>
          <w:szCs w:val="24"/>
        </w:rPr>
      </w:pPr>
      <w:r>
        <w:rPr>
          <w:rFonts w:cstheme="minorHAnsi"/>
          <w:sz w:val="24"/>
          <w:szCs w:val="24"/>
        </w:rPr>
        <w:t xml:space="preserve">Synthèse de nos réflexions : </w:t>
      </w:r>
    </w:p>
    <w:p w:rsidR="00335108" w:rsidRPr="008A2398" w:rsidRDefault="00335108" w:rsidP="00335108">
      <w:pPr>
        <w:jc w:val="both"/>
        <w:rPr>
          <w:rFonts w:cstheme="minorHAnsi"/>
          <w:b/>
          <w:sz w:val="24"/>
          <w:szCs w:val="24"/>
          <w:u w:val="single"/>
        </w:rPr>
      </w:pPr>
      <w:r w:rsidRPr="008A2398">
        <w:rPr>
          <w:rFonts w:cstheme="minorHAnsi"/>
          <w:b/>
          <w:sz w:val="24"/>
          <w:szCs w:val="24"/>
          <w:u w:val="single"/>
        </w:rPr>
        <w:t xml:space="preserve">1/ La formation des enseignants : </w:t>
      </w:r>
    </w:p>
    <w:p w:rsidR="00335108" w:rsidRDefault="00335108" w:rsidP="00335108">
      <w:pPr>
        <w:jc w:val="both"/>
        <w:rPr>
          <w:rFonts w:cstheme="minorHAnsi"/>
          <w:b/>
          <w:sz w:val="24"/>
          <w:szCs w:val="24"/>
        </w:rPr>
      </w:pPr>
      <w:r>
        <w:rPr>
          <w:rFonts w:cstheme="minorHAnsi"/>
          <w:b/>
          <w:sz w:val="24"/>
          <w:szCs w:val="24"/>
        </w:rPr>
        <w:t xml:space="preserve">La réforme de la formation des enseignants entraîne une réorganisation dont on constate, qu’elle est difficilement compatible avec le rythme de programmation des structures culturelles partenaires. </w:t>
      </w:r>
    </w:p>
    <w:p w:rsidR="00335108" w:rsidRDefault="00335108" w:rsidP="00335108">
      <w:pPr>
        <w:jc w:val="both"/>
        <w:rPr>
          <w:rFonts w:cstheme="minorHAnsi"/>
          <w:sz w:val="24"/>
          <w:szCs w:val="24"/>
        </w:rPr>
      </w:pPr>
      <w:r>
        <w:rPr>
          <w:rFonts w:cstheme="minorHAnsi"/>
          <w:sz w:val="24"/>
          <w:szCs w:val="24"/>
        </w:rPr>
        <w:t xml:space="preserve">Les plages de formation possibles « hors face-à-face pédagogique » sont les suivantes : le mercredi après-midi, une journée « fixe » de la semaine, pendant les vacances scolaires. </w:t>
      </w:r>
    </w:p>
    <w:p w:rsidR="00335108" w:rsidRDefault="00335108" w:rsidP="00335108">
      <w:pPr>
        <w:jc w:val="both"/>
        <w:rPr>
          <w:rFonts w:cstheme="minorHAnsi"/>
          <w:sz w:val="24"/>
          <w:szCs w:val="24"/>
        </w:rPr>
      </w:pPr>
      <w:r>
        <w:rPr>
          <w:rFonts w:cstheme="minorHAnsi"/>
          <w:sz w:val="24"/>
          <w:szCs w:val="24"/>
        </w:rPr>
        <w:t xml:space="preserve">Chacune de ces possibilités est mise à la discussion : </w:t>
      </w:r>
    </w:p>
    <w:p w:rsidR="00335108" w:rsidRDefault="00335108" w:rsidP="00335108">
      <w:pPr>
        <w:jc w:val="both"/>
        <w:rPr>
          <w:rFonts w:cstheme="minorHAnsi"/>
          <w:sz w:val="24"/>
          <w:szCs w:val="24"/>
        </w:rPr>
      </w:pPr>
      <w:r w:rsidRPr="007D534A">
        <w:rPr>
          <w:rFonts w:cstheme="minorHAnsi"/>
          <w:b/>
          <w:sz w:val="24"/>
          <w:szCs w:val="24"/>
        </w:rPr>
        <w:t>-Le mercredi</w:t>
      </w:r>
      <w:r>
        <w:rPr>
          <w:rFonts w:cstheme="minorHAnsi"/>
          <w:sz w:val="24"/>
          <w:szCs w:val="24"/>
        </w:rPr>
        <w:t xml:space="preserve"> exclut les parents d’enfants en bas âge. Cette solution induit une territorialisation des formations, rendant l’accès à Paris encore plus difficile pour les enseignants du 77</w:t>
      </w:r>
    </w:p>
    <w:p w:rsidR="00335108" w:rsidRDefault="00335108" w:rsidP="00335108">
      <w:pPr>
        <w:jc w:val="both"/>
        <w:rPr>
          <w:rFonts w:cstheme="minorHAnsi"/>
          <w:sz w:val="24"/>
          <w:szCs w:val="24"/>
        </w:rPr>
      </w:pPr>
      <w:r w:rsidRPr="007D534A">
        <w:rPr>
          <w:rFonts w:cstheme="minorHAnsi"/>
          <w:b/>
          <w:sz w:val="24"/>
          <w:szCs w:val="24"/>
        </w:rPr>
        <w:t>- La « journée fixe » :</w:t>
      </w:r>
      <w:r>
        <w:rPr>
          <w:rFonts w:cstheme="minorHAnsi"/>
          <w:sz w:val="24"/>
          <w:szCs w:val="24"/>
        </w:rPr>
        <w:t xml:space="preserve"> proposer aux enseignants de demander à leur chef d’établissement de ne pas travailler un jour fixe de la semaine pour se former pose de nombreux problèmes. </w:t>
      </w:r>
    </w:p>
    <w:p w:rsidR="00335108" w:rsidRDefault="00335108" w:rsidP="00335108">
      <w:pPr>
        <w:pStyle w:val="Paragraphedeliste"/>
        <w:numPr>
          <w:ilvl w:val="0"/>
          <w:numId w:val="1"/>
        </w:numPr>
        <w:jc w:val="both"/>
        <w:rPr>
          <w:rFonts w:cstheme="minorHAnsi"/>
          <w:sz w:val="24"/>
          <w:szCs w:val="24"/>
        </w:rPr>
      </w:pPr>
      <w:r>
        <w:rPr>
          <w:rFonts w:cstheme="minorHAnsi"/>
          <w:sz w:val="24"/>
          <w:szCs w:val="24"/>
        </w:rPr>
        <w:t>Il est désormais presque impossible d’obtenir une journée de libre dans la semaine pour se former compte tenu de la complexité des emplois du temps</w:t>
      </w:r>
    </w:p>
    <w:p w:rsidR="00335108" w:rsidRPr="001322AC" w:rsidRDefault="001322AC" w:rsidP="001322AC">
      <w:pPr>
        <w:pStyle w:val="Paragraphedeliste"/>
        <w:numPr>
          <w:ilvl w:val="0"/>
          <w:numId w:val="1"/>
        </w:numPr>
        <w:jc w:val="both"/>
        <w:rPr>
          <w:rFonts w:cstheme="minorHAnsi"/>
          <w:sz w:val="24"/>
          <w:szCs w:val="24"/>
        </w:rPr>
      </w:pPr>
      <w:r>
        <w:rPr>
          <w:rFonts w:cstheme="minorHAnsi"/>
          <w:sz w:val="24"/>
          <w:szCs w:val="24"/>
        </w:rPr>
        <w:t xml:space="preserve">Les enseignants </w:t>
      </w:r>
      <w:proofErr w:type="spellStart"/>
      <w:r>
        <w:rPr>
          <w:rFonts w:cstheme="minorHAnsi"/>
          <w:sz w:val="24"/>
          <w:szCs w:val="24"/>
        </w:rPr>
        <w:t>accepteront-ils</w:t>
      </w:r>
      <w:proofErr w:type="spellEnd"/>
      <w:r w:rsidR="00335108" w:rsidRPr="001322AC">
        <w:rPr>
          <w:rFonts w:cstheme="minorHAnsi"/>
          <w:sz w:val="24"/>
          <w:szCs w:val="24"/>
        </w:rPr>
        <w:t xml:space="preserve"> de bloquer par exemple leur mardi, à l’année, pour obtenir 3 jours de formations annuels placés sur cette journée ?</w:t>
      </w:r>
    </w:p>
    <w:p w:rsidR="00335108" w:rsidRDefault="00335108" w:rsidP="00335108">
      <w:pPr>
        <w:pStyle w:val="Paragraphedeliste"/>
        <w:numPr>
          <w:ilvl w:val="0"/>
          <w:numId w:val="1"/>
        </w:numPr>
        <w:jc w:val="both"/>
        <w:rPr>
          <w:rFonts w:cstheme="minorHAnsi"/>
          <w:sz w:val="24"/>
          <w:szCs w:val="24"/>
        </w:rPr>
      </w:pPr>
      <w:r>
        <w:rPr>
          <w:rFonts w:cstheme="minorHAnsi"/>
          <w:sz w:val="24"/>
          <w:szCs w:val="24"/>
        </w:rPr>
        <w:t>Les stages en immersion ne sont plus possibles (3 jours consécutifs)</w:t>
      </w:r>
    </w:p>
    <w:p w:rsidR="00335108" w:rsidRDefault="00335108" w:rsidP="00335108">
      <w:pPr>
        <w:jc w:val="both"/>
        <w:rPr>
          <w:rFonts w:cstheme="minorHAnsi"/>
          <w:sz w:val="24"/>
          <w:szCs w:val="24"/>
        </w:rPr>
      </w:pPr>
      <w:r w:rsidRPr="007D534A">
        <w:rPr>
          <w:rFonts w:cstheme="minorHAnsi"/>
          <w:b/>
          <w:sz w:val="24"/>
          <w:szCs w:val="24"/>
        </w:rPr>
        <w:t>-Pendant les vacances scolaires :</w:t>
      </w:r>
      <w:r>
        <w:rPr>
          <w:rFonts w:cstheme="minorHAnsi"/>
          <w:sz w:val="24"/>
          <w:szCs w:val="24"/>
        </w:rPr>
        <w:t xml:space="preserve"> si cette proposition permettra aux enseignants d’être rémunérés sur ce temps-là, cela ne pose pas moins des problèmes en termes d’organisation et de déontologie. </w:t>
      </w:r>
    </w:p>
    <w:p w:rsidR="00335108" w:rsidRDefault="00335108" w:rsidP="00335108">
      <w:pPr>
        <w:pStyle w:val="Paragraphedeliste"/>
        <w:numPr>
          <w:ilvl w:val="0"/>
          <w:numId w:val="2"/>
        </w:numPr>
        <w:jc w:val="both"/>
        <w:rPr>
          <w:rFonts w:cstheme="minorHAnsi"/>
          <w:sz w:val="24"/>
          <w:szCs w:val="24"/>
        </w:rPr>
      </w:pPr>
      <w:r>
        <w:rPr>
          <w:rFonts w:cstheme="minorHAnsi"/>
          <w:sz w:val="24"/>
          <w:szCs w:val="24"/>
        </w:rPr>
        <w:t>Les artistes vus la semaine précédente sur scène ne sont plus forcément là durant les vacances</w:t>
      </w:r>
    </w:p>
    <w:p w:rsidR="00335108" w:rsidRDefault="001322AC" w:rsidP="00335108">
      <w:pPr>
        <w:pStyle w:val="Paragraphedeliste"/>
        <w:numPr>
          <w:ilvl w:val="0"/>
          <w:numId w:val="2"/>
        </w:numPr>
        <w:jc w:val="both"/>
        <w:rPr>
          <w:rFonts w:cstheme="minorHAnsi"/>
          <w:sz w:val="24"/>
          <w:szCs w:val="24"/>
        </w:rPr>
      </w:pPr>
      <w:r>
        <w:rPr>
          <w:rFonts w:cstheme="minorHAnsi"/>
          <w:sz w:val="24"/>
          <w:szCs w:val="24"/>
        </w:rPr>
        <w:t>Il n’y a pas forcément</w:t>
      </w:r>
      <w:r w:rsidR="00335108">
        <w:rPr>
          <w:rFonts w:cstheme="minorHAnsi"/>
          <w:sz w:val="24"/>
          <w:szCs w:val="24"/>
        </w:rPr>
        <w:t xml:space="preserve"> de programmation pendant les vacances scolaires</w:t>
      </w:r>
    </w:p>
    <w:p w:rsidR="00335108" w:rsidRDefault="00335108" w:rsidP="00335108">
      <w:pPr>
        <w:pStyle w:val="Paragraphedeliste"/>
        <w:numPr>
          <w:ilvl w:val="0"/>
          <w:numId w:val="2"/>
        </w:numPr>
        <w:jc w:val="both"/>
        <w:rPr>
          <w:rFonts w:cstheme="minorHAnsi"/>
          <w:sz w:val="24"/>
          <w:szCs w:val="24"/>
        </w:rPr>
      </w:pPr>
      <w:r>
        <w:rPr>
          <w:rFonts w:cstheme="minorHAnsi"/>
          <w:sz w:val="24"/>
          <w:szCs w:val="24"/>
        </w:rPr>
        <w:t>Les petites structures profitent des vacances scolaires pour les récupérations des agents</w:t>
      </w:r>
    </w:p>
    <w:p w:rsidR="00335108" w:rsidRPr="007D534A" w:rsidRDefault="00335108" w:rsidP="00335108">
      <w:pPr>
        <w:pStyle w:val="Paragraphedeliste"/>
        <w:numPr>
          <w:ilvl w:val="0"/>
          <w:numId w:val="2"/>
        </w:numPr>
        <w:jc w:val="both"/>
        <w:rPr>
          <w:rFonts w:cstheme="minorHAnsi"/>
          <w:sz w:val="24"/>
          <w:szCs w:val="24"/>
        </w:rPr>
      </w:pPr>
      <w:r>
        <w:rPr>
          <w:rFonts w:cstheme="minorHAnsi"/>
          <w:sz w:val="24"/>
          <w:szCs w:val="24"/>
        </w:rPr>
        <w:t>Les jeunes parents sont là encore mis de côté : ils doivent prévoir une garde payante pour leurs enfants afin de se former</w:t>
      </w:r>
    </w:p>
    <w:p w:rsidR="00335108" w:rsidRPr="008A2398" w:rsidRDefault="00335108" w:rsidP="00335108">
      <w:pPr>
        <w:jc w:val="both"/>
        <w:rPr>
          <w:rFonts w:cstheme="minorHAnsi"/>
          <w:sz w:val="24"/>
          <w:szCs w:val="24"/>
        </w:rPr>
      </w:pPr>
    </w:p>
    <w:p w:rsidR="00335108" w:rsidRPr="002D738E" w:rsidRDefault="00335108" w:rsidP="00335108">
      <w:pPr>
        <w:jc w:val="both"/>
        <w:rPr>
          <w:rFonts w:cstheme="minorHAnsi"/>
          <w:b/>
          <w:sz w:val="24"/>
          <w:szCs w:val="24"/>
        </w:rPr>
      </w:pPr>
      <w:r w:rsidRPr="002D738E">
        <w:rPr>
          <w:rFonts w:cstheme="minorHAnsi"/>
          <w:b/>
          <w:sz w:val="24"/>
          <w:szCs w:val="24"/>
        </w:rPr>
        <w:t>Conclusion : afin de faciliter l’organisation des formations de l’an prochain, chacun sera sollicité pour faire des propositions en accord avec la maquette qui sera choisi</w:t>
      </w:r>
      <w:r w:rsidR="001322AC">
        <w:rPr>
          <w:rFonts w:cstheme="minorHAnsi"/>
          <w:b/>
          <w:sz w:val="24"/>
          <w:szCs w:val="24"/>
        </w:rPr>
        <w:t>e</w:t>
      </w:r>
      <w:r w:rsidRPr="002D738E">
        <w:rPr>
          <w:rFonts w:cstheme="minorHAnsi"/>
          <w:b/>
          <w:sz w:val="24"/>
          <w:szCs w:val="24"/>
        </w:rPr>
        <w:t xml:space="preserve"> in fine</w:t>
      </w:r>
      <w:r>
        <w:rPr>
          <w:rFonts w:cstheme="minorHAnsi"/>
          <w:b/>
          <w:sz w:val="24"/>
          <w:szCs w:val="24"/>
        </w:rPr>
        <w:t>.</w:t>
      </w:r>
    </w:p>
    <w:p w:rsidR="00335108" w:rsidRDefault="00335108" w:rsidP="00335108">
      <w:pPr>
        <w:jc w:val="both"/>
        <w:rPr>
          <w:rFonts w:cstheme="minorHAnsi"/>
          <w:sz w:val="24"/>
          <w:szCs w:val="24"/>
        </w:rPr>
      </w:pPr>
    </w:p>
    <w:p w:rsidR="00335108" w:rsidRPr="002D738E" w:rsidRDefault="00335108" w:rsidP="00335108">
      <w:pPr>
        <w:jc w:val="both"/>
        <w:rPr>
          <w:rFonts w:cstheme="minorHAnsi"/>
          <w:b/>
          <w:sz w:val="24"/>
          <w:szCs w:val="24"/>
        </w:rPr>
      </w:pPr>
      <w:r w:rsidRPr="002D738E">
        <w:rPr>
          <w:rFonts w:cstheme="minorHAnsi"/>
          <w:b/>
          <w:sz w:val="24"/>
          <w:szCs w:val="24"/>
        </w:rPr>
        <w:t xml:space="preserve">II/ Bilan emploi </w:t>
      </w:r>
      <w:proofErr w:type="spellStart"/>
      <w:r w:rsidRPr="002D738E">
        <w:rPr>
          <w:rFonts w:cstheme="minorHAnsi"/>
          <w:b/>
          <w:sz w:val="24"/>
          <w:szCs w:val="24"/>
        </w:rPr>
        <w:t>pass</w:t>
      </w:r>
      <w:proofErr w:type="spellEnd"/>
      <w:r w:rsidRPr="002D738E">
        <w:rPr>
          <w:rFonts w:cstheme="minorHAnsi"/>
          <w:b/>
          <w:sz w:val="24"/>
          <w:szCs w:val="24"/>
        </w:rPr>
        <w:t xml:space="preserve"> Culture </w:t>
      </w:r>
    </w:p>
    <w:p w:rsidR="00335108" w:rsidRDefault="00335108" w:rsidP="00335108">
      <w:pPr>
        <w:jc w:val="both"/>
        <w:rPr>
          <w:rFonts w:cstheme="minorHAnsi"/>
          <w:sz w:val="24"/>
          <w:szCs w:val="24"/>
        </w:rPr>
      </w:pPr>
      <w:r>
        <w:rPr>
          <w:rFonts w:cstheme="minorHAnsi"/>
          <w:sz w:val="24"/>
          <w:szCs w:val="24"/>
        </w:rPr>
        <w:lastRenderedPageBreak/>
        <w:t xml:space="preserve">L’analyse de l’emploi du </w:t>
      </w:r>
      <w:proofErr w:type="spellStart"/>
      <w:r>
        <w:rPr>
          <w:rFonts w:cstheme="minorHAnsi"/>
          <w:sz w:val="24"/>
          <w:szCs w:val="24"/>
        </w:rPr>
        <w:t>pass</w:t>
      </w:r>
      <w:proofErr w:type="spellEnd"/>
      <w:r>
        <w:rPr>
          <w:rFonts w:cstheme="minorHAnsi"/>
          <w:sz w:val="24"/>
          <w:szCs w:val="24"/>
        </w:rPr>
        <w:t xml:space="preserve"> Culture par les établissements confirme ce que nous avions anticipé dans nos précédentes réunions. Si les structures culturelles partenaires sont sollicitées pour des spectacles ou actions artistiques de manière majoritaire, un certain nombre de propositions réservées par les enseignants nous semblent inquiétantes. </w:t>
      </w:r>
    </w:p>
    <w:p w:rsidR="00335108" w:rsidRPr="004C0163" w:rsidRDefault="00335108" w:rsidP="00335108">
      <w:pPr>
        <w:pStyle w:val="Paragraphedeliste"/>
        <w:numPr>
          <w:ilvl w:val="0"/>
          <w:numId w:val="3"/>
        </w:numPr>
        <w:jc w:val="both"/>
        <w:rPr>
          <w:rFonts w:cstheme="minorHAnsi"/>
          <w:sz w:val="24"/>
          <w:szCs w:val="24"/>
        </w:rPr>
      </w:pPr>
      <w:r w:rsidRPr="004C0163">
        <w:rPr>
          <w:rFonts w:cstheme="minorHAnsi"/>
          <w:sz w:val="24"/>
          <w:szCs w:val="24"/>
        </w:rPr>
        <w:t xml:space="preserve">Réservation de spectacles en langue vivante </w:t>
      </w:r>
    </w:p>
    <w:p w:rsidR="00335108" w:rsidRPr="004C0163" w:rsidRDefault="00335108" w:rsidP="00335108">
      <w:pPr>
        <w:pStyle w:val="Paragraphedeliste"/>
        <w:numPr>
          <w:ilvl w:val="0"/>
          <w:numId w:val="3"/>
        </w:numPr>
        <w:jc w:val="both"/>
        <w:rPr>
          <w:rFonts w:cstheme="minorHAnsi"/>
          <w:sz w:val="24"/>
          <w:szCs w:val="24"/>
        </w:rPr>
      </w:pPr>
      <w:r w:rsidRPr="004C0163">
        <w:rPr>
          <w:rFonts w:cstheme="minorHAnsi"/>
          <w:sz w:val="24"/>
          <w:szCs w:val="24"/>
        </w:rPr>
        <w:t>Réservation de spectacles de Théâtre-Forum</w:t>
      </w:r>
    </w:p>
    <w:p w:rsidR="00335108" w:rsidRDefault="00335108" w:rsidP="00335108">
      <w:pPr>
        <w:pStyle w:val="Paragraphedeliste"/>
        <w:numPr>
          <w:ilvl w:val="0"/>
          <w:numId w:val="3"/>
        </w:numPr>
        <w:jc w:val="both"/>
        <w:rPr>
          <w:rFonts w:cstheme="minorHAnsi"/>
          <w:sz w:val="24"/>
          <w:szCs w:val="24"/>
        </w:rPr>
      </w:pPr>
      <w:r w:rsidRPr="004C0163">
        <w:rPr>
          <w:rFonts w:cstheme="minorHAnsi"/>
          <w:sz w:val="24"/>
          <w:szCs w:val="24"/>
        </w:rPr>
        <w:t>Réservation de spectacles « illustration de cours »</w:t>
      </w:r>
    </w:p>
    <w:p w:rsidR="00335108" w:rsidRDefault="00335108" w:rsidP="00335108">
      <w:pPr>
        <w:pStyle w:val="Paragraphedeliste"/>
        <w:numPr>
          <w:ilvl w:val="0"/>
          <w:numId w:val="3"/>
        </w:numPr>
        <w:jc w:val="both"/>
        <w:rPr>
          <w:rFonts w:cstheme="minorHAnsi"/>
          <w:sz w:val="24"/>
          <w:szCs w:val="24"/>
        </w:rPr>
      </w:pPr>
      <w:r>
        <w:rPr>
          <w:rFonts w:cstheme="minorHAnsi"/>
          <w:sz w:val="24"/>
          <w:szCs w:val="24"/>
        </w:rPr>
        <w:t>Réservation de spectacles à jouer en établissement sur des thématiques fabriquées pour l’école</w:t>
      </w:r>
    </w:p>
    <w:p w:rsidR="00335108" w:rsidRDefault="00335108" w:rsidP="00335108">
      <w:pPr>
        <w:jc w:val="both"/>
        <w:rPr>
          <w:rFonts w:cstheme="minorHAnsi"/>
          <w:sz w:val="24"/>
          <w:szCs w:val="24"/>
        </w:rPr>
      </w:pPr>
    </w:p>
    <w:p w:rsidR="00335108" w:rsidRDefault="00335108" w:rsidP="00335108">
      <w:pPr>
        <w:jc w:val="both"/>
        <w:rPr>
          <w:rFonts w:cstheme="minorHAnsi"/>
          <w:sz w:val="24"/>
          <w:szCs w:val="24"/>
        </w:rPr>
      </w:pPr>
      <w:r>
        <w:rPr>
          <w:rFonts w:cstheme="minorHAnsi"/>
          <w:sz w:val="24"/>
          <w:szCs w:val="24"/>
        </w:rPr>
        <w:t xml:space="preserve">Le problème principal de ces propositions réside dans les points suivants : </w:t>
      </w:r>
    </w:p>
    <w:p w:rsidR="00335108" w:rsidRDefault="00335108" w:rsidP="00335108">
      <w:pPr>
        <w:pStyle w:val="Paragraphedeliste"/>
        <w:numPr>
          <w:ilvl w:val="0"/>
          <w:numId w:val="4"/>
        </w:numPr>
        <w:jc w:val="both"/>
        <w:rPr>
          <w:rFonts w:cstheme="minorHAnsi"/>
          <w:sz w:val="24"/>
          <w:szCs w:val="24"/>
        </w:rPr>
      </w:pPr>
      <w:r>
        <w:rPr>
          <w:rFonts w:cstheme="minorHAnsi"/>
          <w:sz w:val="24"/>
          <w:szCs w:val="24"/>
        </w:rPr>
        <w:t>Coût prohibitif (déresponsabilisation face à la « gratuité »)</w:t>
      </w:r>
    </w:p>
    <w:p w:rsidR="00335108" w:rsidRDefault="00335108" w:rsidP="00335108">
      <w:pPr>
        <w:pStyle w:val="Paragraphedeliste"/>
        <w:numPr>
          <w:ilvl w:val="0"/>
          <w:numId w:val="4"/>
        </w:numPr>
        <w:jc w:val="both"/>
        <w:rPr>
          <w:rFonts w:cstheme="minorHAnsi"/>
          <w:sz w:val="24"/>
          <w:szCs w:val="24"/>
        </w:rPr>
      </w:pPr>
      <w:r>
        <w:rPr>
          <w:rFonts w:cstheme="minorHAnsi"/>
          <w:sz w:val="24"/>
          <w:szCs w:val="24"/>
        </w:rPr>
        <w:t>Qualité médiocre : l’artistique est rarement au cœur de la démarche</w:t>
      </w:r>
    </w:p>
    <w:p w:rsidR="00335108" w:rsidRDefault="00335108" w:rsidP="00335108">
      <w:pPr>
        <w:pStyle w:val="Paragraphedeliste"/>
        <w:numPr>
          <w:ilvl w:val="0"/>
          <w:numId w:val="4"/>
        </w:numPr>
        <w:jc w:val="both"/>
        <w:rPr>
          <w:rFonts w:cstheme="minorHAnsi"/>
          <w:sz w:val="24"/>
          <w:szCs w:val="24"/>
        </w:rPr>
      </w:pPr>
      <w:r>
        <w:rPr>
          <w:rFonts w:cstheme="minorHAnsi"/>
          <w:sz w:val="24"/>
          <w:szCs w:val="24"/>
        </w:rPr>
        <w:t xml:space="preserve">Instrumentalisation du théâtre à des fins disciplinaires </w:t>
      </w:r>
    </w:p>
    <w:p w:rsidR="00335108" w:rsidRDefault="00335108" w:rsidP="00335108">
      <w:pPr>
        <w:pStyle w:val="Paragraphedeliste"/>
        <w:numPr>
          <w:ilvl w:val="0"/>
          <w:numId w:val="4"/>
        </w:numPr>
        <w:jc w:val="both"/>
        <w:rPr>
          <w:rFonts w:cstheme="minorHAnsi"/>
          <w:sz w:val="24"/>
          <w:szCs w:val="24"/>
        </w:rPr>
      </w:pPr>
      <w:r>
        <w:rPr>
          <w:rFonts w:cstheme="minorHAnsi"/>
          <w:sz w:val="24"/>
          <w:szCs w:val="24"/>
        </w:rPr>
        <w:t>Renforcement de la tendance au repli dans les établissements</w:t>
      </w:r>
    </w:p>
    <w:p w:rsidR="00335108" w:rsidRDefault="00335108" w:rsidP="00335108">
      <w:pPr>
        <w:pStyle w:val="Paragraphedeliste"/>
        <w:numPr>
          <w:ilvl w:val="0"/>
          <w:numId w:val="4"/>
        </w:numPr>
        <w:jc w:val="both"/>
        <w:rPr>
          <w:rFonts w:cstheme="minorHAnsi"/>
          <w:sz w:val="24"/>
          <w:szCs w:val="24"/>
        </w:rPr>
      </w:pPr>
      <w:r>
        <w:rPr>
          <w:rFonts w:cstheme="minorHAnsi"/>
          <w:sz w:val="24"/>
          <w:szCs w:val="24"/>
        </w:rPr>
        <w:t xml:space="preserve">Réduction des problématiques proposées aux élèves à celles du harcèlement, de la laïcité, de l’égalité filles garçons, de la Mémoire. Ces thématiques, certes essentielles, réduisent le champ de l’entrée dans l’univers de l’art. </w:t>
      </w:r>
    </w:p>
    <w:p w:rsidR="00335108" w:rsidRDefault="00335108" w:rsidP="00335108">
      <w:pPr>
        <w:pStyle w:val="Paragraphedeliste"/>
        <w:numPr>
          <w:ilvl w:val="0"/>
          <w:numId w:val="4"/>
        </w:numPr>
        <w:jc w:val="both"/>
        <w:rPr>
          <w:rFonts w:cstheme="minorHAnsi"/>
          <w:sz w:val="24"/>
          <w:szCs w:val="24"/>
        </w:rPr>
      </w:pPr>
      <w:r>
        <w:rPr>
          <w:rFonts w:cstheme="minorHAnsi"/>
          <w:sz w:val="24"/>
          <w:szCs w:val="24"/>
        </w:rPr>
        <w:t>Développement du démarchage des établissements et des référents-culture par le biais des adresses professionnelles des enseignants</w:t>
      </w:r>
    </w:p>
    <w:p w:rsidR="00335108" w:rsidRDefault="00335108" w:rsidP="00335108">
      <w:pPr>
        <w:jc w:val="both"/>
        <w:rPr>
          <w:rFonts w:cstheme="minorHAnsi"/>
          <w:sz w:val="24"/>
          <w:szCs w:val="24"/>
        </w:rPr>
      </w:pPr>
    </w:p>
    <w:p w:rsidR="00335108" w:rsidRPr="007E1A74" w:rsidRDefault="00335108" w:rsidP="00335108">
      <w:pPr>
        <w:jc w:val="both"/>
        <w:rPr>
          <w:rFonts w:cstheme="minorHAnsi"/>
          <w:b/>
          <w:sz w:val="24"/>
          <w:szCs w:val="24"/>
        </w:rPr>
      </w:pPr>
      <w:r w:rsidRPr="007E1A74">
        <w:rPr>
          <w:rFonts w:cstheme="minorHAnsi"/>
          <w:b/>
          <w:sz w:val="24"/>
          <w:szCs w:val="24"/>
        </w:rPr>
        <w:t xml:space="preserve">Face à ce constat, il a été décidé d’apporter une régulation : </w:t>
      </w:r>
    </w:p>
    <w:p w:rsidR="00335108" w:rsidRDefault="00335108" w:rsidP="00335108">
      <w:pPr>
        <w:pStyle w:val="Paragraphedeliste"/>
        <w:numPr>
          <w:ilvl w:val="0"/>
          <w:numId w:val="5"/>
        </w:numPr>
        <w:jc w:val="both"/>
        <w:rPr>
          <w:rFonts w:cstheme="minorHAnsi"/>
          <w:sz w:val="24"/>
          <w:szCs w:val="24"/>
        </w:rPr>
      </w:pPr>
      <w:r>
        <w:rPr>
          <w:rFonts w:cstheme="minorHAnsi"/>
          <w:sz w:val="24"/>
          <w:szCs w:val="24"/>
        </w:rPr>
        <w:t xml:space="preserve">La DAAC va mettre en ligne </w:t>
      </w:r>
      <w:r w:rsidRPr="00D75091">
        <w:rPr>
          <w:rFonts w:cstheme="minorHAnsi"/>
          <w:b/>
          <w:sz w:val="24"/>
          <w:szCs w:val="24"/>
        </w:rPr>
        <w:t xml:space="preserve">un document commun </w:t>
      </w:r>
      <w:r>
        <w:rPr>
          <w:rFonts w:cstheme="minorHAnsi"/>
          <w:sz w:val="24"/>
          <w:szCs w:val="24"/>
        </w:rPr>
        <w:t>dans lequel chacun pourra remplir ses propositions de spectacle pour la saison 24-25 concernant les thématiques les plus demandées. Ce document sera diffusé aux établissements afin d’inciter les enseignants à se tourner vers une proposition plus qualitative </w:t>
      </w:r>
    </w:p>
    <w:p w:rsidR="00335108" w:rsidRDefault="00335108" w:rsidP="00335108">
      <w:pPr>
        <w:pStyle w:val="Paragraphedeliste"/>
        <w:numPr>
          <w:ilvl w:val="0"/>
          <w:numId w:val="5"/>
        </w:numPr>
        <w:jc w:val="both"/>
        <w:rPr>
          <w:rFonts w:cstheme="minorHAnsi"/>
          <w:sz w:val="24"/>
          <w:szCs w:val="24"/>
        </w:rPr>
      </w:pPr>
      <w:r>
        <w:rPr>
          <w:rFonts w:cstheme="minorHAnsi"/>
          <w:sz w:val="24"/>
          <w:szCs w:val="24"/>
        </w:rPr>
        <w:t xml:space="preserve">Une information sera faite lors de la prochaine réunion des </w:t>
      </w:r>
      <w:r w:rsidRPr="00D75091">
        <w:rPr>
          <w:rFonts w:cstheme="minorHAnsi"/>
          <w:b/>
          <w:sz w:val="24"/>
          <w:szCs w:val="24"/>
        </w:rPr>
        <w:t>référents-culture</w:t>
      </w:r>
      <w:r>
        <w:rPr>
          <w:rFonts w:cstheme="minorHAnsi"/>
          <w:sz w:val="24"/>
          <w:szCs w:val="24"/>
        </w:rPr>
        <w:t xml:space="preserve"> de l’académie afin de mettre en place un espace de régulation et d’effectuer une remontée des </w:t>
      </w:r>
      <w:r w:rsidRPr="00D75091">
        <w:rPr>
          <w:rFonts w:cstheme="minorHAnsi"/>
          <w:b/>
          <w:sz w:val="24"/>
          <w:szCs w:val="24"/>
        </w:rPr>
        <w:t>analyses qualitatives des prestations reçues</w:t>
      </w:r>
    </w:p>
    <w:p w:rsidR="00335108" w:rsidRPr="007E1A74" w:rsidRDefault="00335108" w:rsidP="00335108">
      <w:pPr>
        <w:pStyle w:val="Paragraphedeliste"/>
        <w:numPr>
          <w:ilvl w:val="0"/>
          <w:numId w:val="5"/>
        </w:numPr>
        <w:jc w:val="both"/>
        <w:rPr>
          <w:rFonts w:cstheme="minorHAnsi"/>
          <w:sz w:val="24"/>
          <w:szCs w:val="24"/>
        </w:rPr>
      </w:pPr>
      <w:r w:rsidRPr="00D75091">
        <w:rPr>
          <w:rFonts w:cstheme="minorHAnsi"/>
          <w:b/>
          <w:sz w:val="24"/>
          <w:szCs w:val="24"/>
        </w:rPr>
        <w:t xml:space="preserve">Un </w:t>
      </w:r>
      <w:proofErr w:type="spellStart"/>
      <w:r w:rsidRPr="00D75091">
        <w:rPr>
          <w:rFonts w:cstheme="minorHAnsi"/>
          <w:b/>
          <w:sz w:val="24"/>
          <w:szCs w:val="24"/>
        </w:rPr>
        <w:t>vademecum</w:t>
      </w:r>
      <w:proofErr w:type="spellEnd"/>
      <w:r>
        <w:rPr>
          <w:rFonts w:cstheme="minorHAnsi"/>
          <w:sz w:val="24"/>
          <w:szCs w:val="24"/>
        </w:rPr>
        <w:t xml:space="preserve"> sera à construire et à envoyer aux chefs d’établissement, accompagné d’une lettre de cadrage qui abordera les questions suivantes : comment choisir une offre </w:t>
      </w:r>
      <w:proofErr w:type="spellStart"/>
      <w:r>
        <w:rPr>
          <w:rFonts w:cstheme="minorHAnsi"/>
          <w:sz w:val="24"/>
          <w:szCs w:val="24"/>
        </w:rPr>
        <w:t>pass</w:t>
      </w:r>
      <w:proofErr w:type="spellEnd"/>
      <w:r>
        <w:rPr>
          <w:rFonts w:cstheme="minorHAnsi"/>
          <w:sz w:val="24"/>
          <w:szCs w:val="24"/>
        </w:rPr>
        <w:t xml:space="preserve"> Culture ? Quelles priorités donner dans les choix des enseignants ? Quelles sont les fourchettes financières acceptables ? </w:t>
      </w:r>
    </w:p>
    <w:p w:rsidR="00335108" w:rsidRDefault="00335108" w:rsidP="00335108">
      <w:pPr>
        <w:jc w:val="both"/>
        <w:rPr>
          <w:rFonts w:cstheme="minorHAnsi"/>
          <w:sz w:val="24"/>
          <w:szCs w:val="24"/>
        </w:rPr>
      </w:pPr>
    </w:p>
    <w:p w:rsidR="00335108" w:rsidRDefault="00FA6094" w:rsidP="00335108">
      <w:pPr>
        <w:jc w:val="both"/>
        <w:rPr>
          <w:rFonts w:cstheme="minorHAnsi"/>
          <w:sz w:val="24"/>
          <w:szCs w:val="24"/>
        </w:rPr>
      </w:pPr>
      <w:r>
        <w:rPr>
          <w:rFonts w:cstheme="minorHAnsi"/>
          <w:sz w:val="24"/>
          <w:szCs w:val="24"/>
        </w:rPr>
        <w:t>Prune Mestre, professeure-</w:t>
      </w:r>
      <w:r w:rsidR="00335108">
        <w:rPr>
          <w:rFonts w:cstheme="minorHAnsi"/>
          <w:sz w:val="24"/>
          <w:szCs w:val="24"/>
        </w:rPr>
        <w:t xml:space="preserve">relai au TGP et formatrice en Education à la sexualité propose que nous puissions travailler en lien avec Mme Pons, IA-IPR de SVT sur les questions vives. </w:t>
      </w:r>
    </w:p>
    <w:p w:rsidR="00335108" w:rsidRDefault="00335108" w:rsidP="00335108">
      <w:pPr>
        <w:jc w:val="both"/>
        <w:rPr>
          <w:rFonts w:cstheme="minorHAnsi"/>
          <w:sz w:val="24"/>
          <w:szCs w:val="24"/>
        </w:rPr>
      </w:pPr>
      <w:r>
        <w:rPr>
          <w:rFonts w:cstheme="minorHAnsi"/>
          <w:sz w:val="24"/>
          <w:szCs w:val="24"/>
        </w:rPr>
        <w:lastRenderedPageBreak/>
        <w:t>Des exemples de spectacles abordant ces questions vives en dehors du Théâtre-Forum sont citées :</w:t>
      </w:r>
      <w:r w:rsidR="00454EDC">
        <w:rPr>
          <w:rFonts w:cstheme="minorHAnsi"/>
          <w:sz w:val="24"/>
          <w:szCs w:val="24"/>
        </w:rPr>
        <w:t xml:space="preserve"> le travail du Collectif 18.3 </w:t>
      </w:r>
      <w:bookmarkStart w:id="0" w:name="_GoBack"/>
      <w:bookmarkEnd w:id="0"/>
      <w:r w:rsidR="00454EDC">
        <w:rPr>
          <w:rFonts w:cstheme="minorHAnsi"/>
          <w:sz w:val="24"/>
          <w:szCs w:val="24"/>
        </w:rPr>
        <w:t xml:space="preserve">avec </w:t>
      </w:r>
      <w:r w:rsidRPr="00454EDC">
        <w:rPr>
          <w:rFonts w:cstheme="minorHAnsi"/>
          <w:i/>
          <w:sz w:val="24"/>
          <w:szCs w:val="24"/>
        </w:rPr>
        <w:t>N’essuie jamais de larmes sans gant</w:t>
      </w:r>
    </w:p>
    <w:p w:rsidR="00FA6094" w:rsidRDefault="00FA6094" w:rsidP="00335108">
      <w:pPr>
        <w:jc w:val="both"/>
        <w:rPr>
          <w:rFonts w:cstheme="minorHAnsi"/>
          <w:sz w:val="24"/>
          <w:szCs w:val="24"/>
        </w:rPr>
      </w:pPr>
    </w:p>
    <w:p w:rsidR="00FA6094" w:rsidRPr="001322AC" w:rsidRDefault="00FA6094" w:rsidP="00335108">
      <w:pPr>
        <w:jc w:val="both"/>
        <w:rPr>
          <w:rFonts w:cstheme="minorHAnsi"/>
          <w:b/>
          <w:sz w:val="24"/>
          <w:szCs w:val="24"/>
        </w:rPr>
      </w:pPr>
      <w:r w:rsidRPr="001322AC">
        <w:rPr>
          <w:rFonts w:cstheme="minorHAnsi"/>
          <w:b/>
          <w:sz w:val="24"/>
          <w:szCs w:val="24"/>
        </w:rPr>
        <w:t>Deux liens vous seront communiqu</w:t>
      </w:r>
      <w:r w:rsidR="009779ED" w:rsidRPr="001322AC">
        <w:rPr>
          <w:rFonts w:cstheme="minorHAnsi"/>
          <w:b/>
          <w:sz w:val="24"/>
          <w:szCs w:val="24"/>
        </w:rPr>
        <w:t xml:space="preserve">és </w:t>
      </w:r>
      <w:r w:rsidR="001322AC">
        <w:rPr>
          <w:rFonts w:cstheme="minorHAnsi"/>
          <w:b/>
          <w:sz w:val="24"/>
          <w:szCs w:val="24"/>
        </w:rPr>
        <w:t xml:space="preserve">prochainement </w:t>
      </w:r>
      <w:r w:rsidR="009779ED" w:rsidRPr="001322AC">
        <w:rPr>
          <w:rFonts w:cstheme="minorHAnsi"/>
          <w:b/>
          <w:sz w:val="24"/>
          <w:szCs w:val="24"/>
        </w:rPr>
        <w:t>pour :</w:t>
      </w:r>
    </w:p>
    <w:p w:rsidR="009779ED" w:rsidRDefault="00BE41BB" w:rsidP="00335108">
      <w:pPr>
        <w:jc w:val="both"/>
        <w:rPr>
          <w:rFonts w:cstheme="minorHAnsi"/>
          <w:sz w:val="24"/>
          <w:szCs w:val="24"/>
        </w:rPr>
      </w:pPr>
      <w:r>
        <w:rPr>
          <w:rFonts w:cstheme="minorHAnsi"/>
          <w:sz w:val="24"/>
          <w:szCs w:val="24"/>
        </w:rPr>
        <w:t>1/</w:t>
      </w:r>
      <w:r w:rsidR="001322AC">
        <w:rPr>
          <w:rFonts w:cstheme="minorHAnsi"/>
          <w:sz w:val="24"/>
          <w:szCs w:val="24"/>
        </w:rPr>
        <w:t xml:space="preserve"> </w:t>
      </w:r>
      <w:r w:rsidR="009779ED">
        <w:rPr>
          <w:rFonts w:cstheme="minorHAnsi"/>
          <w:sz w:val="24"/>
          <w:szCs w:val="24"/>
        </w:rPr>
        <w:t>Faire des propositions de spectacles pour les différentes formations</w:t>
      </w:r>
    </w:p>
    <w:p w:rsidR="009779ED" w:rsidRDefault="00BE41BB" w:rsidP="00335108">
      <w:pPr>
        <w:jc w:val="both"/>
        <w:rPr>
          <w:rFonts w:cstheme="minorHAnsi"/>
          <w:sz w:val="24"/>
          <w:szCs w:val="24"/>
        </w:rPr>
      </w:pPr>
      <w:r>
        <w:rPr>
          <w:rFonts w:cstheme="minorHAnsi"/>
          <w:sz w:val="24"/>
          <w:szCs w:val="24"/>
        </w:rPr>
        <w:t>2/</w:t>
      </w:r>
      <w:r w:rsidR="001322AC">
        <w:rPr>
          <w:rFonts w:cstheme="minorHAnsi"/>
          <w:sz w:val="24"/>
          <w:szCs w:val="24"/>
        </w:rPr>
        <w:t xml:space="preserve"> </w:t>
      </w:r>
      <w:r w:rsidR="009779ED">
        <w:rPr>
          <w:rFonts w:cstheme="minorHAnsi"/>
          <w:sz w:val="24"/>
          <w:szCs w:val="24"/>
        </w:rPr>
        <w:t>Proposer une liste de spectacles traitant de questions vives</w:t>
      </w:r>
    </w:p>
    <w:p w:rsidR="009779ED" w:rsidRDefault="00BE41BB" w:rsidP="00335108">
      <w:pPr>
        <w:jc w:val="both"/>
        <w:rPr>
          <w:rFonts w:cstheme="minorHAnsi"/>
          <w:sz w:val="24"/>
          <w:szCs w:val="24"/>
        </w:rPr>
      </w:pPr>
      <w:r>
        <w:rPr>
          <w:rFonts w:cstheme="minorHAnsi"/>
          <w:sz w:val="24"/>
          <w:szCs w:val="24"/>
        </w:rPr>
        <w:t>3/</w:t>
      </w:r>
      <w:r w:rsidR="001322AC">
        <w:rPr>
          <w:rFonts w:cstheme="minorHAnsi"/>
          <w:sz w:val="24"/>
          <w:szCs w:val="24"/>
        </w:rPr>
        <w:t xml:space="preserve"> </w:t>
      </w:r>
      <w:r w:rsidR="009779ED">
        <w:rPr>
          <w:rFonts w:cstheme="minorHAnsi"/>
          <w:sz w:val="24"/>
          <w:szCs w:val="24"/>
        </w:rPr>
        <w:t>Construire une bibliographie commune sur ces thématiques</w:t>
      </w:r>
    </w:p>
    <w:p w:rsidR="00B03C40" w:rsidRDefault="001322AC" w:rsidP="00335108">
      <w:pPr>
        <w:jc w:val="both"/>
        <w:rPr>
          <w:rFonts w:cstheme="minorHAnsi"/>
          <w:sz w:val="24"/>
          <w:szCs w:val="24"/>
        </w:rPr>
      </w:pPr>
      <w:r>
        <w:rPr>
          <w:rFonts w:cstheme="minorHAnsi"/>
          <w:sz w:val="24"/>
          <w:szCs w:val="24"/>
        </w:rPr>
        <w:t>4/ Mettre</w:t>
      </w:r>
      <w:r w:rsidR="00B03C40">
        <w:rPr>
          <w:rFonts w:cstheme="minorHAnsi"/>
          <w:sz w:val="24"/>
          <w:szCs w:val="24"/>
        </w:rPr>
        <w:t xml:space="preserve"> en place d’un espace collaboratif de travail via un lien </w:t>
      </w:r>
      <w:proofErr w:type="spellStart"/>
      <w:r w:rsidR="00B03C40">
        <w:rPr>
          <w:rFonts w:cstheme="minorHAnsi"/>
          <w:sz w:val="24"/>
          <w:szCs w:val="24"/>
        </w:rPr>
        <w:t>netboard</w:t>
      </w:r>
      <w:proofErr w:type="spellEnd"/>
      <w:r w:rsidR="00B03C40">
        <w:rPr>
          <w:rFonts w:cstheme="minorHAnsi"/>
          <w:sz w:val="24"/>
          <w:szCs w:val="24"/>
        </w:rPr>
        <w:t xml:space="preserve"> sur lequel vous aurez des droits d’écriture. </w:t>
      </w:r>
    </w:p>
    <w:p w:rsidR="00820C1B" w:rsidRDefault="00820C1B" w:rsidP="00335108">
      <w:pPr>
        <w:jc w:val="both"/>
        <w:rPr>
          <w:rFonts w:cstheme="minorHAnsi"/>
          <w:sz w:val="24"/>
          <w:szCs w:val="24"/>
        </w:rPr>
      </w:pPr>
    </w:p>
    <w:p w:rsidR="00820C1B" w:rsidRDefault="00820C1B" w:rsidP="00335108">
      <w:pPr>
        <w:jc w:val="both"/>
        <w:rPr>
          <w:rFonts w:cstheme="minorHAnsi"/>
          <w:sz w:val="24"/>
          <w:szCs w:val="24"/>
        </w:rPr>
      </w:pPr>
      <w:r>
        <w:rPr>
          <w:rFonts w:cstheme="minorHAnsi"/>
          <w:sz w:val="24"/>
          <w:szCs w:val="24"/>
        </w:rPr>
        <w:t>Un grand merci pour votre participation active au groupe de réflexion !</w:t>
      </w:r>
    </w:p>
    <w:p w:rsidR="00335108" w:rsidRPr="00335108" w:rsidRDefault="00335108" w:rsidP="00335108">
      <w:pPr>
        <w:jc w:val="center"/>
        <w:rPr>
          <w:b/>
        </w:rPr>
      </w:pPr>
    </w:p>
    <w:sectPr w:rsidR="00335108" w:rsidRPr="00335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C1DA8"/>
    <w:multiLevelType w:val="hybridMultilevel"/>
    <w:tmpl w:val="D51635F8"/>
    <w:lvl w:ilvl="0" w:tplc="040C0001">
      <w:start w:val="1"/>
      <w:numFmt w:val="bullet"/>
      <w:lvlText w:val=""/>
      <w:lvlJc w:val="left"/>
      <w:pPr>
        <w:ind w:left="2140" w:hanging="360"/>
      </w:pPr>
      <w:rPr>
        <w:rFonts w:ascii="Symbol" w:hAnsi="Symbol" w:hint="default"/>
      </w:rPr>
    </w:lvl>
    <w:lvl w:ilvl="1" w:tplc="040C0003" w:tentative="1">
      <w:start w:val="1"/>
      <w:numFmt w:val="bullet"/>
      <w:lvlText w:val="o"/>
      <w:lvlJc w:val="left"/>
      <w:pPr>
        <w:ind w:left="2860" w:hanging="360"/>
      </w:pPr>
      <w:rPr>
        <w:rFonts w:ascii="Courier New" w:hAnsi="Courier New" w:cs="Courier New" w:hint="default"/>
      </w:rPr>
    </w:lvl>
    <w:lvl w:ilvl="2" w:tplc="040C0005" w:tentative="1">
      <w:start w:val="1"/>
      <w:numFmt w:val="bullet"/>
      <w:lvlText w:val=""/>
      <w:lvlJc w:val="left"/>
      <w:pPr>
        <w:ind w:left="3580" w:hanging="360"/>
      </w:pPr>
      <w:rPr>
        <w:rFonts w:ascii="Wingdings" w:hAnsi="Wingdings" w:hint="default"/>
      </w:rPr>
    </w:lvl>
    <w:lvl w:ilvl="3" w:tplc="040C0001" w:tentative="1">
      <w:start w:val="1"/>
      <w:numFmt w:val="bullet"/>
      <w:lvlText w:val=""/>
      <w:lvlJc w:val="left"/>
      <w:pPr>
        <w:ind w:left="4300" w:hanging="360"/>
      </w:pPr>
      <w:rPr>
        <w:rFonts w:ascii="Symbol" w:hAnsi="Symbol" w:hint="default"/>
      </w:rPr>
    </w:lvl>
    <w:lvl w:ilvl="4" w:tplc="040C0003" w:tentative="1">
      <w:start w:val="1"/>
      <w:numFmt w:val="bullet"/>
      <w:lvlText w:val="o"/>
      <w:lvlJc w:val="left"/>
      <w:pPr>
        <w:ind w:left="5020" w:hanging="360"/>
      </w:pPr>
      <w:rPr>
        <w:rFonts w:ascii="Courier New" w:hAnsi="Courier New" w:cs="Courier New" w:hint="default"/>
      </w:rPr>
    </w:lvl>
    <w:lvl w:ilvl="5" w:tplc="040C0005" w:tentative="1">
      <w:start w:val="1"/>
      <w:numFmt w:val="bullet"/>
      <w:lvlText w:val=""/>
      <w:lvlJc w:val="left"/>
      <w:pPr>
        <w:ind w:left="5740" w:hanging="360"/>
      </w:pPr>
      <w:rPr>
        <w:rFonts w:ascii="Wingdings" w:hAnsi="Wingdings" w:hint="default"/>
      </w:rPr>
    </w:lvl>
    <w:lvl w:ilvl="6" w:tplc="040C0001" w:tentative="1">
      <w:start w:val="1"/>
      <w:numFmt w:val="bullet"/>
      <w:lvlText w:val=""/>
      <w:lvlJc w:val="left"/>
      <w:pPr>
        <w:ind w:left="6460" w:hanging="360"/>
      </w:pPr>
      <w:rPr>
        <w:rFonts w:ascii="Symbol" w:hAnsi="Symbol" w:hint="default"/>
      </w:rPr>
    </w:lvl>
    <w:lvl w:ilvl="7" w:tplc="040C0003" w:tentative="1">
      <w:start w:val="1"/>
      <w:numFmt w:val="bullet"/>
      <w:lvlText w:val="o"/>
      <w:lvlJc w:val="left"/>
      <w:pPr>
        <w:ind w:left="7180" w:hanging="360"/>
      </w:pPr>
      <w:rPr>
        <w:rFonts w:ascii="Courier New" w:hAnsi="Courier New" w:cs="Courier New" w:hint="default"/>
      </w:rPr>
    </w:lvl>
    <w:lvl w:ilvl="8" w:tplc="040C0005" w:tentative="1">
      <w:start w:val="1"/>
      <w:numFmt w:val="bullet"/>
      <w:lvlText w:val=""/>
      <w:lvlJc w:val="left"/>
      <w:pPr>
        <w:ind w:left="7900" w:hanging="360"/>
      </w:pPr>
      <w:rPr>
        <w:rFonts w:ascii="Wingdings" w:hAnsi="Wingdings" w:hint="default"/>
      </w:rPr>
    </w:lvl>
  </w:abstractNum>
  <w:abstractNum w:abstractNumId="1" w15:restartNumberingAfterBreak="0">
    <w:nsid w:val="1713713D"/>
    <w:multiLevelType w:val="hybridMultilevel"/>
    <w:tmpl w:val="7EA0481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21154951"/>
    <w:multiLevelType w:val="hybridMultilevel"/>
    <w:tmpl w:val="D8F010F6"/>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 w15:restartNumberingAfterBreak="0">
    <w:nsid w:val="391D4FF0"/>
    <w:multiLevelType w:val="hybridMultilevel"/>
    <w:tmpl w:val="FC52589C"/>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4" w15:restartNumberingAfterBreak="0">
    <w:nsid w:val="44AA6BDA"/>
    <w:multiLevelType w:val="hybridMultilevel"/>
    <w:tmpl w:val="B3A094BA"/>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08"/>
    <w:rsid w:val="001322AC"/>
    <w:rsid w:val="001C27C5"/>
    <w:rsid w:val="002921A2"/>
    <w:rsid w:val="002D6D8D"/>
    <w:rsid w:val="00335108"/>
    <w:rsid w:val="00354C86"/>
    <w:rsid w:val="00454EDC"/>
    <w:rsid w:val="004B2EB1"/>
    <w:rsid w:val="005403BE"/>
    <w:rsid w:val="005D1775"/>
    <w:rsid w:val="005D2B30"/>
    <w:rsid w:val="00782DE8"/>
    <w:rsid w:val="007F14AA"/>
    <w:rsid w:val="00820C1B"/>
    <w:rsid w:val="009779ED"/>
    <w:rsid w:val="00B03C40"/>
    <w:rsid w:val="00B92A4E"/>
    <w:rsid w:val="00BE41BB"/>
    <w:rsid w:val="00D84E71"/>
    <w:rsid w:val="00F15355"/>
    <w:rsid w:val="00FA60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35A9"/>
  <w15:chartTrackingRefBased/>
  <w15:docId w15:val="{54A6DD4A-6DBB-4514-AE3E-0D34B10A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5108"/>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781</Words>
  <Characters>4297</Characters>
  <Application>Microsoft Office Word</Application>
  <DocSecurity>0</DocSecurity>
  <Lines>35</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Vannier</dc:creator>
  <cp:keywords/>
  <dc:description/>
  <cp:lastModifiedBy>Marielle Vannier</cp:lastModifiedBy>
  <cp:revision>21</cp:revision>
  <dcterms:created xsi:type="dcterms:W3CDTF">2024-03-04T11:46:00Z</dcterms:created>
  <dcterms:modified xsi:type="dcterms:W3CDTF">2024-03-22T14:34:00Z</dcterms:modified>
</cp:coreProperties>
</file>