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B0" w:rsidRPr="008E065E" w:rsidRDefault="005A2D25" w:rsidP="008E065E">
      <w:pPr>
        <w:jc w:val="center"/>
        <w:rPr>
          <w:rFonts w:ascii="Arial" w:hAnsi="Arial" w:cs="Arial"/>
          <w:b/>
          <w:color w:val="FF0000"/>
          <w:sz w:val="40"/>
        </w:rPr>
      </w:pPr>
      <w:bookmarkStart w:id="0" w:name="_GoBack"/>
      <w:bookmarkEnd w:id="0"/>
      <w:r>
        <w:rPr>
          <w:rFonts w:ascii="Arial" w:hAnsi="Arial" w:cs="Arial"/>
          <w:b/>
          <w:color w:val="FF0000"/>
          <w:sz w:val="40"/>
        </w:rPr>
        <w:t>Séance sur la résolution de problèmes C2/C3</w:t>
      </w:r>
    </w:p>
    <w:p w:rsidR="00464BB0" w:rsidRDefault="00464BB0" w:rsidP="00AE3AA4">
      <w:pPr>
        <w:rPr>
          <w:rFonts w:ascii="Arial" w:hAnsi="Arial" w:cs="Arial"/>
          <w:sz w:val="28"/>
        </w:rPr>
      </w:pPr>
    </w:p>
    <w:p w:rsidR="00190836" w:rsidRDefault="00317CC8" w:rsidP="008E065E">
      <w:pPr>
        <w:rPr>
          <w:rFonts w:ascii="Arial" w:hAnsi="Arial" w:cs="Arial"/>
          <w:sz w:val="28"/>
        </w:rPr>
      </w:pPr>
      <w:r w:rsidRPr="00317CC8">
        <w:rPr>
          <w:rFonts w:ascii="Arial" w:hAnsi="Arial" w:cs="Arial"/>
          <w:sz w:val="28"/>
          <w:u w:val="single"/>
        </w:rPr>
        <w:t>Obj</w:t>
      </w:r>
      <w:r>
        <w:rPr>
          <w:rFonts w:ascii="Arial" w:hAnsi="Arial" w:cs="Arial"/>
          <w:sz w:val="28"/>
          <w:u w:val="single"/>
        </w:rPr>
        <w:t>ectif</w:t>
      </w:r>
      <w:r w:rsidR="00190836">
        <w:rPr>
          <w:rFonts w:ascii="Arial" w:hAnsi="Arial" w:cs="Arial"/>
          <w:sz w:val="28"/>
          <w:u w:val="single"/>
        </w:rPr>
        <w:t>s</w:t>
      </w:r>
      <w:r w:rsidRPr="00317CC8">
        <w:rPr>
          <w:rFonts w:ascii="Arial" w:hAnsi="Arial" w:cs="Arial"/>
          <w:sz w:val="28"/>
          <w:u w:val="single"/>
        </w:rPr>
        <w:t> </w:t>
      </w:r>
      <w:r w:rsidR="005A2D25">
        <w:rPr>
          <w:rFonts w:ascii="Arial" w:hAnsi="Arial" w:cs="Arial"/>
          <w:sz w:val="28"/>
        </w:rPr>
        <w:t xml:space="preserve">: </w:t>
      </w:r>
    </w:p>
    <w:p w:rsidR="00190836" w:rsidRPr="00190836" w:rsidRDefault="005A2D25" w:rsidP="00190836">
      <w:pPr>
        <w:pStyle w:val="Paragraphedeliste"/>
        <w:numPr>
          <w:ilvl w:val="0"/>
          <w:numId w:val="36"/>
        </w:numPr>
        <w:rPr>
          <w:rFonts w:ascii="Arial" w:hAnsi="Arial" w:cs="Arial"/>
          <w:sz w:val="28"/>
        </w:rPr>
      </w:pPr>
      <w:r w:rsidRPr="00190836">
        <w:rPr>
          <w:rFonts w:ascii="Arial" w:hAnsi="Arial" w:cs="Arial"/>
          <w:sz w:val="28"/>
        </w:rPr>
        <w:t>Apprendre à comp</w:t>
      </w:r>
      <w:r w:rsidR="00190836">
        <w:rPr>
          <w:rFonts w:ascii="Arial" w:hAnsi="Arial" w:cs="Arial"/>
          <w:sz w:val="28"/>
        </w:rPr>
        <w:t>rendre un énoncé de problème</w:t>
      </w:r>
    </w:p>
    <w:p w:rsidR="008E065E" w:rsidRDefault="00190836" w:rsidP="00190836">
      <w:pPr>
        <w:pStyle w:val="Paragraphedeliste"/>
        <w:numPr>
          <w:ilvl w:val="0"/>
          <w:numId w:val="36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</w:t>
      </w:r>
      <w:r w:rsidR="005A2D25" w:rsidRPr="00190836">
        <w:rPr>
          <w:rFonts w:ascii="Arial" w:hAnsi="Arial" w:cs="Arial"/>
          <w:sz w:val="28"/>
        </w:rPr>
        <w:t xml:space="preserve">onstituer une </w:t>
      </w:r>
      <w:r>
        <w:rPr>
          <w:rFonts w:ascii="Arial" w:hAnsi="Arial" w:cs="Arial"/>
          <w:sz w:val="28"/>
        </w:rPr>
        <w:t>première situation de référence</w:t>
      </w:r>
      <w:r w:rsidR="005A2D25" w:rsidRPr="00190836">
        <w:rPr>
          <w:rFonts w:ascii="Arial" w:hAnsi="Arial" w:cs="Arial"/>
          <w:sz w:val="28"/>
        </w:rPr>
        <w:t xml:space="preserve"> </w:t>
      </w:r>
      <w:r w:rsidR="00317CC8" w:rsidRPr="00190836">
        <w:rPr>
          <w:rFonts w:ascii="Arial" w:hAnsi="Arial" w:cs="Arial"/>
          <w:sz w:val="28"/>
        </w:rPr>
        <w:t xml:space="preserve"> </w:t>
      </w:r>
    </w:p>
    <w:p w:rsidR="00190836" w:rsidRPr="00615D48" w:rsidRDefault="00190836" w:rsidP="00615D48">
      <w:pPr>
        <w:pStyle w:val="Paragraphedeliste"/>
        <w:numPr>
          <w:ilvl w:val="0"/>
          <w:numId w:val="36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S’exercer à la résolution de ce type de problème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50"/>
        <w:gridCol w:w="1462"/>
        <w:gridCol w:w="7164"/>
        <w:gridCol w:w="5495"/>
      </w:tblGrid>
      <w:tr w:rsidR="00E04B75" w:rsidTr="00FD1AB4">
        <w:tc>
          <w:tcPr>
            <w:tcW w:w="1150" w:type="dxa"/>
            <w:shd w:val="clear" w:color="auto" w:fill="FFE599" w:themeFill="accent4" w:themeFillTint="66"/>
          </w:tcPr>
          <w:p w:rsidR="006D0A6E" w:rsidRDefault="006D0A6E" w:rsidP="006D0A6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Phases</w:t>
            </w:r>
          </w:p>
        </w:tc>
        <w:tc>
          <w:tcPr>
            <w:tcW w:w="1462" w:type="dxa"/>
            <w:shd w:val="clear" w:color="auto" w:fill="FFE599" w:themeFill="accent4" w:themeFillTint="66"/>
          </w:tcPr>
          <w:p w:rsidR="006D0A6E" w:rsidRDefault="008D0793" w:rsidP="005A2C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Modalités / </w:t>
            </w:r>
            <w:r w:rsidR="006D0A6E">
              <w:rPr>
                <w:rFonts w:ascii="Arial" w:hAnsi="Arial" w:cs="Arial"/>
                <w:sz w:val="28"/>
              </w:rPr>
              <w:t>Durée</w:t>
            </w:r>
          </w:p>
        </w:tc>
        <w:tc>
          <w:tcPr>
            <w:tcW w:w="7164" w:type="dxa"/>
            <w:shd w:val="clear" w:color="auto" w:fill="FFE599" w:themeFill="accent4" w:themeFillTint="66"/>
          </w:tcPr>
          <w:p w:rsidR="006D0A6E" w:rsidRDefault="006D0A6E" w:rsidP="006D0A6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Déroulement - consignes</w:t>
            </w:r>
          </w:p>
        </w:tc>
        <w:tc>
          <w:tcPr>
            <w:tcW w:w="5495" w:type="dxa"/>
            <w:shd w:val="clear" w:color="auto" w:fill="FFE599" w:themeFill="accent4" w:themeFillTint="66"/>
          </w:tcPr>
          <w:p w:rsidR="006D0A6E" w:rsidRDefault="006D0A6E" w:rsidP="006D0A6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Activités cognitives de l’élève</w:t>
            </w:r>
          </w:p>
        </w:tc>
      </w:tr>
      <w:tr w:rsidR="00E04B75" w:rsidTr="00FD1AB4">
        <w:trPr>
          <w:trHeight w:val="3670"/>
        </w:trPr>
        <w:tc>
          <w:tcPr>
            <w:tcW w:w="1150" w:type="dxa"/>
            <w:vAlign w:val="center"/>
          </w:tcPr>
          <w:p w:rsidR="006D0A6E" w:rsidRDefault="006D0A6E" w:rsidP="008E065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462" w:type="dxa"/>
          </w:tcPr>
          <w:p w:rsidR="0032038D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32038D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32038D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5A2CCA" w:rsidRDefault="005A2CCA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5A2CCA" w:rsidRDefault="005A2CCA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32038D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8D0793" w:rsidRDefault="008D0793" w:rsidP="005A2C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Temps individuel</w:t>
            </w:r>
          </w:p>
          <w:p w:rsidR="008D0793" w:rsidRDefault="008D0793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8D0793" w:rsidRDefault="008D0793" w:rsidP="005A2C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 min</w:t>
            </w:r>
          </w:p>
        </w:tc>
        <w:tc>
          <w:tcPr>
            <w:tcW w:w="7164" w:type="dxa"/>
          </w:tcPr>
          <w:p w:rsidR="00E04B75" w:rsidRDefault="006D0A6E" w:rsidP="006D0A6E">
            <w:pPr>
              <w:rPr>
                <w:rFonts w:ascii="Arial" w:hAnsi="Arial" w:cs="Arial"/>
                <w:sz w:val="28"/>
              </w:rPr>
            </w:pPr>
            <w:r w:rsidRPr="00E04B75">
              <w:rPr>
                <w:rFonts w:ascii="Arial" w:hAnsi="Arial" w:cs="Arial"/>
                <w:b/>
                <w:sz w:val="28"/>
                <w:u w:val="single"/>
              </w:rPr>
              <w:t>L</w:t>
            </w:r>
            <w:r w:rsidR="00E04B75" w:rsidRPr="00E04B75">
              <w:rPr>
                <w:rFonts w:ascii="Arial" w:hAnsi="Arial" w:cs="Arial"/>
                <w:b/>
                <w:sz w:val="28"/>
                <w:u w:val="single"/>
              </w:rPr>
              <w:t>ancement de l’activité</w:t>
            </w:r>
            <w:r w:rsidR="00E04B75">
              <w:rPr>
                <w:rFonts w:ascii="Arial" w:hAnsi="Arial" w:cs="Arial"/>
                <w:sz w:val="28"/>
              </w:rPr>
              <w:t xml:space="preserve"> : </w:t>
            </w:r>
          </w:p>
          <w:p w:rsidR="006D0A6E" w:rsidRPr="008549DF" w:rsidRDefault="00E04B75" w:rsidP="006D0A6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</w:t>
            </w:r>
            <w:r w:rsidR="006D0A6E" w:rsidRPr="008549DF">
              <w:rPr>
                <w:rFonts w:ascii="Arial" w:hAnsi="Arial" w:cs="Arial"/>
                <w:sz w:val="28"/>
              </w:rPr>
              <w:t>isez silencieusement le problème</w:t>
            </w:r>
          </w:p>
          <w:p w:rsidR="008D0793" w:rsidRDefault="006D0A6E" w:rsidP="006D0A6E">
            <w:pPr>
              <w:rPr>
                <w:rFonts w:ascii="Arial" w:hAnsi="Arial" w:cs="Arial"/>
                <w:sz w:val="28"/>
              </w:rPr>
            </w:pPr>
            <w:r w:rsidRPr="008549DF">
              <w:rPr>
                <w:rFonts w:ascii="Arial" w:hAnsi="Arial" w:cs="Arial"/>
                <w:sz w:val="28"/>
              </w:rPr>
              <w:t>Lecture à voix haute</w:t>
            </w:r>
            <w:r w:rsidR="00FD1AB4">
              <w:rPr>
                <w:rFonts w:ascii="Arial" w:hAnsi="Arial" w:cs="Arial"/>
                <w:sz w:val="28"/>
              </w:rPr>
              <w:t xml:space="preserve"> par l’enseignant </w:t>
            </w:r>
          </w:p>
          <w:p w:rsidR="00FD1AB4" w:rsidRDefault="006D0A6E" w:rsidP="006D0A6E">
            <w:pPr>
              <w:rPr>
                <w:rFonts w:ascii="Arial" w:hAnsi="Arial" w:cs="Arial"/>
                <w:sz w:val="28"/>
              </w:rPr>
            </w:pPr>
            <w:r w:rsidRPr="008549DF">
              <w:rPr>
                <w:rFonts w:ascii="Arial" w:hAnsi="Arial" w:cs="Arial"/>
                <w:sz w:val="28"/>
              </w:rPr>
              <w:t xml:space="preserve">Qu’est-ce qu’on cherche? </w:t>
            </w:r>
            <w:r w:rsidR="00FD1AB4">
              <w:rPr>
                <w:rFonts w:ascii="Arial" w:hAnsi="Arial" w:cs="Arial"/>
                <w:sz w:val="28"/>
              </w:rPr>
              <w:t>(Se raconter l’histoire)</w:t>
            </w:r>
          </w:p>
          <w:p w:rsidR="006D0A6E" w:rsidRDefault="006D0A6E" w:rsidP="006D0A6E">
            <w:pPr>
              <w:rPr>
                <w:rFonts w:ascii="Arial" w:hAnsi="Arial" w:cs="Arial"/>
                <w:sz w:val="28"/>
              </w:rPr>
            </w:pPr>
            <w:r w:rsidRPr="008549DF">
              <w:rPr>
                <w:rFonts w:ascii="Arial" w:hAnsi="Arial" w:cs="Arial"/>
                <w:sz w:val="28"/>
              </w:rPr>
              <w:t>Qu’est-ce qu’on sait déjà?</w:t>
            </w:r>
            <w:r w:rsidR="00FD1AB4">
              <w:rPr>
                <w:rFonts w:ascii="Arial" w:hAnsi="Arial" w:cs="Arial"/>
                <w:sz w:val="28"/>
              </w:rPr>
              <w:t xml:space="preserve"> </w:t>
            </w:r>
          </w:p>
          <w:p w:rsidR="008677A2" w:rsidRDefault="008677A2" w:rsidP="006D0A6E">
            <w:pPr>
              <w:rPr>
                <w:rFonts w:ascii="Arial" w:hAnsi="Arial" w:cs="Arial"/>
                <w:sz w:val="28"/>
              </w:rPr>
            </w:pPr>
          </w:p>
          <w:p w:rsidR="008677A2" w:rsidRDefault="008677A2" w:rsidP="008677A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 xml:space="preserve">Temps de recherche </w:t>
            </w:r>
            <w:r w:rsidRPr="008677A2">
              <w:rPr>
                <w:rFonts w:ascii="Arial" w:hAnsi="Arial" w:cs="Arial"/>
                <w:b/>
                <w:sz w:val="28"/>
                <w:u w:val="single"/>
              </w:rPr>
              <w:t>individuel</w:t>
            </w:r>
            <w:r>
              <w:rPr>
                <w:rFonts w:ascii="Arial" w:hAnsi="Arial" w:cs="Arial"/>
                <w:b/>
                <w:sz w:val="28"/>
                <w:u w:val="single"/>
              </w:rPr>
              <w:t>le</w:t>
            </w:r>
            <w:r>
              <w:rPr>
                <w:rFonts w:ascii="Arial" w:hAnsi="Arial" w:cs="Arial"/>
                <w:sz w:val="28"/>
              </w:rPr>
              <w:t xml:space="preserve"> : </w:t>
            </w:r>
          </w:p>
          <w:p w:rsidR="006A6120" w:rsidRDefault="006A6120" w:rsidP="006A612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Circuler</w:t>
            </w:r>
            <w:r w:rsidRPr="008549DF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dans les rangs.</w:t>
            </w:r>
          </w:p>
          <w:p w:rsidR="008677A2" w:rsidRPr="008549DF" w:rsidRDefault="008677A2" w:rsidP="006D0A6E">
            <w:pPr>
              <w:rPr>
                <w:rFonts w:ascii="Arial" w:hAnsi="Arial" w:cs="Arial"/>
                <w:sz w:val="28"/>
              </w:rPr>
            </w:pPr>
            <w:r w:rsidRPr="008677A2">
              <w:rPr>
                <w:rFonts w:ascii="Arial" w:hAnsi="Arial" w:cs="Arial"/>
                <w:sz w:val="28"/>
              </w:rPr>
              <w:t>L’enseignant intervient pour relancer la recherche, suggérer une aide (schéma; matériel de manipulation) pas de validation à ce moment. On laisse les élèves aller au bout de leur démarche, bonne ou mauvaise</w:t>
            </w:r>
            <w:r w:rsidR="003B02C1">
              <w:rPr>
                <w:rFonts w:ascii="Arial" w:hAnsi="Arial" w:cs="Arial"/>
                <w:sz w:val="28"/>
              </w:rPr>
              <w:t xml:space="preserve">. </w:t>
            </w:r>
          </w:p>
          <w:p w:rsidR="008D0793" w:rsidRDefault="006D0A6E" w:rsidP="006D0A6E">
            <w:pPr>
              <w:rPr>
                <w:rFonts w:ascii="Arial" w:hAnsi="Arial" w:cs="Arial"/>
                <w:sz w:val="28"/>
              </w:rPr>
            </w:pPr>
            <w:r w:rsidRPr="008549DF">
              <w:rPr>
                <w:rFonts w:ascii="Arial" w:hAnsi="Arial" w:cs="Arial"/>
                <w:sz w:val="28"/>
              </w:rPr>
              <w:t xml:space="preserve">Repérer les productions de chacun. </w:t>
            </w:r>
          </w:p>
          <w:p w:rsidR="006D0A6E" w:rsidRDefault="006D0A6E" w:rsidP="006D0A6E">
            <w:pPr>
              <w:rPr>
                <w:rFonts w:ascii="Arial" w:hAnsi="Arial" w:cs="Arial"/>
                <w:sz w:val="28"/>
              </w:rPr>
            </w:pPr>
            <w:r w:rsidRPr="008549DF">
              <w:rPr>
                <w:rFonts w:ascii="Arial" w:hAnsi="Arial" w:cs="Arial"/>
                <w:sz w:val="28"/>
              </w:rPr>
              <w:t>Repérer les élèves en difficulté.</w:t>
            </w:r>
            <w:r w:rsidR="006A6120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5495" w:type="dxa"/>
          </w:tcPr>
          <w:p w:rsidR="008D0793" w:rsidRPr="00592956" w:rsidRDefault="006D0A6E" w:rsidP="006A6120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L’élève doit se représenter la situation</w:t>
            </w:r>
            <w:r w:rsidR="008D0793" w:rsidRPr="00592956">
              <w:rPr>
                <w:rFonts w:ascii="Arial" w:hAnsi="Arial" w:cs="Arial"/>
              </w:rPr>
              <w:t>.</w:t>
            </w:r>
          </w:p>
          <w:p w:rsidR="008D0793" w:rsidRPr="00592956" w:rsidRDefault="008D0793" w:rsidP="008D0793">
            <w:p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Pour aider l’élève à se représenter le contexte:</w:t>
            </w:r>
          </w:p>
          <w:p w:rsidR="00777A77" w:rsidRPr="00592956" w:rsidRDefault="00592956" w:rsidP="008D0793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Choisir des énoncés en rapport avec la vie de la classe et la vie quotidienne</w:t>
            </w:r>
          </w:p>
          <w:p w:rsidR="00777A77" w:rsidRPr="00592956" w:rsidRDefault="00592956" w:rsidP="008D0793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Proposer des énoncés à l’oral</w:t>
            </w:r>
          </w:p>
          <w:p w:rsidR="00777A77" w:rsidRPr="00592956" w:rsidRDefault="00592956" w:rsidP="008D0793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Raconter l’énoncé avec ses propres mots</w:t>
            </w:r>
          </w:p>
          <w:p w:rsidR="00777A77" w:rsidRPr="00592956" w:rsidRDefault="00592956" w:rsidP="008D0793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Mimer l’énoncé</w:t>
            </w:r>
          </w:p>
          <w:p w:rsidR="006A6120" w:rsidRPr="00592956" w:rsidRDefault="00592956" w:rsidP="006A612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Utiliser du maté</w:t>
            </w:r>
            <w:r w:rsidR="006A6120" w:rsidRPr="00592956">
              <w:rPr>
                <w:rFonts w:ascii="Arial" w:hAnsi="Arial" w:cs="Arial"/>
              </w:rPr>
              <w:t xml:space="preserve">riel pour illustrer la situation </w:t>
            </w:r>
          </w:p>
          <w:p w:rsidR="006A6120" w:rsidRPr="00592956" w:rsidRDefault="00592956" w:rsidP="006A6120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S’appuyer sur l’illustration</w:t>
            </w:r>
            <w:r w:rsidR="006A6120" w:rsidRPr="00592956">
              <w:rPr>
                <w:rFonts w:ascii="Arial" w:hAnsi="Arial" w:cs="Arial"/>
              </w:rPr>
              <w:t xml:space="preserve"> </w:t>
            </w:r>
          </w:p>
          <w:p w:rsidR="006A6120" w:rsidRPr="00592956" w:rsidRDefault="006A6120" w:rsidP="006A6120">
            <w:pPr>
              <w:rPr>
                <w:rFonts w:ascii="Arial" w:hAnsi="Arial" w:cs="Arial"/>
              </w:rPr>
            </w:pPr>
          </w:p>
          <w:p w:rsidR="006A6120" w:rsidRPr="00592956" w:rsidRDefault="006A6120" w:rsidP="006A6120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 xml:space="preserve">L’élève doit se représenter la tâche. </w:t>
            </w:r>
          </w:p>
          <w:p w:rsidR="006A6120" w:rsidRPr="00592956" w:rsidRDefault="006A6120" w:rsidP="006A6120">
            <w:p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 xml:space="preserve">Pour aider l’élève à se représenter ce qu’on cherche : </w:t>
            </w:r>
          </w:p>
          <w:p w:rsidR="006A6120" w:rsidRPr="00592956" w:rsidRDefault="006A6120" w:rsidP="006A6120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592956">
              <w:rPr>
                <w:rFonts w:ascii="Arial" w:hAnsi="Arial" w:cs="Arial"/>
              </w:rPr>
              <w:t>Identifier la catégorie à laquelle appartient le problème, reconnaitre sa structure.</w:t>
            </w:r>
          </w:p>
          <w:p w:rsidR="006D0A6E" w:rsidRPr="006A6120" w:rsidRDefault="006A6120" w:rsidP="006A6120">
            <w:pPr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592956">
              <w:rPr>
                <w:rFonts w:ascii="Arial" w:hAnsi="Arial" w:cs="Arial"/>
              </w:rPr>
              <w:t>Faire un schéma des données du problème comparer un nouvel énoncé à celui de l’énoncé du problème de référence (affiche ou  fiche outil).</w:t>
            </w:r>
            <w:r w:rsidRPr="006A6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A6120" w:rsidTr="00FD1AB4">
        <w:tc>
          <w:tcPr>
            <w:tcW w:w="1150" w:type="dxa"/>
            <w:vAlign w:val="center"/>
          </w:tcPr>
          <w:p w:rsidR="006D0A6E" w:rsidRDefault="006D0A6E" w:rsidP="008E065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462" w:type="dxa"/>
          </w:tcPr>
          <w:p w:rsidR="0032038D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6D0A6E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Temps de recherche en groupe</w:t>
            </w:r>
          </w:p>
          <w:p w:rsidR="0032038D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32038D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32038D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32038D" w:rsidRPr="00BF5D07" w:rsidRDefault="0032038D" w:rsidP="005A2C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 min</w:t>
            </w:r>
          </w:p>
        </w:tc>
        <w:tc>
          <w:tcPr>
            <w:tcW w:w="7164" w:type="dxa"/>
          </w:tcPr>
          <w:p w:rsidR="0068206F" w:rsidRDefault="0068206F" w:rsidP="0032038D">
            <w:pPr>
              <w:rPr>
                <w:rFonts w:ascii="Arial" w:hAnsi="Arial" w:cs="Arial"/>
                <w:sz w:val="28"/>
              </w:rPr>
            </w:pPr>
            <w:r w:rsidRPr="0068206F">
              <w:rPr>
                <w:rFonts w:ascii="Arial" w:hAnsi="Arial" w:cs="Arial"/>
                <w:b/>
                <w:sz w:val="28"/>
                <w:u w:val="single"/>
              </w:rPr>
              <w:t>Temps de recherche en groupe</w:t>
            </w:r>
            <w:r>
              <w:rPr>
                <w:rFonts w:ascii="Arial" w:hAnsi="Arial" w:cs="Arial"/>
                <w:sz w:val="28"/>
              </w:rPr>
              <w:t xml:space="preserve"> : </w:t>
            </w:r>
          </w:p>
          <w:p w:rsidR="0032038D" w:rsidRDefault="0032038D" w:rsidP="0032038D">
            <w:pPr>
              <w:rPr>
                <w:rFonts w:ascii="Arial" w:hAnsi="Arial" w:cs="Arial"/>
                <w:sz w:val="28"/>
              </w:rPr>
            </w:pPr>
            <w:r w:rsidRPr="008549DF">
              <w:rPr>
                <w:rFonts w:ascii="Arial" w:hAnsi="Arial" w:cs="Arial"/>
                <w:sz w:val="28"/>
              </w:rPr>
              <w:t xml:space="preserve">Constitution des groupes (groupe hétérogène). </w:t>
            </w:r>
          </w:p>
          <w:p w:rsidR="0032038D" w:rsidRPr="008549DF" w:rsidRDefault="0032038D" w:rsidP="0032038D">
            <w:pPr>
              <w:rPr>
                <w:rFonts w:ascii="Arial" w:hAnsi="Arial" w:cs="Arial"/>
                <w:sz w:val="28"/>
              </w:rPr>
            </w:pPr>
          </w:p>
          <w:p w:rsidR="0032038D" w:rsidRDefault="0032038D" w:rsidP="0032038D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  <w:sz w:val="28"/>
              </w:rPr>
            </w:pPr>
            <w:r w:rsidRPr="0032038D">
              <w:rPr>
                <w:rFonts w:ascii="Arial" w:hAnsi="Arial" w:cs="Arial"/>
                <w:sz w:val="28"/>
              </w:rPr>
              <w:t>Consigne</w:t>
            </w:r>
            <w:r w:rsidR="00FD1AB4">
              <w:rPr>
                <w:rFonts w:ascii="Arial" w:hAnsi="Arial" w:cs="Arial"/>
                <w:sz w:val="28"/>
              </w:rPr>
              <w:t xml:space="preserve"> </w:t>
            </w:r>
            <w:r w:rsidRPr="0032038D">
              <w:rPr>
                <w:rFonts w:ascii="Arial" w:hAnsi="Arial" w:cs="Arial"/>
                <w:sz w:val="28"/>
              </w:rPr>
              <w:t>: Vous allez, par groupe, vous mettre d’accord sur la réponse à ce problème (5 min)</w:t>
            </w:r>
          </w:p>
          <w:p w:rsidR="0032038D" w:rsidRDefault="0032038D" w:rsidP="0032038D">
            <w:pPr>
              <w:pStyle w:val="Paragraphedeliste"/>
              <w:rPr>
                <w:rFonts w:ascii="Arial" w:hAnsi="Arial" w:cs="Arial"/>
                <w:sz w:val="28"/>
              </w:rPr>
            </w:pPr>
            <w:r w:rsidRPr="0032038D">
              <w:rPr>
                <w:rFonts w:ascii="Arial" w:hAnsi="Arial" w:cs="Arial"/>
                <w:sz w:val="28"/>
              </w:rPr>
              <w:t>Phase d’échange oral sans feuille de réponse</w:t>
            </w:r>
            <w:r>
              <w:rPr>
                <w:rFonts w:ascii="Arial" w:hAnsi="Arial" w:cs="Arial"/>
                <w:sz w:val="28"/>
              </w:rPr>
              <w:t xml:space="preserve">. </w:t>
            </w:r>
          </w:p>
          <w:p w:rsidR="0032038D" w:rsidRPr="0032038D" w:rsidRDefault="0032038D" w:rsidP="0032038D">
            <w:pPr>
              <w:pStyle w:val="Paragraphedeliste"/>
              <w:rPr>
                <w:rFonts w:ascii="Arial" w:hAnsi="Arial" w:cs="Arial"/>
                <w:sz w:val="28"/>
              </w:rPr>
            </w:pPr>
          </w:p>
          <w:p w:rsidR="0032038D" w:rsidRPr="008549DF" w:rsidRDefault="00160D4A" w:rsidP="003203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</w:t>
            </w:r>
            <w:r w:rsidR="0032038D" w:rsidRPr="008549DF">
              <w:rPr>
                <w:rFonts w:ascii="Arial" w:hAnsi="Arial" w:cs="Arial"/>
                <w:sz w:val="28"/>
              </w:rPr>
              <w:t>b) Distribution d’une feuille affiche à chaque groupe</w:t>
            </w:r>
          </w:p>
          <w:p w:rsidR="00FD1AB4" w:rsidRDefault="00160D4A" w:rsidP="003203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</w:t>
            </w:r>
            <w:r w:rsidR="0032038D" w:rsidRPr="008549DF">
              <w:rPr>
                <w:rFonts w:ascii="Arial" w:hAnsi="Arial" w:cs="Arial"/>
                <w:sz w:val="28"/>
              </w:rPr>
              <w:t>Consigne</w:t>
            </w:r>
            <w:r w:rsidR="00FD1AB4">
              <w:rPr>
                <w:rFonts w:ascii="Arial" w:hAnsi="Arial" w:cs="Arial"/>
                <w:sz w:val="28"/>
              </w:rPr>
              <w:t xml:space="preserve"> </w:t>
            </w:r>
            <w:r w:rsidR="0032038D" w:rsidRPr="008549DF">
              <w:rPr>
                <w:rFonts w:ascii="Arial" w:hAnsi="Arial" w:cs="Arial"/>
                <w:sz w:val="28"/>
              </w:rPr>
              <w:t xml:space="preserve">: Vous devrez présenter par écrit </w:t>
            </w:r>
            <w:r w:rsidR="00FD1AB4">
              <w:rPr>
                <w:rFonts w:ascii="Arial" w:hAnsi="Arial" w:cs="Arial"/>
                <w:sz w:val="28"/>
              </w:rPr>
              <w:t xml:space="preserve">       </w:t>
            </w:r>
          </w:p>
          <w:p w:rsidR="00160D4A" w:rsidRDefault="00FD1AB4" w:rsidP="003203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(schéma, dessin, phrase, calcul…) </w:t>
            </w:r>
            <w:r w:rsidR="0032038D" w:rsidRPr="008549DF">
              <w:rPr>
                <w:rFonts w:ascii="Arial" w:hAnsi="Arial" w:cs="Arial"/>
                <w:sz w:val="28"/>
              </w:rPr>
              <w:t xml:space="preserve">votre </w:t>
            </w:r>
            <w:r w:rsidR="00160D4A">
              <w:rPr>
                <w:rFonts w:ascii="Arial" w:hAnsi="Arial" w:cs="Arial"/>
                <w:sz w:val="28"/>
              </w:rPr>
              <w:t xml:space="preserve">       </w:t>
            </w:r>
          </w:p>
          <w:p w:rsidR="006A6120" w:rsidRDefault="00160D4A" w:rsidP="003203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</w:t>
            </w:r>
            <w:r w:rsidR="0032038D" w:rsidRPr="008549DF">
              <w:rPr>
                <w:rFonts w:ascii="Arial" w:hAnsi="Arial" w:cs="Arial"/>
                <w:sz w:val="28"/>
              </w:rPr>
              <w:t>démarche aux aut</w:t>
            </w:r>
            <w:r w:rsidR="006A6120">
              <w:rPr>
                <w:rFonts w:ascii="Arial" w:hAnsi="Arial" w:cs="Arial"/>
                <w:sz w:val="28"/>
              </w:rPr>
              <w:t xml:space="preserve">res groupes sur une affiche       </w:t>
            </w:r>
          </w:p>
          <w:p w:rsidR="0032038D" w:rsidRDefault="006A6120" w:rsidP="0032038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        (15</w:t>
            </w:r>
            <w:r w:rsidR="0032038D" w:rsidRPr="008549DF">
              <w:rPr>
                <w:rFonts w:ascii="Arial" w:hAnsi="Arial" w:cs="Arial"/>
                <w:sz w:val="28"/>
              </w:rPr>
              <w:t xml:space="preserve">min). </w:t>
            </w:r>
          </w:p>
          <w:p w:rsidR="0032038D" w:rsidRDefault="0032038D" w:rsidP="0032038D">
            <w:pPr>
              <w:rPr>
                <w:rFonts w:ascii="Arial" w:hAnsi="Arial" w:cs="Arial"/>
                <w:sz w:val="28"/>
              </w:rPr>
            </w:pPr>
          </w:p>
          <w:p w:rsidR="006A6120" w:rsidRDefault="006A6120" w:rsidP="005A2CC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495" w:type="dxa"/>
          </w:tcPr>
          <w:p w:rsidR="003A6DA8" w:rsidRPr="003A6DA8" w:rsidRDefault="003A6DA8" w:rsidP="003A6DA8">
            <w:pPr>
              <w:rPr>
                <w:rFonts w:ascii="Arial" w:hAnsi="Arial" w:cs="Arial"/>
                <w:sz w:val="28"/>
              </w:rPr>
            </w:pPr>
          </w:p>
          <w:p w:rsidR="00FA2B0D" w:rsidRDefault="00FA2B0D" w:rsidP="005A2CCA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Présentation de sa procédure et argumentation.</w:t>
            </w:r>
          </w:p>
          <w:p w:rsidR="006D0A6E" w:rsidRPr="005A2CCA" w:rsidRDefault="005A2CCA" w:rsidP="005A2CCA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Echanges entre les élèves. </w:t>
            </w:r>
          </w:p>
          <w:p w:rsidR="006D0A6E" w:rsidRDefault="006D0A6E" w:rsidP="006D0A6E">
            <w:pPr>
              <w:rPr>
                <w:rFonts w:ascii="Arial" w:hAnsi="Arial" w:cs="Arial"/>
                <w:sz w:val="28"/>
              </w:rPr>
            </w:pPr>
          </w:p>
          <w:p w:rsidR="006D0A6E" w:rsidRDefault="006D0A6E" w:rsidP="006D0A6E">
            <w:pPr>
              <w:rPr>
                <w:rFonts w:ascii="Arial" w:hAnsi="Arial" w:cs="Arial"/>
                <w:sz w:val="28"/>
              </w:rPr>
            </w:pPr>
          </w:p>
          <w:p w:rsidR="006D0A6E" w:rsidRDefault="006D0A6E" w:rsidP="006D0A6E">
            <w:pPr>
              <w:rPr>
                <w:rFonts w:ascii="Arial" w:hAnsi="Arial" w:cs="Arial"/>
                <w:sz w:val="28"/>
              </w:rPr>
            </w:pPr>
          </w:p>
          <w:p w:rsidR="006D0A6E" w:rsidRDefault="006D0A6E" w:rsidP="006D0A6E">
            <w:pPr>
              <w:rPr>
                <w:rFonts w:ascii="Arial" w:hAnsi="Arial" w:cs="Arial"/>
                <w:sz w:val="28"/>
              </w:rPr>
            </w:pPr>
          </w:p>
        </w:tc>
      </w:tr>
      <w:tr w:rsidR="005A2CCA" w:rsidTr="00D8612E">
        <w:tc>
          <w:tcPr>
            <w:tcW w:w="15271" w:type="dxa"/>
            <w:gridSpan w:val="4"/>
            <w:vAlign w:val="center"/>
          </w:tcPr>
          <w:p w:rsidR="005A2CCA" w:rsidRPr="005A2CCA" w:rsidRDefault="005A2CCA" w:rsidP="005A2CCA">
            <w:pPr>
              <w:rPr>
                <w:rFonts w:ascii="Arial" w:hAnsi="Arial" w:cs="Arial"/>
                <w:sz w:val="24"/>
                <w:szCs w:val="24"/>
              </w:rPr>
            </w:pPr>
            <w:r w:rsidRPr="005A2CCA">
              <w:rPr>
                <w:rFonts w:ascii="Arial" w:hAnsi="Arial" w:cs="Arial"/>
                <w:color w:val="FF0000"/>
                <w:sz w:val="28"/>
              </w:rPr>
              <w:t>Attention</w:t>
            </w:r>
            <w:r>
              <w:rPr>
                <w:rFonts w:ascii="Arial" w:hAnsi="Arial" w:cs="Arial"/>
                <w:sz w:val="28"/>
              </w:rPr>
              <w:t xml:space="preserve"> : </w:t>
            </w:r>
            <w:r w:rsidRPr="005A2CCA">
              <w:rPr>
                <w:rFonts w:ascii="Arial" w:hAnsi="Arial" w:cs="Arial"/>
                <w:sz w:val="24"/>
                <w:szCs w:val="24"/>
              </w:rPr>
              <w:t>Lors des temps de recherche individuelle ou par groupe, l'enseignant doit veiller à circuler dans les rangs pour consulter les productions de chacun des élèves afin de pouvoir :</w:t>
            </w:r>
          </w:p>
          <w:p w:rsidR="005A2CCA" w:rsidRPr="005A2CCA" w:rsidRDefault="005A2CCA" w:rsidP="005A2CCA">
            <w:pPr>
              <w:rPr>
                <w:rFonts w:ascii="Arial" w:hAnsi="Arial" w:cs="Arial"/>
                <w:sz w:val="24"/>
                <w:szCs w:val="24"/>
              </w:rPr>
            </w:pPr>
            <w:r w:rsidRPr="005A2CCA">
              <w:rPr>
                <w:rFonts w:ascii="Arial" w:hAnsi="Arial" w:cs="Arial"/>
                <w:sz w:val="24"/>
                <w:szCs w:val="24"/>
              </w:rPr>
              <w:t>- encourager leur mise en recherche ;</w:t>
            </w:r>
          </w:p>
          <w:p w:rsidR="005A2CCA" w:rsidRPr="005A2CCA" w:rsidRDefault="005A2CCA" w:rsidP="005A2CCA">
            <w:pPr>
              <w:rPr>
                <w:rFonts w:ascii="Arial" w:hAnsi="Arial" w:cs="Arial"/>
                <w:sz w:val="24"/>
                <w:szCs w:val="24"/>
              </w:rPr>
            </w:pPr>
            <w:r w:rsidRPr="005A2CCA">
              <w:rPr>
                <w:rFonts w:ascii="Arial" w:hAnsi="Arial" w:cs="Arial"/>
                <w:sz w:val="24"/>
                <w:szCs w:val="24"/>
              </w:rPr>
              <w:t>- relancer le travail des élèves bloqués, pour des raisons mathématiques ou non, en posant des questions pour les aider à s'approprier l'énoncé, en invitant à faire un dessin ou un schéma, en proposant du matériel ;</w:t>
            </w:r>
          </w:p>
          <w:p w:rsidR="005A2CCA" w:rsidRPr="005A2CCA" w:rsidRDefault="005A2CCA" w:rsidP="005A2CCA">
            <w:pPr>
              <w:rPr>
                <w:rFonts w:ascii="Arial" w:hAnsi="Arial" w:cs="Arial"/>
                <w:sz w:val="24"/>
                <w:szCs w:val="24"/>
              </w:rPr>
            </w:pPr>
            <w:r w:rsidRPr="005A2CCA">
              <w:rPr>
                <w:rFonts w:ascii="Arial" w:hAnsi="Arial" w:cs="Arial"/>
                <w:sz w:val="24"/>
                <w:szCs w:val="24"/>
              </w:rPr>
              <w:t>- inviter des élèves à utiliser les ressources à leur disposition (cahier de référence ou affichages) ;</w:t>
            </w:r>
          </w:p>
          <w:p w:rsidR="005A2CCA" w:rsidRPr="005A2CCA" w:rsidRDefault="005A2CCA" w:rsidP="005A2CCA">
            <w:pPr>
              <w:rPr>
                <w:rFonts w:ascii="Arial" w:hAnsi="Arial" w:cs="Arial"/>
                <w:sz w:val="24"/>
                <w:szCs w:val="24"/>
              </w:rPr>
            </w:pPr>
            <w:r w:rsidRPr="005A2CCA">
              <w:rPr>
                <w:rFonts w:ascii="Arial" w:hAnsi="Arial" w:cs="Arial"/>
                <w:sz w:val="24"/>
                <w:szCs w:val="24"/>
              </w:rPr>
              <w:t>- demander à des élèves ne trouvant pas la même chose de comparer leurs résultats et leurs procédures pour se mettre d'accord ;</w:t>
            </w:r>
          </w:p>
          <w:p w:rsidR="005A2CCA" w:rsidRPr="005A2CCA" w:rsidRDefault="005A2CCA" w:rsidP="006D0A6E">
            <w:pPr>
              <w:rPr>
                <w:rFonts w:ascii="Arial" w:hAnsi="Arial" w:cs="Arial"/>
                <w:sz w:val="24"/>
                <w:szCs w:val="24"/>
              </w:rPr>
            </w:pPr>
            <w:r w:rsidRPr="005A2CCA">
              <w:rPr>
                <w:rFonts w:ascii="Arial" w:hAnsi="Arial" w:cs="Arial"/>
                <w:sz w:val="24"/>
                <w:szCs w:val="24"/>
              </w:rPr>
              <w:t>- accompagner plus longuement des élèves ayant des besoins spécifiques ou des difficultés particulières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A6120" w:rsidTr="00FD1AB4">
        <w:tc>
          <w:tcPr>
            <w:tcW w:w="1150" w:type="dxa"/>
            <w:vAlign w:val="center"/>
          </w:tcPr>
          <w:p w:rsidR="006D0A6E" w:rsidRDefault="006D0A6E" w:rsidP="008E065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462" w:type="dxa"/>
          </w:tcPr>
          <w:p w:rsidR="006D0A6E" w:rsidRDefault="006D0A6E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615D48" w:rsidRDefault="00615D48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615D48" w:rsidRDefault="00615D48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615D48" w:rsidRDefault="00615D48" w:rsidP="00615D48">
            <w:pPr>
              <w:rPr>
                <w:rFonts w:ascii="Arial" w:hAnsi="Arial" w:cs="Arial"/>
                <w:sz w:val="28"/>
              </w:rPr>
            </w:pPr>
          </w:p>
          <w:p w:rsidR="00615D48" w:rsidRDefault="00FD1AB4" w:rsidP="005A2C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  <w:r w:rsidR="00615D48">
              <w:rPr>
                <w:rFonts w:ascii="Arial" w:hAnsi="Arial" w:cs="Arial"/>
                <w:sz w:val="28"/>
              </w:rPr>
              <w:t xml:space="preserve"> min</w:t>
            </w:r>
          </w:p>
        </w:tc>
        <w:tc>
          <w:tcPr>
            <w:tcW w:w="7164" w:type="dxa"/>
          </w:tcPr>
          <w:p w:rsidR="00615D48" w:rsidRDefault="00E04B75" w:rsidP="00E04B75">
            <w:pPr>
              <w:rPr>
                <w:rFonts w:ascii="Arial" w:hAnsi="Arial" w:cs="Arial"/>
                <w:sz w:val="28"/>
              </w:rPr>
            </w:pPr>
            <w:r w:rsidRPr="00E04B75">
              <w:rPr>
                <w:rFonts w:ascii="Arial" w:hAnsi="Arial" w:cs="Arial"/>
                <w:b/>
                <w:sz w:val="28"/>
                <w:u w:val="single"/>
              </w:rPr>
              <w:t>Mise en commun</w:t>
            </w:r>
            <w:r>
              <w:rPr>
                <w:rFonts w:ascii="Arial" w:hAnsi="Arial" w:cs="Arial"/>
                <w:sz w:val="28"/>
              </w:rPr>
              <w:t xml:space="preserve"> : </w:t>
            </w:r>
          </w:p>
          <w:p w:rsidR="00E04B75" w:rsidRDefault="00615D48" w:rsidP="00E04B7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</w:t>
            </w:r>
            <w:r w:rsidR="00E04B75" w:rsidRPr="00E04B75">
              <w:rPr>
                <w:rFonts w:ascii="Arial" w:hAnsi="Arial" w:cs="Arial"/>
                <w:sz w:val="28"/>
              </w:rPr>
              <w:t>rendre en compte et compar</w:t>
            </w:r>
            <w:r w:rsidR="00970698">
              <w:rPr>
                <w:rFonts w:ascii="Arial" w:hAnsi="Arial" w:cs="Arial"/>
                <w:sz w:val="28"/>
              </w:rPr>
              <w:t>er les procédures des différent</w:t>
            </w:r>
            <w:r w:rsidR="00E04B75" w:rsidRPr="00E04B75">
              <w:rPr>
                <w:rFonts w:ascii="Arial" w:hAnsi="Arial" w:cs="Arial"/>
                <w:sz w:val="28"/>
              </w:rPr>
              <w:t>s groupes</w:t>
            </w:r>
            <w:r w:rsidR="00970698">
              <w:rPr>
                <w:rFonts w:ascii="Arial" w:hAnsi="Arial" w:cs="Arial"/>
                <w:sz w:val="28"/>
              </w:rPr>
              <w:t xml:space="preserve"> </w:t>
            </w:r>
            <w:r w:rsidR="00E04B75" w:rsidRPr="00E04B75">
              <w:rPr>
                <w:rFonts w:ascii="Arial" w:hAnsi="Arial" w:cs="Arial"/>
                <w:sz w:val="28"/>
              </w:rPr>
              <w:t>: rapprocher les procédures identiques, confronter celles qui sont différentes, analyser les procédures erronées.</w:t>
            </w:r>
          </w:p>
          <w:p w:rsidR="00E04B75" w:rsidRDefault="00E04B75" w:rsidP="00E04B75">
            <w:pPr>
              <w:rPr>
                <w:rFonts w:ascii="Arial" w:hAnsi="Arial" w:cs="Arial"/>
                <w:sz w:val="28"/>
              </w:rPr>
            </w:pPr>
          </w:p>
          <w:p w:rsidR="00E04B75" w:rsidRPr="00E04B75" w:rsidRDefault="00E04B75" w:rsidP="00E04B75">
            <w:pPr>
              <w:rPr>
                <w:rFonts w:ascii="Arial" w:hAnsi="Arial" w:cs="Arial"/>
                <w:sz w:val="28"/>
              </w:rPr>
            </w:pPr>
            <w:r w:rsidRPr="00E04B75">
              <w:rPr>
                <w:rFonts w:ascii="Arial" w:hAnsi="Arial" w:cs="Arial"/>
                <w:sz w:val="28"/>
              </w:rPr>
              <w:t>La contestation d’un résultat présenté ou la validation doit venir des élèves (pas du maître dans un premier temps)</w:t>
            </w:r>
          </w:p>
          <w:p w:rsidR="006D0A6E" w:rsidRPr="003B317E" w:rsidRDefault="006D0A6E" w:rsidP="00E04B7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495" w:type="dxa"/>
          </w:tcPr>
          <w:p w:rsidR="006D0A6E" w:rsidRDefault="00970698" w:rsidP="00970698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Validation ou invalidation des propositions</w:t>
            </w:r>
          </w:p>
          <w:p w:rsidR="00970698" w:rsidRDefault="00970698" w:rsidP="00970698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Confrontation des procédures</w:t>
            </w:r>
          </w:p>
          <w:p w:rsidR="00970698" w:rsidRPr="00615D48" w:rsidRDefault="00970698" w:rsidP="00970698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Choix de la procédure la plus adaptée</w:t>
            </w:r>
          </w:p>
        </w:tc>
      </w:tr>
      <w:tr w:rsidR="006A6120" w:rsidTr="00FD1AB4">
        <w:trPr>
          <w:trHeight w:val="685"/>
        </w:trPr>
        <w:tc>
          <w:tcPr>
            <w:tcW w:w="1150" w:type="dxa"/>
            <w:vAlign w:val="center"/>
          </w:tcPr>
          <w:p w:rsidR="006D0A6E" w:rsidRDefault="006D0A6E" w:rsidP="008E065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462" w:type="dxa"/>
          </w:tcPr>
          <w:p w:rsidR="00615D48" w:rsidRDefault="00615D48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615D48" w:rsidRDefault="00615D48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615D48" w:rsidRDefault="00615D48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615D48" w:rsidRDefault="00615D48" w:rsidP="005A2CCA">
            <w:pPr>
              <w:jc w:val="center"/>
              <w:rPr>
                <w:rFonts w:ascii="Arial" w:hAnsi="Arial" w:cs="Arial"/>
                <w:sz w:val="28"/>
              </w:rPr>
            </w:pPr>
          </w:p>
          <w:p w:rsidR="006D0A6E" w:rsidRDefault="00FD1AB4" w:rsidP="005A2C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  <w:r w:rsidR="00615D48">
              <w:rPr>
                <w:rFonts w:ascii="Arial" w:hAnsi="Arial" w:cs="Arial"/>
                <w:sz w:val="28"/>
              </w:rPr>
              <w:t xml:space="preserve"> min</w:t>
            </w:r>
          </w:p>
        </w:tc>
        <w:tc>
          <w:tcPr>
            <w:tcW w:w="7164" w:type="dxa"/>
          </w:tcPr>
          <w:p w:rsidR="00615D48" w:rsidRDefault="00615D48" w:rsidP="00615D48">
            <w:pPr>
              <w:rPr>
                <w:rFonts w:ascii="Arial" w:hAnsi="Arial" w:cs="Arial"/>
                <w:sz w:val="28"/>
              </w:rPr>
            </w:pPr>
            <w:r w:rsidRPr="00615D48">
              <w:rPr>
                <w:rFonts w:ascii="Arial" w:hAnsi="Arial" w:cs="Arial"/>
                <w:b/>
                <w:sz w:val="28"/>
                <w:u w:val="single"/>
              </w:rPr>
              <w:t>Institutionnalisation/structuration </w:t>
            </w:r>
            <w:r w:rsidRPr="00615D48">
              <w:rPr>
                <w:rFonts w:ascii="Arial" w:hAnsi="Arial" w:cs="Arial"/>
                <w:sz w:val="28"/>
              </w:rPr>
              <w:t xml:space="preserve">: </w:t>
            </w:r>
          </w:p>
          <w:p w:rsidR="00615D48" w:rsidRDefault="00615D48" w:rsidP="00615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>C</w:t>
            </w:r>
            <w:r w:rsidRPr="00615D48">
              <w:rPr>
                <w:rFonts w:ascii="Arial" w:hAnsi="Arial" w:cs="Arial"/>
                <w:bCs/>
                <w:sz w:val="28"/>
              </w:rPr>
              <w:t xml:space="preserve">onclusion </w:t>
            </w:r>
            <w:r>
              <w:rPr>
                <w:rFonts w:ascii="Arial" w:hAnsi="Arial" w:cs="Arial"/>
                <w:sz w:val="28"/>
              </w:rPr>
              <w:t>de l’enseignant</w:t>
            </w:r>
          </w:p>
          <w:p w:rsidR="00615D48" w:rsidRPr="00615D48" w:rsidRDefault="00615D48" w:rsidP="00615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</w:t>
            </w:r>
            <w:r w:rsidRPr="00615D48">
              <w:rPr>
                <w:rFonts w:ascii="Arial" w:hAnsi="Arial" w:cs="Arial"/>
                <w:sz w:val="28"/>
              </w:rPr>
              <w:t>a trace gardée de l’activité</w:t>
            </w:r>
            <w:r w:rsidR="0005464F">
              <w:rPr>
                <w:rFonts w:ascii="Arial" w:hAnsi="Arial" w:cs="Arial"/>
                <w:sz w:val="28"/>
              </w:rPr>
              <w:t xml:space="preserve"> </w:t>
            </w:r>
            <w:r w:rsidRPr="00615D48">
              <w:rPr>
                <w:rFonts w:ascii="Arial" w:hAnsi="Arial" w:cs="Arial"/>
                <w:sz w:val="28"/>
              </w:rPr>
              <w:t>: réaliser une affiche de référence avec</w:t>
            </w:r>
            <w:r w:rsidR="0005464F">
              <w:rPr>
                <w:rFonts w:ascii="Arial" w:hAnsi="Arial" w:cs="Arial"/>
                <w:sz w:val="28"/>
              </w:rPr>
              <w:t xml:space="preserve"> </w:t>
            </w:r>
            <w:r w:rsidRPr="00615D48">
              <w:rPr>
                <w:rFonts w:ascii="Arial" w:hAnsi="Arial" w:cs="Arial"/>
                <w:sz w:val="28"/>
              </w:rPr>
              <w:t>:</w:t>
            </w:r>
          </w:p>
          <w:p w:rsidR="00777A77" w:rsidRPr="00615D48" w:rsidRDefault="00592956" w:rsidP="00615D48">
            <w:pPr>
              <w:numPr>
                <w:ilvl w:val="0"/>
                <w:numId w:val="41"/>
              </w:numPr>
              <w:rPr>
                <w:rFonts w:ascii="Arial" w:hAnsi="Arial" w:cs="Arial"/>
                <w:sz w:val="28"/>
              </w:rPr>
            </w:pPr>
            <w:r w:rsidRPr="00615D48">
              <w:rPr>
                <w:rFonts w:ascii="Arial" w:hAnsi="Arial" w:cs="Arial"/>
                <w:sz w:val="28"/>
              </w:rPr>
              <w:t>les procédures de résolution possibles</w:t>
            </w:r>
          </w:p>
          <w:p w:rsidR="00777A77" w:rsidRPr="00615D48" w:rsidRDefault="00592956" w:rsidP="00615D48">
            <w:pPr>
              <w:numPr>
                <w:ilvl w:val="0"/>
                <w:numId w:val="41"/>
              </w:numPr>
              <w:rPr>
                <w:rFonts w:ascii="Arial" w:hAnsi="Arial" w:cs="Arial"/>
                <w:sz w:val="28"/>
              </w:rPr>
            </w:pPr>
            <w:r w:rsidRPr="00615D48">
              <w:rPr>
                <w:rFonts w:ascii="Arial" w:hAnsi="Arial" w:cs="Arial"/>
                <w:sz w:val="28"/>
              </w:rPr>
              <w:t>La procédure experte qui permet de résoudre le problème</w:t>
            </w:r>
          </w:p>
          <w:p w:rsidR="006D0A6E" w:rsidRPr="00615D48" w:rsidRDefault="006D0A6E" w:rsidP="00AE3AA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495" w:type="dxa"/>
          </w:tcPr>
          <w:p w:rsidR="006D0A6E" w:rsidRDefault="006D0A6E" w:rsidP="006D0A6E">
            <w:pPr>
              <w:rPr>
                <w:rFonts w:ascii="Arial" w:hAnsi="Arial" w:cs="Arial"/>
                <w:sz w:val="28"/>
              </w:rPr>
            </w:pPr>
          </w:p>
        </w:tc>
      </w:tr>
      <w:tr w:rsidR="00FD1AB4" w:rsidTr="00FD1AB4">
        <w:trPr>
          <w:trHeight w:val="685"/>
        </w:trPr>
        <w:tc>
          <w:tcPr>
            <w:tcW w:w="1150" w:type="dxa"/>
            <w:vAlign w:val="center"/>
          </w:tcPr>
          <w:p w:rsidR="00FD1AB4" w:rsidRDefault="00FD1AB4" w:rsidP="008E065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462" w:type="dxa"/>
          </w:tcPr>
          <w:p w:rsidR="00FD1AB4" w:rsidRDefault="00FD1AB4" w:rsidP="005A2CC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 min</w:t>
            </w:r>
          </w:p>
        </w:tc>
        <w:tc>
          <w:tcPr>
            <w:tcW w:w="7164" w:type="dxa"/>
          </w:tcPr>
          <w:p w:rsidR="00FD1AB4" w:rsidRDefault="00FD1AB4" w:rsidP="00615D48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 xml:space="preserve">Réinvestissement possible </w:t>
            </w:r>
          </w:p>
          <w:p w:rsidR="0005464F" w:rsidRPr="0005464F" w:rsidRDefault="0005464F" w:rsidP="00615D4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Application directe par un nouveau problème </w:t>
            </w:r>
          </w:p>
        </w:tc>
        <w:tc>
          <w:tcPr>
            <w:tcW w:w="5495" w:type="dxa"/>
          </w:tcPr>
          <w:p w:rsidR="00FD1AB4" w:rsidRDefault="0005464F" w:rsidP="0005464F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Travail de métacognition</w:t>
            </w:r>
          </w:p>
          <w:p w:rsidR="00FA2B0D" w:rsidRPr="0005464F" w:rsidRDefault="00FA2B0D" w:rsidP="0005464F">
            <w:pPr>
              <w:pStyle w:val="Paragraphedeliste"/>
              <w:numPr>
                <w:ilvl w:val="0"/>
                <w:numId w:val="40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Prise de confiance et mémorisation des procédures</w:t>
            </w:r>
          </w:p>
        </w:tc>
      </w:tr>
    </w:tbl>
    <w:p w:rsidR="00464BB0" w:rsidRPr="00AE3AA4" w:rsidRDefault="00464BB0" w:rsidP="00AE3AA4">
      <w:pPr>
        <w:rPr>
          <w:rFonts w:ascii="Arial" w:hAnsi="Arial" w:cs="Arial"/>
          <w:sz w:val="28"/>
        </w:rPr>
      </w:pPr>
    </w:p>
    <w:sectPr w:rsidR="00464BB0" w:rsidRPr="00AE3AA4" w:rsidSect="007C7496">
      <w:pgSz w:w="16839" w:h="23814" w:code="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DE2"/>
      </v:shape>
    </w:pict>
  </w:numPicBullet>
  <w:abstractNum w:abstractNumId="0" w15:restartNumberingAfterBreak="0">
    <w:nsid w:val="01066B84"/>
    <w:multiLevelType w:val="hybridMultilevel"/>
    <w:tmpl w:val="8F82E9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526A"/>
    <w:multiLevelType w:val="hybridMultilevel"/>
    <w:tmpl w:val="7E3077C4"/>
    <w:lvl w:ilvl="0" w:tplc="F52666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15F5"/>
    <w:multiLevelType w:val="hybridMultilevel"/>
    <w:tmpl w:val="C6E03688"/>
    <w:lvl w:ilvl="0" w:tplc="0F06D8E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D18"/>
    <w:multiLevelType w:val="hybridMultilevel"/>
    <w:tmpl w:val="1D7EC25A"/>
    <w:lvl w:ilvl="0" w:tplc="063EC72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6BE1"/>
    <w:multiLevelType w:val="hybridMultilevel"/>
    <w:tmpl w:val="ABCADC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D0C"/>
    <w:multiLevelType w:val="hybridMultilevel"/>
    <w:tmpl w:val="AF5851C8"/>
    <w:lvl w:ilvl="0" w:tplc="70A60A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629C6"/>
    <w:multiLevelType w:val="hybridMultilevel"/>
    <w:tmpl w:val="89FADCC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62B7"/>
    <w:multiLevelType w:val="hybridMultilevel"/>
    <w:tmpl w:val="3628E6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36D6"/>
    <w:multiLevelType w:val="hybridMultilevel"/>
    <w:tmpl w:val="E058458E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781590D"/>
    <w:multiLevelType w:val="hybridMultilevel"/>
    <w:tmpl w:val="BCDA8B90"/>
    <w:lvl w:ilvl="0" w:tplc="F330F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6D9"/>
    <w:multiLevelType w:val="hybridMultilevel"/>
    <w:tmpl w:val="7DCC69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70B80"/>
    <w:multiLevelType w:val="hybridMultilevel"/>
    <w:tmpl w:val="D4F449B4"/>
    <w:lvl w:ilvl="0" w:tplc="D04C6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90A7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34B3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C3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9E08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49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ABD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0ED8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8D9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A99201A"/>
    <w:multiLevelType w:val="multilevel"/>
    <w:tmpl w:val="568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D5C7B"/>
    <w:multiLevelType w:val="hybridMultilevel"/>
    <w:tmpl w:val="879E42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91183"/>
    <w:multiLevelType w:val="hybridMultilevel"/>
    <w:tmpl w:val="C0C4C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8710C"/>
    <w:multiLevelType w:val="hybridMultilevel"/>
    <w:tmpl w:val="ECF05C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B1372"/>
    <w:multiLevelType w:val="hybridMultilevel"/>
    <w:tmpl w:val="F67218D0"/>
    <w:lvl w:ilvl="0" w:tplc="9452952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D017F9"/>
    <w:multiLevelType w:val="hybridMultilevel"/>
    <w:tmpl w:val="72D27E3E"/>
    <w:lvl w:ilvl="0" w:tplc="751E8D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E5866"/>
    <w:multiLevelType w:val="hybridMultilevel"/>
    <w:tmpl w:val="6024CF84"/>
    <w:lvl w:ilvl="0" w:tplc="F2CAB1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1004E"/>
    <w:multiLevelType w:val="hybridMultilevel"/>
    <w:tmpl w:val="E3189EE6"/>
    <w:lvl w:ilvl="0" w:tplc="2B5480F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17480E"/>
    <w:multiLevelType w:val="hybridMultilevel"/>
    <w:tmpl w:val="62B2B8B2"/>
    <w:lvl w:ilvl="0" w:tplc="23F01D1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A5BF8"/>
    <w:multiLevelType w:val="multilevel"/>
    <w:tmpl w:val="221E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337D9"/>
    <w:multiLevelType w:val="hybridMultilevel"/>
    <w:tmpl w:val="0366A140"/>
    <w:lvl w:ilvl="0" w:tplc="80A603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F0C43"/>
    <w:multiLevelType w:val="hybridMultilevel"/>
    <w:tmpl w:val="F52C6450"/>
    <w:lvl w:ilvl="0" w:tplc="3B3A95D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B685A"/>
    <w:multiLevelType w:val="hybridMultilevel"/>
    <w:tmpl w:val="25F80224"/>
    <w:lvl w:ilvl="0" w:tplc="E06AF9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425EF"/>
    <w:multiLevelType w:val="hybridMultilevel"/>
    <w:tmpl w:val="1F9615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87395"/>
    <w:multiLevelType w:val="hybridMultilevel"/>
    <w:tmpl w:val="B40CB5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22361"/>
    <w:multiLevelType w:val="hybridMultilevel"/>
    <w:tmpl w:val="3F983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E7A4C"/>
    <w:multiLevelType w:val="hybridMultilevel"/>
    <w:tmpl w:val="EC8EAB0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66FA8"/>
    <w:multiLevelType w:val="multilevel"/>
    <w:tmpl w:val="865C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B443EF"/>
    <w:multiLevelType w:val="hybridMultilevel"/>
    <w:tmpl w:val="D85E2F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82C6D"/>
    <w:multiLevelType w:val="hybridMultilevel"/>
    <w:tmpl w:val="657A96FE"/>
    <w:lvl w:ilvl="0" w:tplc="E2160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54C46"/>
    <w:multiLevelType w:val="hybridMultilevel"/>
    <w:tmpl w:val="349A4504"/>
    <w:lvl w:ilvl="0" w:tplc="CC92986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97ADF"/>
    <w:multiLevelType w:val="hybridMultilevel"/>
    <w:tmpl w:val="0F4C3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54F28"/>
    <w:multiLevelType w:val="hybridMultilevel"/>
    <w:tmpl w:val="E68AF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378DB"/>
    <w:multiLevelType w:val="hybridMultilevel"/>
    <w:tmpl w:val="622A5CDA"/>
    <w:lvl w:ilvl="0" w:tplc="CC92986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47FEC"/>
    <w:multiLevelType w:val="hybridMultilevel"/>
    <w:tmpl w:val="9D1A6596"/>
    <w:lvl w:ilvl="0" w:tplc="B71E9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7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5AF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08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25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AA9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83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4C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8E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1C30DA4"/>
    <w:multiLevelType w:val="hybridMultilevel"/>
    <w:tmpl w:val="A54278C6"/>
    <w:lvl w:ilvl="0" w:tplc="7F9C0336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72F17"/>
    <w:multiLevelType w:val="hybridMultilevel"/>
    <w:tmpl w:val="990028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40260"/>
    <w:multiLevelType w:val="hybridMultilevel"/>
    <w:tmpl w:val="A2DAFF02"/>
    <w:lvl w:ilvl="0" w:tplc="88F499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92E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F258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0ACB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E465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07B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D80F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EE2E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22CC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FBB6CC3"/>
    <w:multiLevelType w:val="hybridMultilevel"/>
    <w:tmpl w:val="B6BE3A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1"/>
  </w:num>
  <w:num w:numId="4">
    <w:abstractNumId w:val="23"/>
  </w:num>
  <w:num w:numId="5">
    <w:abstractNumId w:val="4"/>
  </w:num>
  <w:num w:numId="6">
    <w:abstractNumId w:val="18"/>
  </w:num>
  <w:num w:numId="7">
    <w:abstractNumId w:val="31"/>
  </w:num>
  <w:num w:numId="8">
    <w:abstractNumId w:val="13"/>
  </w:num>
  <w:num w:numId="9">
    <w:abstractNumId w:val="38"/>
  </w:num>
  <w:num w:numId="10">
    <w:abstractNumId w:val="19"/>
  </w:num>
  <w:num w:numId="11">
    <w:abstractNumId w:val="16"/>
  </w:num>
  <w:num w:numId="12">
    <w:abstractNumId w:val="25"/>
  </w:num>
  <w:num w:numId="13">
    <w:abstractNumId w:val="9"/>
  </w:num>
  <w:num w:numId="14">
    <w:abstractNumId w:val="28"/>
  </w:num>
  <w:num w:numId="15">
    <w:abstractNumId w:val="32"/>
  </w:num>
  <w:num w:numId="16">
    <w:abstractNumId w:val="35"/>
  </w:num>
  <w:num w:numId="17">
    <w:abstractNumId w:val="3"/>
  </w:num>
  <w:num w:numId="18">
    <w:abstractNumId w:val="20"/>
  </w:num>
  <w:num w:numId="19">
    <w:abstractNumId w:val="40"/>
  </w:num>
  <w:num w:numId="20">
    <w:abstractNumId w:val="37"/>
  </w:num>
  <w:num w:numId="21">
    <w:abstractNumId w:val="30"/>
  </w:num>
  <w:num w:numId="22">
    <w:abstractNumId w:val="6"/>
  </w:num>
  <w:num w:numId="23">
    <w:abstractNumId w:val="10"/>
  </w:num>
  <w:num w:numId="24">
    <w:abstractNumId w:val="34"/>
  </w:num>
  <w:num w:numId="25">
    <w:abstractNumId w:val="8"/>
  </w:num>
  <w:num w:numId="26">
    <w:abstractNumId w:val="33"/>
  </w:num>
  <w:num w:numId="27">
    <w:abstractNumId w:val="14"/>
  </w:num>
  <w:num w:numId="28">
    <w:abstractNumId w:val="17"/>
  </w:num>
  <w:num w:numId="29">
    <w:abstractNumId w:val="15"/>
  </w:num>
  <w:num w:numId="30">
    <w:abstractNumId w:val="27"/>
  </w:num>
  <w:num w:numId="31">
    <w:abstractNumId w:val="1"/>
  </w:num>
  <w:num w:numId="32">
    <w:abstractNumId w:val="7"/>
  </w:num>
  <w:num w:numId="33">
    <w:abstractNumId w:val="26"/>
  </w:num>
  <w:num w:numId="34">
    <w:abstractNumId w:val="5"/>
  </w:num>
  <w:num w:numId="35">
    <w:abstractNumId w:val="22"/>
  </w:num>
  <w:num w:numId="36">
    <w:abstractNumId w:val="24"/>
  </w:num>
  <w:num w:numId="37">
    <w:abstractNumId w:val="11"/>
  </w:num>
  <w:num w:numId="38">
    <w:abstractNumId w:val="0"/>
  </w:num>
  <w:num w:numId="39">
    <w:abstractNumId w:val="39"/>
  </w:num>
  <w:num w:numId="40">
    <w:abstractNumId w:val="2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EB"/>
    <w:rsid w:val="00044427"/>
    <w:rsid w:val="00047E1D"/>
    <w:rsid w:val="0005464F"/>
    <w:rsid w:val="00066A5F"/>
    <w:rsid w:val="0006705E"/>
    <w:rsid w:val="00081282"/>
    <w:rsid w:val="000B5913"/>
    <w:rsid w:val="000D34AC"/>
    <w:rsid w:val="000E7E72"/>
    <w:rsid w:val="001232F4"/>
    <w:rsid w:val="00155D40"/>
    <w:rsid w:val="00160D4A"/>
    <w:rsid w:val="00163CD4"/>
    <w:rsid w:val="00167773"/>
    <w:rsid w:val="00190836"/>
    <w:rsid w:val="001A510F"/>
    <w:rsid w:val="001A51EC"/>
    <w:rsid w:val="001F31E3"/>
    <w:rsid w:val="002656C0"/>
    <w:rsid w:val="00295290"/>
    <w:rsid w:val="00295655"/>
    <w:rsid w:val="002B2D30"/>
    <w:rsid w:val="002C2D84"/>
    <w:rsid w:val="002D2806"/>
    <w:rsid w:val="002E10C2"/>
    <w:rsid w:val="00305B77"/>
    <w:rsid w:val="003134B7"/>
    <w:rsid w:val="00317CC8"/>
    <w:rsid w:val="0032038D"/>
    <w:rsid w:val="00322E44"/>
    <w:rsid w:val="00351DA6"/>
    <w:rsid w:val="0035282C"/>
    <w:rsid w:val="00361510"/>
    <w:rsid w:val="00365144"/>
    <w:rsid w:val="00381521"/>
    <w:rsid w:val="003A6DA8"/>
    <w:rsid w:val="003B02C1"/>
    <w:rsid w:val="003B317E"/>
    <w:rsid w:val="003C67FF"/>
    <w:rsid w:val="003F10D0"/>
    <w:rsid w:val="00412DBD"/>
    <w:rsid w:val="00456B4D"/>
    <w:rsid w:val="00464BB0"/>
    <w:rsid w:val="00473E0C"/>
    <w:rsid w:val="00477F2F"/>
    <w:rsid w:val="00483EA2"/>
    <w:rsid w:val="004959F0"/>
    <w:rsid w:val="004B3857"/>
    <w:rsid w:val="005611C2"/>
    <w:rsid w:val="00575845"/>
    <w:rsid w:val="00582285"/>
    <w:rsid w:val="00592956"/>
    <w:rsid w:val="005A2CCA"/>
    <w:rsid w:val="005A2D25"/>
    <w:rsid w:val="005C5A36"/>
    <w:rsid w:val="005E4D97"/>
    <w:rsid w:val="005F4F5E"/>
    <w:rsid w:val="00614C9B"/>
    <w:rsid w:val="00615D48"/>
    <w:rsid w:val="0064474E"/>
    <w:rsid w:val="00673A2C"/>
    <w:rsid w:val="0067680B"/>
    <w:rsid w:val="0068206F"/>
    <w:rsid w:val="006A3032"/>
    <w:rsid w:val="006A6120"/>
    <w:rsid w:val="006B0B51"/>
    <w:rsid w:val="006B2A52"/>
    <w:rsid w:val="006B57D7"/>
    <w:rsid w:val="006C3ACA"/>
    <w:rsid w:val="006D0A6E"/>
    <w:rsid w:val="00713FDD"/>
    <w:rsid w:val="00743527"/>
    <w:rsid w:val="0076588C"/>
    <w:rsid w:val="00777A77"/>
    <w:rsid w:val="007C31F3"/>
    <w:rsid w:val="007C7496"/>
    <w:rsid w:val="007C7C03"/>
    <w:rsid w:val="007E608E"/>
    <w:rsid w:val="00804D69"/>
    <w:rsid w:val="00824DFE"/>
    <w:rsid w:val="008256EC"/>
    <w:rsid w:val="00842AF5"/>
    <w:rsid w:val="008549DF"/>
    <w:rsid w:val="008677A2"/>
    <w:rsid w:val="00890129"/>
    <w:rsid w:val="008A44D8"/>
    <w:rsid w:val="008C71FC"/>
    <w:rsid w:val="008D0793"/>
    <w:rsid w:val="008E065E"/>
    <w:rsid w:val="00913729"/>
    <w:rsid w:val="00933C89"/>
    <w:rsid w:val="00970698"/>
    <w:rsid w:val="00982EF7"/>
    <w:rsid w:val="00983AA9"/>
    <w:rsid w:val="00986CE5"/>
    <w:rsid w:val="009B6828"/>
    <w:rsid w:val="009C2EC8"/>
    <w:rsid w:val="009E20BC"/>
    <w:rsid w:val="009E2293"/>
    <w:rsid w:val="009F56F1"/>
    <w:rsid w:val="009F78BF"/>
    <w:rsid w:val="009F7E55"/>
    <w:rsid w:val="00A562A6"/>
    <w:rsid w:val="00A778DA"/>
    <w:rsid w:val="00AA0D0A"/>
    <w:rsid w:val="00AE18B7"/>
    <w:rsid w:val="00AE3AA4"/>
    <w:rsid w:val="00B034A3"/>
    <w:rsid w:val="00B06617"/>
    <w:rsid w:val="00B37ED3"/>
    <w:rsid w:val="00B46A68"/>
    <w:rsid w:val="00B81F1E"/>
    <w:rsid w:val="00BA6F39"/>
    <w:rsid w:val="00BD62C3"/>
    <w:rsid w:val="00BF5D07"/>
    <w:rsid w:val="00C14FE7"/>
    <w:rsid w:val="00C179CB"/>
    <w:rsid w:val="00C2136D"/>
    <w:rsid w:val="00C77D17"/>
    <w:rsid w:val="00C94F3B"/>
    <w:rsid w:val="00C953E4"/>
    <w:rsid w:val="00CB01DD"/>
    <w:rsid w:val="00CB7474"/>
    <w:rsid w:val="00CD126F"/>
    <w:rsid w:val="00CD772D"/>
    <w:rsid w:val="00CE67EB"/>
    <w:rsid w:val="00D04477"/>
    <w:rsid w:val="00D1454A"/>
    <w:rsid w:val="00D621A0"/>
    <w:rsid w:val="00D8081B"/>
    <w:rsid w:val="00D90A87"/>
    <w:rsid w:val="00DA7DD0"/>
    <w:rsid w:val="00DB2BDF"/>
    <w:rsid w:val="00DC235B"/>
    <w:rsid w:val="00DC4B3D"/>
    <w:rsid w:val="00DC6236"/>
    <w:rsid w:val="00DC6376"/>
    <w:rsid w:val="00DF3B7A"/>
    <w:rsid w:val="00E04B75"/>
    <w:rsid w:val="00E23CC7"/>
    <w:rsid w:val="00E41E41"/>
    <w:rsid w:val="00E41EC4"/>
    <w:rsid w:val="00E42A72"/>
    <w:rsid w:val="00E44855"/>
    <w:rsid w:val="00E46BDF"/>
    <w:rsid w:val="00E476D6"/>
    <w:rsid w:val="00E53C8A"/>
    <w:rsid w:val="00E65777"/>
    <w:rsid w:val="00E94EB0"/>
    <w:rsid w:val="00E9617E"/>
    <w:rsid w:val="00EC1ECF"/>
    <w:rsid w:val="00EE390D"/>
    <w:rsid w:val="00EF2EC5"/>
    <w:rsid w:val="00EF44B2"/>
    <w:rsid w:val="00F1141B"/>
    <w:rsid w:val="00F149C1"/>
    <w:rsid w:val="00F17903"/>
    <w:rsid w:val="00F22BA6"/>
    <w:rsid w:val="00F41168"/>
    <w:rsid w:val="00F4392A"/>
    <w:rsid w:val="00F628FA"/>
    <w:rsid w:val="00FA2B0D"/>
    <w:rsid w:val="00FB2942"/>
    <w:rsid w:val="00FD1AB4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D793B-37C4-42AA-B158-AF3142E7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5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5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A5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51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1A51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1A51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A51E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A51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1A51EC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1A51E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A51E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A51EC"/>
    <w:rPr>
      <w:i/>
      <w:iCs/>
    </w:rPr>
  </w:style>
  <w:style w:type="character" w:customStyle="1" w:styleId="idocinitials">
    <w:name w:val="idocinitials"/>
    <w:basedOn w:val="Policepardfaut"/>
    <w:rsid w:val="001A51EC"/>
  </w:style>
  <w:style w:type="character" w:customStyle="1" w:styleId="idocdidactics">
    <w:name w:val="idocdidactics"/>
    <w:basedOn w:val="Policepardfaut"/>
    <w:rsid w:val="001A51EC"/>
  </w:style>
  <w:style w:type="character" w:customStyle="1" w:styleId="linktitle">
    <w:name w:val="linktitle"/>
    <w:basedOn w:val="Policepardfaut"/>
    <w:rsid w:val="001A51EC"/>
  </w:style>
  <w:style w:type="character" w:customStyle="1" w:styleId="idocroman">
    <w:name w:val="idocroman"/>
    <w:basedOn w:val="Policepardfaut"/>
    <w:rsid w:val="001A51EC"/>
  </w:style>
  <w:style w:type="character" w:customStyle="1" w:styleId="idoccit">
    <w:name w:val="idoccit"/>
    <w:basedOn w:val="Policepardfaut"/>
    <w:rsid w:val="001A51EC"/>
  </w:style>
  <w:style w:type="character" w:customStyle="1" w:styleId="idoccitsource">
    <w:name w:val="idoccitsource"/>
    <w:basedOn w:val="Policepardfaut"/>
    <w:rsid w:val="001A51EC"/>
  </w:style>
  <w:style w:type="character" w:customStyle="1" w:styleId="idoccittitle">
    <w:name w:val="idoccittitle"/>
    <w:basedOn w:val="Policepardfaut"/>
    <w:rsid w:val="001A51EC"/>
  </w:style>
  <w:style w:type="paragraph" w:styleId="Textedebulles">
    <w:name w:val="Balloon Text"/>
    <w:basedOn w:val="Normal"/>
    <w:link w:val="TextedebullesCar"/>
    <w:uiPriority w:val="99"/>
    <w:semiHidden/>
    <w:unhideWhenUsed/>
    <w:rsid w:val="001A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1E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A51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A51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A51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CB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0D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4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1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9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33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2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4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9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8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1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14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6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7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2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3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8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1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9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Compte Microsoft</cp:lastModifiedBy>
  <cp:revision>2</cp:revision>
  <cp:lastPrinted>2019-12-06T10:38:00Z</cp:lastPrinted>
  <dcterms:created xsi:type="dcterms:W3CDTF">2020-10-09T14:07:00Z</dcterms:created>
  <dcterms:modified xsi:type="dcterms:W3CDTF">2020-10-09T14:07:00Z</dcterms:modified>
</cp:coreProperties>
</file>