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283"/>
      </w:tblGrid>
      <w:tr w:rsidR="00701D14" w:rsidTr="00701D14">
        <w:tc>
          <w:tcPr>
            <w:tcW w:w="5065" w:type="dxa"/>
          </w:tcPr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13A0B885" wp14:editId="17D36FFB">
                  <wp:extent cx="2228850" cy="5524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B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3" w:type="dxa"/>
          </w:tcPr>
          <w:p w:rsidR="00701D14" w:rsidRDefault="00701D14" w:rsidP="00701D14">
            <w:pPr>
              <w:jc w:val="right"/>
              <w:rPr>
                <w:rFonts w:ascii="Comic Sans MS" w:hAnsi="Comic Sans MS"/>
                <w:sz w:val="28"/>
                <w:szCs w:val="28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57BA35D" wp14:editId="1336DC96">
                  <wp:extent cx="1952625" cy="742950"/>
                  <wp:effectExtent l="0" t="0" r="9525" b="0"/>
                  <wp:docPr id="2" name="Image 2" descr="C:\Documents and Settings\CPMS\My Documents\Logos PMS\logo N et Bl copi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88" cy="743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3291" w:rsidRDefault="00D43291" w:rsidP="004A3013">
      <w:pPr>
        <w:jc w:val="both"/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D43291" w:rsidTr="004B2361">
        <w:tc>
          <w:tcPr>
            <w:tcW w:w="5070" w:type="dxa"/>
          </w:tcPr>
          <w:p w:rsidR="00C04A77" w:rsidRDefault="00C04A77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701D14" w:rsidRDefault="00701D14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C04A77" w:rsidRPr="00C04A77" w:rsidRDefault="00D43291" w:rsidP="00C04A77">
            <w:pPr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 xml:space="preserve">Mes élèves </w:t>
            </w:r>
            <w:r w:rsidR="0054215C">
              <w:rPr>
                <w:rFonts w:ascii="Comic Sans MS" w:hAnsi="Comic Sans MS"/>
                <w:b/>
                <w:sz w:val="48"/>
                <w:szCs w:val="48"/>
              </w:rPr>
              <w:t>TDA/H</w:t>
            </w:r>
          </w:p>
          <w:p w:rsidR="00D43291" w:rsidRDefault="00C04A77" w:rsidP="00C04A7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C04A77">
              <w:rPr>
                <w:rFonts w:ascii="Comic Sans MS" w:hAnsi="Comic Sans MS"/>
                <w:b/>
                <w:sz w:val="48"/>
                <w:szCs w:val="48"/>
              </w:rPr>
              <w:t>Q</w:t>
            </w:r>
            <w:r w:rsidR="00D43291" w:rsidRPr="00C04A77">
              <w:rPr>
                <w:rFonts w:ascii="Comic Sans MS" w:hAnsi="Comic Sans MS"/>
                <w:b/>
                <w:sz w:val="48"/>
                <w:szCs w:val="48"/>
              </w:rPr>
              <w:t>ue puis-je faire ?</w:t>
            </w:r>
          </w:p>
        </w:tc>
        <w:tc>
          <w:tcPr>
            <w:tcW w:w="4677" w:type="dxa"/>
          </w:tcPr>
          <w:p w:rsidR="00D43291" w:rsidRDefault="001F09B3" w:rsidP="001F09B3">
            <w:pPr>
              <w:tabs>
                <w:tab w:val="right" w:pos="4461"/>
              </w:tabs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ab/>
            </w:r>
            <w:r w:rsidR="004B2361"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646092DF" wp14:editId="67EF5ECF">
                  <wp:extent cx="2457450" cy="2033142"/>
                  <wp:effectExtent l="0" t="0" r="0" b="571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dah dessin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253" cy="203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291" w:rsidRDefault="00D43291" w:rsidP="004A3013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4A3013" w:rsidRPr="0009279E" w:rsidRDefault="004255EA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De manière générale :</w:t>
      </w:r>
    </w:p>
    <w:p w:rsidR="00C42C17" w:rsidRDefault="00500940" w:rsidP="004255EA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é</w:t>
      </w:r>
      <w:r w:rsidR="004255EA">
        <w:rPr>
          <w:rFonts w:ascii="Comic Sans MS" w:hAnsi="Comic Sans MS"/>
          <w:sz w:val="28"/>
          <w:szCs w:val="28"/>
        </w:rPr>
        <w:t xml:space="preserve">tablir des règles </w:t>
      </w:r>
      <w:r w:rsidR="003B472E">
        <w:rPr>
          <w:rFonts w:ascii="Comic Sans MS" w:hAnsi="Comic Sans MS"/>
          <w:sz w:val="28"/>
          <w:szCs w:val="28"/>
        </w:rPr>
        <w:t xml:space="preserve">comportementales </w:t>
      </w:r>
      <w:r w:rsidR="004255EA">
        <w:rPr>
          <w:rFonts w:ascii="Comic Sans MS" w:hAnsi="Comic Sans MS"/>
          <w:sz w:val="28"/>
          <w:szCs w:val="28"/>
        </w:rPr>
        <w:t>de base en donnant des exemples concrets</w:t>
      </w:r>
    </w:p>
    <w:p w:rsidR="004255EA" w:rsidRDefault="004255EA" w:rsidP="004255EA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d</w:t>
      </w:r>
      <w:r w:rsidR="00990186">
        <w:rPr>
          <w:rFonts w:ascii="Comic Sans MS" w:hAnsi="Comic Sans MS"/>
          <w:sz w:val="28"/>
          <w:szCs w:val="28"/>
        </w:rPr>
        <w:t>ès que possible,</w:t>
      </w:r>
      <w:r>
        <w:rPr>
          <w:rFonts w:ascii="Comic Sans MS" w:hAnsi="Comic Sans MS"/>
          <w:sz w:val="28"/>
          <w:szCs w:val="28"/>
        </w:rPr>
        <w:t xml:space="preserve"> renforcer</w:t>
      </w:r>
      <w:r w:rsidR="00990186">
        <w:rPr>
          <w:rFonts w:ascii="Comic Sans MS" w:hAnsi="Comic Sans MS"/>
          <w:sz w:val="28"/>
          <w:szCs w:val="28"/>
        </w:rPr>
        <w:t xml:space="preserve"> l’élève</w:t>
      </w:r>
      <w:r>
        <w:rPr>
          <w:rFonts w:ascii="Comic Sans MS" w:hAnsi="Comic Sans MS"/>
          <w:sz w:val="28"/>
          <w:szCs w:val="28"/>
        </w:rPr>
        <w:t>, le féliciter, lui manifester de la sympathie…</w:t>
      </w:r>
    </w:p>
    <w:p w:rsidR="00E24F16" w:rsidRPr="0009279E" w:rsidRDefault="004255EA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Pour les problèmes d’attention :</w:t>
      </w:r>
    </w:p>
    <w:p w:rsidR="00C42C17" w:rsidRDefault="00C42C17" w:rsidP="00662BD1">
      <w:pPr>
        <w:spacing w:after="0" w:line="240" w:lineRule="auto"/>
        <w:ind w:left="284" w:hanging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p</w:t>
      </w:r>
      <w:r w:rsidR="004255EA">
        <w:rPr>
          <w:rFonts w:ascii="Comic Sans MS" w:hAnsi="Comic Sans MS"/>
          <w:sz w:val="28"/>
          <w:szCs w:val="28"/>
        </w:rPr>
        <w:t>lacer l’élève tout près du bureau ou de l’espace où l’enseignant est le plus souvent présent</w:t>
      </w:r>
    </w:p>
    <w:p w:rsidR="00662BD1" w:rsidRDefault="00662BD1" w:rsidP="00662BD1">
      <w:pPr>
        <w:spacing w:after="0" w:line="240" w:lineRule="auto"/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! dans certains cas, il est préférable que l’élève soit placé au fond de la classe pour ne pas qu’il se retourne et dérange les autres</w:t>
      </w:r>
    </w:p>
    <w:p w:rsidR="004255EA" w:rsidRDefault="004255EA" w:rsidP="00662BD1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l</w:t>
      </w:r>
      <w:r>
        <w:rPr>
          <w:rFonts w:ascii="Comic Sans MS" w:hAnsi="Comic Sans MS"/>
          <w:sz w:val="28"/>
          <w:szCs w:val="28"/>
        </w:rPr>
        <w:t>e placer près d’élèves calmes</w:t>
      </w:r>
    </w:p>
    <w:p w:rsidR="004255EA" w:rsidRDefault="004255EA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s</w:t>
      </w:r>
      <w:r>
        <w:rPr>
          <w:rFonts w:ascii="Comic Sans MS" w:hAnsi="Comic Sans MS"/>
          <w:sz w:val="28"/>
          <w:szCs w:val="28"/>
        </w:rPr>
        <w:t>’assurer qu’il écoute avant de donner une consigne</w:t>
      </w:r>
    </w:p>
    <w:p w:rsidR="004255EA" w:rsidRDefault="004255EA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u</w:t>
      </w:r>
      <w:r>
        <w:rPr>
          <w:rFonts w:ascii="Comic Sans MS" w:hAnsi="Comic Sans MS"/>
          <w:sz w:val="28"/>
          <w:szCs w:val="28"/>
        </w:rPr>
        <w:t>tiliser des signaux convenus à l’avance avec l’élève pour le rappeler à l’ordre ex : une pression sur l’épaule</w:t>
      </w:r>
    </w:p>
    <w:p w:rsidR="004255EA" w:rsidRDefault="004255EA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f</w:t>
      </w:r>
      <w:r>
        <w:rPr>
          <w:rFonts w:ascii="Comic Sans MS" w:hAnsi="Comic Sans MS"/>
          <w:sz w:val="28"/>
          <w:szCs w:val="28"/>
        </w:rPr>
        <w:t>avoriser un contact visuel pour s’assurer qu’il reste attentif</w:t>
      </w:r>
    </w:p>
    <w:p w:rsidR="00662BD1" w:rsidRDefault="00662BD1" w:rsidP="004255EA">
      <w:pPr>
        <w:jc w:val="both"/>
        <w:rPr>
          <w:rFonts w:ascii="Comic Sans MS" w:hAnsi="Comic Sans MS"/>
          <w:sz w:val="28"/>
          <w:szCs w:val="28"/>
        </w:rPr>
      </w:pPr>
    </w:p>
    <w:p w:rsidR="00662BD1" w:rsidRDefault="00662BD1" w:rsidP="004255EA">
      <w:pPr>
        <w:jc w:val="both"/>
        <w:rPr>
          <w:rFonts w:ascii="Comic Sans MS" w:hAnsi="Comic Sans MS"/>
          <w:sz w:val="28"/>
          <w:szCs w:val="28"/>
        </w:rPr>
      </w:pPr>
    </w:p>
    <w:p w:rsidR="00662BD1" w:rsidRDefault="004255EA" w:rsidP="009D6D68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</w:t>
      </w:r>
      <w:r w:rsidR="00662BD1">
        <w:rPr>
          <w:rFonts w:ascii="Comic Sans MS" w:hAnsi="Comic Sans MS"/>
          <w:sz w:val="28"/>
          <w:szCs w:val="28"/>
        </w:rPr>
        <w:t>contrôler le flux de stimuli</w:t>
      </w:r>
    </w:p>
    <w:p w:rsidR="009D6D68" w:rsidRDefault="00662BD1" w:rsidP="00662BD1">
      <w:pPr>
        <w:spacing w:after="0"/>
        <w:ind w:left="284"/>
        <w:jc w:val="both"/>
        <w:rPr>
          <w:rFonts w:ascii="Comic Sans MS" w:hAnsi="Comic Sans MS"/>
          <w:sz w:val="28"/>
          <w:szCs w:val="28"/>
        </w:rPr>
      </w:pPr>
      <w:bookmarkStart w:id="0" w:name="_Hlk526259625"/>
      <w:r>
        <w:rPr>
          <w:rFonts w:ascii="Comic Sans MS" w:hAnsi="Comic Sans MS"/>
          <w:sz w:val="28"/>
          <w:szCs w:val="28"/>
        </w:rPr>
        <w:sym w:font="Wingdings" w:char="F0DC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v</w:t>
      </w:r>
      <w:r w:rsidR="004255EA">
        <w:rPr>
          <w:rFonts w:ascii="Comic Sans MS" w:hAnsi="Comic Sans MS"/>
          <w:sz w:val="28"/>
          <w:szCs w:val="28"/>
        </w:rPr>
        <w:t xml:space="preserve">arier et intensifier les stimuli </w:t>
      </w:r>
    </w:p>
    <w:bookmarkEnd w:id="0"/>
    <w:p w:rsidR="004255EA" w:rsidRDefault="004255EA" w:rsidP="00E82B8B">
      <w:pPr>
        <w:spacing w:after="0"/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programme informatique vivant et coloré</w:t>
      </w:r>
      <w:r w:rsidR="009D6D68">
        <w:rPr>
          <w:rFonts w:ascii="Comic Sans MS" w:hAnsi="Comic Sans MS"/>
          <w:sz w:val="28"/>
          <w:szCs w:val="28"/>
        </w:rPr>
        <w:t>, …</w:t>
      </w:r>
    </w:p>
    <w:p w:rsidR="009D6D68" w:rsidRDefault="009D6D68" w:rsidP="00E82B8B">
      <w:pPr>
        <w:spacing w:after="0"/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images, illustrations, matériel de manipulation, …</w:t>
      </w:r>
    </w:p>
    <w:p w:rsidR="00662BD1" w:rsidRDefault="00662BD1" w:rsidP="00662BD1">
      <w:pPr>
        <w:spacing w:after="0"/>
        <w:ind w:left="709" w:hanging="425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" w:char="F0DC"/>
      </w:r>
      <w:r>
        <w:rPr>
          <w:rFonts w:ascii="Comic Sans MS" w:hAnsi="Comic Sans MS"/>
          <w:sz w:val="28"/>
          <w:szCs w:val="28"/>
        </w:rPr>
        <w:t> ! limiter au maximum des stimuli quand on observe que stimulus = distracteur</w:t>
      </w:r>
    </w:p>
    <w:p w:rsidR="009D6D68" w:rsidRDefault="009D6D68" w:rsidP="00306D54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u</w:t>
      </w:r>
      <w:r>
        <w:rPr>
          <w:rFonts w:ascii="Comic Sans MS" w:hAnsi="Comic Sans MS"/>
          <w:sz w:val="28"/>
          <w:szCs w:val="28"/>
        </w:rPr>
        <w:t>tiliser des consignes brèves, simples et précises</w:t>
      </w:r>
    </w:p>
    <w:p w:rsidR="00662BD1" w:rsidRPr="00662BD1" w:rsidRDefault="00662BD1" w:rsidP="00306D54">
      <w:pPr>
        <w:spacing w:before="240"/>
        <w:jc w:val="both"/>
        <w:rPr>
          <w:rFonts w:ascii="Comic Sans MS" w:hAnsi="Comic Sans MS"/>
          <w:i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demander à l’élève </w:t>
      </w:r>
      <w:r w:rsidRPr="00662BD1">
        <w:rPr>
          <w:rFonts w:ascii="Comic Sans MS" w:hAnsi="Comic Sans MS"/>
          <w:b/>
          <w:sz w:val="28"/>
          <w:szCs w:val="28"/>
        </w:rPr>
        <w:t>« qu’as-tu compris ? »</w:t>
      </w:r>
      <w:r>
        <w:rPr>
          <w:rFonts w:ascii="Comic Sans MS" w:hAnsi="Comic Sans MS"/>
          <w:sz w:val="28"/>
          <w:szCs w:val="28"/>
        </w:rPr>
        <w:t xml:space="preserve"> </w:t>
      </w:r>
      <w:r w:rsidRPr="00662BD1">
        <w:rPr>
          <w:rFonts w:ascii="Comic Sans MS" w:hAnsi="Comic Sans MS"/>
          <w:i/>
          <w:sz w:val="28"/>
          <w:szCs w:val="28"/>
        </w:rPr>
        <w:t>et pas « as-tu compris</w:t>
      </w:r>
      <w:r>
        <w:rPr>
          <w:rFonts w:ascii="Comic Sans MS" w:hAnsi="Comic Sans MS"/>
          <w:i/>
          <w:sz w:val="28"/>
          <w:szCs w:val="28"/>
        </w:rPr>
        <w:t> ?</w:t>
      </w:r>
      <w:bookmarkStart w:id="1" w:name="_GoBack"/>
      <w:bookmarkEnd w:id="1"/>
      <w:r w:rsidRPr="00662BD1">
        <w:rPr>
          <w:rFonts w:ascii="Comic Sans MS" w:hAnsi="Comic Sans MS"/>
          <w:i/>
          <w:sz w:val="28"/>
          <w:szCs w:val="28"/>
        </w:rPr>
        <w:t> »</w:t>
      </w:r>
    </w:p>
    <w:p w:rsidR="009D6D68" w:rsidRDefault="009D6D68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é</w:t>
      </w:r>
      <w:r>
        <w:rPr>
          <w:rFonts w:ascii="Comic Sans MS" w:hAnsi="Comic Sans MS"/>
          <w:sz w:val="28"/>
          <w:szCs w:val="28"/>
        </w:rPr>
        <w:t>viter de parler en même temps que la prise de notes</w:t>
      </w:r>
    </w:p>
    <w:p w:rsidR="009D6D68" w:rsidRDefault="009D6D68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v</w:t>
      </w:r>
      <w:r>
        <w:rPr>
          <w:rFonts w:ascii="Comic Sans MS" w:hAnsi="Comic Sans MS"/>
          <w:sz w:val="28"/>
          <w:szCs w:val="28"/>
        </w:rPr>
        <w:t>érifier au cours de la tâche la qualité du travail</w:t>
      </w:r>
    </w:p>
    <w:p w:rsidR="009D6D68" w:rsidRDefault="009D6D68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s</w:t>
      </w:r>
      <w:r>
        <w:rPr>
          <w:rFonts w:ascii="Comic Sans MS" w:hAnsi="Comic Sans MS"/>
          <w:sz w:val="28"/>
          <w:szCs w:val="28"/>
        </w:rPr>
        <w:t>’assurer qu’il ait tout son matériel avant de commencer</w:t>
      </w:r>
    </w:p>
    <w:p w:rsidR="009D6D68" w:rsidRDefault="009D6D68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n</w:t>
      </w:r>
      <w:r>
        <w:rPr>
          <w:rFonts w:ascii="Comic Sans MS" w:hAnsi="Comic Sans MS"/>
          <w:sz w:val="28"/>
          <w:szCs w:val="28"/>
        </w:rPr>
        <w:t>e laisser que le matériel nécessaire sur le bureau</w:t>
      </w:r>
    </w:p>
    <w:p w:rsidR="009D6D68" w:rsidRDefault="009D6D68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t</w:t>
      </w:r>
      <w:r>
        <w:rPr>
          <w:rFonts w:ascii="Comic Sans MS" w:hAnsi="Comic Sans MS"/>
          <w:sz w:val="28"/>
          <w:szCs w:val="28"/>
        </w:rPr>
        <w:t>rop d’infos tuent l’info : au tableau, effacer tout ce qui n’a rien à voir avec le cours</w:t>
      </w:r>
    </w:p>
    <w:p w:rsidR="009D6D68" w:rsidRDefault="009D6D68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f</w:t>
      </w:r>
      <w:r w:rsidR="00306D54">
        <w:rPr>
          <w:rFonts w:ascii="Comic Sans MS" w:hAnsi="Comic Sans MS"/>
          <w:sz w:val="28"/>
          <w:szCs w:val="28"/>
        </w:rPr>
        <w:t>aire le plan de la matinée (en primaire), de la leçon (en secondaire) avant de démarrer</w:t>
      </w:r>
    </w:p>
    <w:p w:rsidR="00306D54" w:rsidRDefault="00306D54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e</w:t>
      </w:r>
      <w:r>
        <w:rPr>
          <w:rFonts w:ascii="Comic Sans MS" w:hAnsi="Comic Sans MS"/>
          <w:sz w:val="28"/>
          <w:szCs w:val="28"/>
        </w:rPr>
        <w:t>n fin de matinée ou en fin de leçon, récapituler les notions apprises</w:t>
      </w:r>
    </w:p>
    <w:p w:rsidR="00306D54" w:rsidRDefault="00306D54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</w:t>
      </w:r>
      <w:r w:rsidR="00990186">
        <w:rPr>
          <w:rFonts w:ascii="Comic Sans MS" w:hAnsi="Comic Sans MS"/>
          <w:sz w:val="28"/>
          <w:szCs w:val="28"/>
        </w:rPr>
        <w:t>ne jamais</w:t>
      </w:r>
      <w:r>
        <w:rPr>
          <w:rFonts w:ascii="Comic Sans MS" w:hAnsi="Comic Sans MS"/>
          <w:sz w:val="28"/>
          <w:szCs w:val="28"/>
        </w:rPr>
        <w:t xml:space="preserve"> demander à l’élève de finir son travail pendant les récréations</w:t>
      </w:r>
      <w:r w:rsidR="00990186">
        <w:rPr>
          <w:rFonts w:ascii="Comic Sans MS" w:hAnsi="Comic Sans MS"/>
          <w:sz w:val="28"/>
          <w:szCs w:val="28"/>
        </w:rPr>
        <w:t> : il a BESOIN de se défouler en récréation</w:t>
      </w:r>
    </w:p>
    <w:p w:rsidR="00306D54" w:rsidRDefault="00306D54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p</w:t>
      </w:r>
      <w:r>
        <w:rPr>
          <w:rFonts w:ascii="Comic Sans MS" w:hAnsi="Comic Sans MS"/>
          <w:sz w:val="28"/>
          <w:szCs w:val="28"/>
        </w:rPr>
        <w:t>rivilégier le qualitatif au quantitatif : aux évaluations, réduire le nombre d’exercices ou donner plus de temps</w:t>
      </w:r>
      <w:r w:rsidR="003D149A">
        <w:rPr>
          <w:rFonts w:ascii="Comic Sans MS" w:hAnsi="Comic Sans MS"/>
          <w:sz w:val="28"/>
          <w:szCs w:val="28"/>
        </w:rPr>
        <w:t xml:space="preserve"> (pas pendant la récréation !)</w:t>
      </w:r>
    </w:p>
    <w:p w:rsidR="00306D54" w:rsidRDefault="00306D54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>oter l’élève sur les exercices réalisés et non sur ceux qu’il n’a pas eu le temps de faire</w:t>
      </w:r>
    </w:p>
    <w:p w:rsidR="00306D54" w:rsidRDefault="00306D54" w:rsidP="004255EA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p</w:t>
      </w:r>
      <w:r>
        <w:rPr>
          <w:rFonts w:ascii="Comic Sans MS" w:hAnsi="Comic Sans MS"/>
          <w:sz w:val="28"/>
          <w:szCs w:val="28"/>
        </w:rPr>
        <w:t>rivilégier les interrogations orales avec support visuel</w:t>
      </w:r>
    </w:p>
    <w:p w:rsidR="00306D54" w:rsidRDefault="00306D54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1E0576"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c</w:t>
      </w:r>
      <w:r>
        <w:rPr>
          <w:rFonts w:ascii="Comic Sans MS" w:hAnsi="Comic Sans MS"/>
          <w:sz w:val="28"/>
          <w:szCs w:val="28"/>
        </w:rPr>
        <w:t>oncevoir dans les évaluations, des questions plus faciles dispersées çà et là pour maintenir la motivation de l’élève</w:t>
      </w:r>
    </w:p>
    <w:p w:rsidR="00990186" w:rsidRDefault="00990186" w:rsidP="00990186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>
        <w:rPr>
          <w:rFonts w:ascii="Comic Sans MS" w:hAnsi="Comic Sans MS"/>
          <w:sz w:val="28"/>
          <w:szCs w:val="28"/>
        </w:rPr>
        <w:t xml:space="preserve"> lui permettre de s’isoler des bruits de la classe lorsqu’il doit exécuter un travail calmement ou lors des interrogations écrites </w:t>
      </w:r>
    </w:p>
    <w:p w:rsidR="00990186" w:rsidRDefault="00990186" w:rsidP="00990186">
      <w:pPr>
        <w:spacing w:after="0"/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écouteurs avec de la musique douce</w:t>
      </w:r>
    </w:p>
    <w:p w:rsidR="00990186" w:rsidRDefault="00990186" w:rsidP="00990186">
      <w:pPr>
        <w:spacing w:after="0"/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</w:t>
      </w:r>
      <w:r w:rsidR="00854AAA">
        <w:rPr>
          <w:rFonts w:ascii="Comic Sans MS" w:hAnsi="Comic Sans MS"/>
          <w:sz w:val="28"/>
          <w:szCs w:val="28"/>
        </w:rPr>
        <w:t xml:space="preserve"> boules </w:t>
      </w:r>
      <w:proofErr w:type="spellStart"/>
      <w:r w:rsidR="00854AAA">
        <w:rPr>
          <w:rFonts w:ascii="Comic Sans MS" w:hAnsi="Comic Sans MS"/>
          <w:sz w:val="28"/>
          <w:szCs w:val="28"/>
        </w:rPr>
        <w:t>quie</w:t>
      </w:r>
      <w:r>
        <w:rPr>
          <w:rFonts w:ascii="Comic Sans MS" w:hAnsi="Comic Sans MS"/>
          <w:sz w:val="28"/>
          <w:szCs w:val="28"/>
        </w:rPr>
        <w:t>s</w:t>
      </w:r>
      <w:proofErr w:type="spellEnd"/>
    </w:p>
    <w:p w:rsidR="00990186" w:rsidRDefault="00990186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</w:p>
    <w:p w:rsidR="002A66E1" w:rsidRPr="0009279E" w:rsidRDefault="002A66E1" w:rsidP="001F09B3">
      <w:pPr>
        <w:jc w:val="both"/>
        <w:rPr>
          <w:rFonts w:ascii="Comic Sans MS" w:hAnsi="Comic Sans MS"/>
          <w:sz w:val="28"/>
          <w:szCs w:val="28"/>
        </w:rPr>
      </w:pPr>
    </w:p>
    <w:p w:rsidR="006D3ADE" w:rsidRPr="0009279E" w:rsidRDefault="00306D54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Pour les problèmes d’hyperactivité :</w:t>
      </w:r>
    </w:p>
    <w:p w:rsidR="00854AAA" w:rsidRDefault="006D3ADE" w:rsidP="00854AAA">
      <w:pPr>
        <w:spacing w:after="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Pr="0009279E"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e</w:t>
      </w:r>
      <w:r w:rsidR="00306D54">
        <w:rPr>
          <w:rFonts w:ascii="Comic Sans MS" w:hAnsi="Comic Sans MS"/>
          <w:sz w:val="28"/>
          <w:szCs w:val="28"/>
        </w:rPr>
        <w:t>n primaire : après les récréations, prévoir un temps d’adaptation avant de reprendre le travail</w:t>
      </w:r>
      <w:r w:rsidR="007F7DB8">
        <w:rPr>
          <w:rFonts w:ascii="Comic Sans MS" w:hAnsi="Comic Sans MS"/>
          <w:sz w:val="28"/>
          <w:szCs w:val="28"/>
        </w:rPr>
        <w:t xml:space="preserve"> </w:t>
      </w:r>
    </w:p>
    <w:p w:rsidR="007F7DB8" w:rsidRDefault="007F7DB8" w:rsidP="00854AAA">
      <w:pPr>
        <w:spacing w:after="0"/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utiliser la méthode « Calme et attentif comme une grenouille »</w:t>
      </w:r>
    </w:p>
    <w:p w:rsidR="007F7DB8" w:rsidRDefault="007F7DB8" w:rsidP="00854AAA">
      <w:pPr>
        <w:spacing w:before="240"/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n primaire : aménager un coin détente dans la classe pour l’aider à retrouver son calme</w:t>
      </w:r>
    </w:p>
    <w:p w:rsidR="007F7DB8" w:rsidRDefault="007F7DB8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e</w:t>
      </w:r>
      <w:r>
        <w:rPr>
          <w:rFonts w:ascii="Comic Sans MS" w:hAnsi="Comic Sans MS"/>
          <w:sz w:val="28"/>
          <w:szCs w:val="28"/>
        </w:rPr>
        <w:t>n primaire : permettre des moments où il peut bouger ex : être le facteur, distribuer les feuilles, laver le tableau, …</w:t>
      </w:r>
    </w:p>
    <w:p w:rsidR="007F7DB8" w:rsidRDefault="007F7DB8" w:rsidP="007F7DB8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l</w:t>
      </w:r>
      <w:r>
        <w:rPr>
          <w:rFonts w:ascii="Comic Sans MS" w:hAnsi="Comic Sans MS"/>
          <w:sz w:val="28"/>
          <w:szCs w:val="28"/>
        </w:rPr>
        <w:t>ui permettre de travailler dans la position qui lui convient le mieux</w:t>
      </w:r>
    </w:p>
    <w:p w:rsidR="004C4FC8" w:rsidRDefault="004C4FC8" w:rsidP="004C4FC8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limiter les bruits de chaise produits par l’agitation de l’élève</w:t>
      </w:r>
    </w:p>
    <w:p w:rsidR="004C4FC8" w:rsidRDefault="004C4FC8" w:rsidP="004C4FC8">
      <w:pPr>
        <w:spacing w:after="0"/>
        <w:ind w:left="851" w:hanging="567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balle de tennis sous les pieds de sa chaise  - à générer à toute la classe afin d’éviter la stigmatisation</w:t>
      </w:r>
    </w:p>
    <w:p w:rsidR="007F7DB8" w:rsidRDefault="007F7DB8" w:rsidP="004C4FC8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 w:rsidR="00442C90">
        <w:rPr>
          <w:rFonts w:ascii="Comic Sans MS" w:hAnsi="Comic Sans MS"/>
          <w:sz w:val="28"/>
          <w:szCs w:val="28"/>
        </w:rPr>
        <w:t xml:space="preserve"> l</w:t>
      </w:r>
      <w:r>
        <w:rPr>
          <w:rFonts w:ascii="Comic Sans MS" w:hAnsi="Comic Sans MS"/>
          <w:sz w:val="28"/>
          <w:szCs w:val="28"/>
        </w:rPr>
        <w:t>ui permettre d’utiliser des</w:t>
      </w:r>
      <w:r w:rsidR="00442C90">
        <w:rPr>
          <w:rFonts w:ascii="Comic Sans MS" w:hAnsi="Comic Sans MS"/>
          <w:sz w:val="28"/>
          <w:szCs w:val="28"/>
        </w:rPr>
        <w:t xml:space="preserve"> objets qui le calment ex :</w:t>
      </w:r>
      <w:proofErr w:type="spellStart"/>
      <w:r w:rsidR="00442C90">
        <w:rPr>
          <w:rFonts w:ascii="Comic Sans MS" w:hAnsi="Comic Sans MS"/>
          <w:sz w:val="28"/>
          <w:szCs w:val="28"/>
        </w:rPr>
        <w:t>fidgets</w:t>
      </w:r>
      <w:proofErr w:type="spellEnd"/>
      <w:r w:rsidR="00442C90"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2862"/>
        <w:gridCol w:w="3270"/>
      </w:tblGrid>
      <w:tr w:rsidR="00442C90" w:rsidTr="00442C90">
        <w:trPr>
          <w:trHeight w:val="2380"/>
        </w:trPr>
        <w:tc>
          <w:tcPr>
            <w:tcW w:w="3156" w:type="dxa"/>
          </w:tcPr>
          <w:p w:rsidR="00442C90" w:rsidRDefault="00442C90" w:rsidP="007F7DB8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3C02B262" wp14:editId="4E822A26">
                  <wp:extent cx="1866900" cy="14478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dget-marque-pages-tactile-ark-x-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</w:tcPr>
          <w:p w:rsidR="00442C90" w:rsidRDefault="00442C90" w:rsidP="00442C90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7297D7C2" wp14:editId="463D1327">
                  <wp:extent cx="1680573" cy="1495425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-porte-cle-fidget-boinks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573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dxa"/>
          </w:tcPr>
          <w:p w:rsidR="00442C90" w:rsidRDefault="00442C90" w:rsidP="007F7DB8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inline distT="0" distB="0" distL="0" distR="0" wp14:anchorId="3014ABBE" wp14:editId="240D5312">
                  <wp:extent cx="1714500" cy="17145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anchons-stylos-a-picot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2C90" w:rsidRDefault="00442C90" w:rsidP="00442C90">
      <w:pPr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lui laisser l’opportunité de griffonner ou de dessiner</w:t>
      </w:r>
    </w:p>
    <w:p w:rsidR="00442C90" w:rsidRDefault="00442C90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utiliser des signaux convenus à l’avance avec l’élève pour le rappeler à l’ordre ex : une pression sur l’épaule</w:t>
      </w:r>
    </w:p>
    <w:p w:rsidR="00C04A77" w:rsidRDefault="00442C90" w:rsidP="004A3013">
      <w:pPr>
        <w:jc w:val="both"/>
        <w:rPr>
          <w:rFonts w:ascii="Comic Sans MS" w:hAnsi="Comic Sans MS"/>
          <w:sz w:val="28"/>
          <w:szCs w:val="28"/>
        </w:rPr>
      </w:pPr>
      <w:bookmarkStart w:id="2" w:name="_Hlk495052270"/>
      <w:r w:rsidRPr="0009279E">
        <w:rPr>
          <w:rFonts w:ascii="Comic Sans MS" w:hAnsi="Comic Sans MS"/>
          <w:sz w:val="28"/>
          <w:szCs w:val="28"/>
        </w:rPr>
        <w:lastRenderedPageBreak/>
        <w:sym w:font="Wingdings 2" w:char="F02A"/>
      </w:r>
      <w:r>
        <w:rPr>
          <w:rFonts w:ascii="Comic Sans MS" w:hAnsi="Comic Sans MS"/>
          <w:sz w:val="28"/>
          <w:szCs w:val="28"/>
        </w:rPr>
        <w:t xml:space="preserve"> ignorer les comportements mineurs gênants</w:t>
      </w:r>
    </w:p>
    <w:bookmarkEnd w:id="2"/>
    <w:p w:rsidR="00854AAA" w:rsidRDefault="00854AAA" w:rsidP="004A3013">
      <w:pPr>
        <w:jc w:val="both"/>
        <w:rPr>
          <w:rFonts w:ascii="Comic Sans MS" w:hAnsi="Comic Sans MS"/>
          <w:sz w:val="28"/>
          <w:szCs w:val="28"/>
        </w:rPr>
      </w:pPr>
    </w:p>
    <w:p w:rsidR="004C4FC8" w:rsidRDefault="004C4FC8" w:rsidP="004A3013">
      <w:pPr>
        <w:jc w:val="both"/>
        <w:rPr>
          <w:rFonts w:ascii="Comic Sans MS" w:hAnsi="Comic Sans MS"/>
          <w:sz w:val="28"/>
          <w:szCs w:val="28"/>
        </w:rPr>
      </w:pPr>
    </w:p>
    <w:p w:rsidR="004C4FC8" w:rsidRDefault="004C4FC8" w:rsidP="004A3013">
      <w:pPr>
        <w:jc w:val="both"/>
        <w:rPr>
          <w:rFonts w:ascii="Comic Sans MS" w:hAnsi="Comic Sans MS"/>
          <w:sz w:val="28"/>
          <w:szCs w:val="28"/>
        </w:rPr>
      </w:pPr>
    </w:p>
    <w:p w:rsidR="004C4FC8" w:rsidRPr="0009279E" w:rsidRDefault="004C4FC8" w:rsidP="004A3013">
      <w:pPr>
        <w:jc w:val="both"/>
        <w:rPr>
          <w:rFonts w:ascii="Comic Sans MS" w:hAnsi="Comic Sans MS"/>
          <w:sz w:val="28"/>
          <w:szCs w:val="28"/>
        </w:rPr>
      </w:pPr>
    </w:p>
    <w:p w:rsidR="00B465DC" w:rsidRPr="0009279E" w:rsidRDefault="00442C90" w:rsidP="004A3013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Pour les problèmes d’impulsivité :</w:t>
      </w:r>
    </w:p>
    <w:p w:rsidR="0009279E" w:rsidRDefault="0009279E" w:rsidP="00442C90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</w:t>
      </w:r>
      <w:r w:rsidR="00442C90">
        <w:rPr>
          <w:rFonts w:ascii="Comic Sans MS" w:hAnsi="Comic Sans MS"/>
          <w:sz w:val="28"/>
          <w:szCs w:val="28"/>
        </w:rPr>
        <w:t>afficher les règles de vie en classe de façon simple et claire</w:t>
      </w:r>
    </w:p>
    <w:p w:rsidR="00442C90" w:rsidRDefault="00442C90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encourager et féliciter l’élève quand il lève la main avant de parler</w:t>
      </w:r>
      <w:r w:rsidR="00E82B8B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&gt;&lt; l’ignorer volontairement</w:t>
      </w:r>
      <w:r w:rsidR="00E82B8B">
        <w:rPr>
          <w:rFonts w:ascii="Comic Sans MS" w:hAnsi="Comic Sans MS"/>
          <w:sz w:val="28"/>
          <w:szCs w:val="28"/>
        </w:rPr>
        <w:t xml:space="preserve"> quand il lance des réponses sans lever la main</w:t>
      </w:r>
      <w:r w:rsidR="004C4FC8">
        <w:rPr>
          <w:rFonts w:ascii="Comic Sans MS" w:hAnsi="Comic Sans MS"/>
          <w:sz w:val="28"/>
          <w:szCs w:val="28"/>
        </w:rPr>
        <w:t xml:space="preserve"> </w:t>
      </w:r>
    </w:p>
    <w:p w:rsidR="004C4FC8" w:rsidRDefault="004C4FC8" w:rsidP="001E0576">
      <w:pPr>
        <w:ind w:left="284" w:hanging="284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faire un debriefing du comportement (positif et négatif) en fin de leçon</w:t>
      </w:r>
    </w:p>
    <w:p w:rsidR="00E82B8B" w:rsidRDefault="00E82B8B" w:rsidP="00E82B8B">
      <w:pPr>
        <w:jc w:val="both"/>
        <w:rPr>
          <w:rFonts w:ascii="Comic Sans MS" w:hAnsi="Comic Sans MS"/>
          <w:sz w:val="28"/>
          <w:szCs w:val="28"/>
        </w:rPr>
      </w:pPr>
      <w:bookmarkStart w:id="3" w:name="_Hlk495053163"/>
      <w:r w:rsidRPr="0009279E">
        <w:rPr>
          <w:rFonts w:ascii="Comic Sans MS" w:hAnsi="Comic Sans MS"/>
          <w:sz w:val="28"/>
          <w:szCs w:val="28"/>
        </w:rPr>
        <w:sym w:font="Wingdings 2" w:char="F02A"/>
      </w:r>
      <w:bookmarkEnd w:id="3"/>
      <w:r>
        <w:rPr>
          <w:rFonts w:ascii="Comic Sans MS" w:hAnsi="Comic Sans MS"/>
          <w:sz w:val="28"/>
          <w:szCs w:val="28"/>
        </w:rPr>
        <w:t xml:space="preserve"> dédramatiser, faire preuve d’humour</w:t>
      </w:r>
    </w:p>
    <w:p w:rsidR="00E82B8B" w:rsidRDefault="00E82B8B" w:rsidP="004C4FC8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informer l’élève du temps dont il dispose pour réaliser les tâches</w:t>
      </w:r>
    </w:p>
    <w:p w:rsidR="004C4FC8" w:rsidRDefault="004C4FC8" w:rsidP="004C4FC8">
      <w:pPr>
        <w:ind w:left="284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ex : time </w:t>
      </w:r>
      <w:proofErr w:type="spellStart"/>
      <w:r>
        <w:rPr>
          <w:rFonts w:ascii="Comic Sans MS" w:hAnsi="Comic Sans MS"/>
          <w:sz w:val="28"/>
          <w:szCs w:val="28"/>
        </w:rPr>
        <w:t>timer</w:t>
      </w:r>
      <w:proofErr w:type="spellEnd"/>
    </w:p>
    <w:p w:rsidR="002A66E1" w:rsidRDefault="002A66E1" w:rsidP="004C4FC8">
      <w:pPr>
        <w:ind w:left="284"/>
        <w:jc w:val="both"/>
        <w:rPr>
          <w:rFonts w:ascii="Comic Sans MS" w:hAnsi="Comic Sans MS"/>
          <w:sz w:val="28"/>
          <w:szCs w:val="28"/>
        </w:rPr>
      </w:pPr>
    </w:p>
    <w:p w:rsidR="00E82B8B" w:rsidRPr="0009279E" w:rsidRDefault="00E82B8B" w:rsidP="00E82B8B">
      <w:pPr>
        <w:jc w:val="both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Pour les problèmes d’organisation :</w:t>
      </w:r>
    </w:p>
    <w:p w:rsidR="00E82B8B" w:rsidRDefault="00E82B8B" w:rsidP="00E82B8B">
      <w:pPr>
        <w:spacing w:after="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favoriser les routines </w:t>
      </w:r>
    </w:p>
    <w:p w:rsidR="00E82B8B" w:rsidRDefault="00E82B8B" w:rsidP="00E82B8B">
      <w:pPr>
        <w:spacing w:after="0"/>
        <w:ind w:firstLine="70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plan de la matinée/leçon</w:t>
      </w:r>
    </w:p>
    <w:p w:rsidR="00E82B8B" w:rsidRDefault="00E82B8B" w:rsidP="001E0576">
      <w:pPr>
        <w:spacing w:after="0"/>
        <w:ind w:left="1276" w:hanging="568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 : toujours écrire le journal de classe à la même place sur le tableau</w:t>
      </w:r>
    </w:p>
    <w:p w:rsidR="00E82B8B" w:rsidRDefault="00E82B8B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utiliser des check-list ex : le matériel à mettre dans son cartable</w:t>
      </w:r>
    </w:p>
    <w:p w:rsidR="00E82B8B" w:rsidRDefault="00E82B8B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laisser sur le banc le strict minimum</w:t>
      </w:r>
    </w:p>
    <w:p w:rsidR="00E82B8B" w:rsidRDefault="00E82B8B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en primaire : utiliser un code couleur par matière</w:t>
      </w:r>
    </w:p>
    <w:p w:rsidR="00E82B8B" w:rsidRDefault="00E82B8B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09279E">
        <w:rPr>
          <w:rFonts w:ascii="Comic Sans MS" w:hAnsi="Comic Sans MS"/>
          <w:sz w:val="28"/>
          <w:szCs w:val="28"/>
        </w:rPr>
        <w:sym w:font="Wingdings 2" w:char="F02A"/>
      </w:r>
      <w:r>
        <w:rPr>
          <w:rFonts w:ascii="Comic Sans MS" w:hAnsi="Comic Sans MS"/>
          <w:sz w:val="28"/>
          <w:szCs w:val="28"/>
        </w:rPr>
        <w:t xml:space="preserve"> S’ASSURER QUE LE JOURNAL DE CLASSE EST EN ORDRE</w:t>
      </w:r>
    </w:p>
    <w:p w:rsidR="004C4FC8" w:rsidRDefault="004C4FC8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4C4FC8" w:rsidRDefault="004C4FC8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4C4FC8" w:rsidRDefault="004C4FC8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4C4FC8" w:rsidRDefault="004C4FC8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2A66E1" w:rsidRDefault="002A66E1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FC000C" w:rsidRDefault="00FC000C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  <w:r w:rsidRPr="00AB5287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468630</wp:posOffset>
                </wp:positionV>
                <wp:extent cx="6271260" cy="1440180"/>
                <wp:effectExtent l="0" t="0" r="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287" w:rsidRPr="00FC000C" w:rsidRDefault="00AB5287" w:rsidP="00AB5287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</w:rPr>
                            </w:pPr>
                            <w:r w:rsidRPr="00FC000C">
                              <w:rPr>
                                <w:rFonts w:ascii="Bradley Hand ITC" w:hAnsi="Bradley Hand ITC"/>
                                <w:b/>
                                <w:sz w:val="36"/>
                                <w:szCs w:val="36"/>
                              </w:rPr>
                              <w:t>La méconnaissance du trouble entraine une mauvaise interprétation de leur comportement qui donne une image erronée de la personne très négative et dévalorisante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7.1pt;margin-top:36.9pt;width:493.8pt;height:113.4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" stroked="f">
                <v:textbox>
                  <w:txbxContent>
                    <w:p w:rsidR="00AB5287" w:rsidRPr="00FC000C" w:rsidRDefault="00AB5287" w:rsidP="00AB5287">
                      <w:pPr>
                        <w:jc w:val="center"/>
                        <w:rPr>
                          <w:rFonts w:ascii="Bradley Hand ITC" w:hAnsi="Bradley Hand ITC"/>
                          <w:b/>
                          <w:sz w:val="36"/>
                          <w:szCs w:val="36"/>
                        </w:rPr>
                      </w:pPr>
                      <w:r w:rsidRPr="00FC000C">
                        <w:rPr>
                          <w:rFonts w:ascii="Bradley Hand ITC" w:hAnsi="Bradley Hand ITC"/>
                          <w:b/>
                          <w:sz w:val="36"/>
                          <w:szCs w:val="36"/>
                        </w:rPr>
                        <w:t>La méconnaissance du trouble entraine une mauvaise interprétation de leur comportement qui donne une image erronée de la personne très négative et dévalorisante</w:t>
                      </w:r>
                    </w:p>
                  </w:txbxContent>
                </v:textbox>
              </v:shape>
            </w:pict>
          </mc:Fallback>
        </mc:AlternateContent>
      </w:r>
    </w:p>
    <w:p w:rsidR="00FC000C" w:rsidRDefault="00FC000C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AB5287" w:rsidRDefault="00AB5287" w:rsidP="00E82B8B">
      <w:pPr>
        <w:spacing w:before="240"/>
        <w:jc w:val="both"/>
        <w:rPr>
          <w:rFonts w:ascii="Comic Sans MS" w:hAnsi="Comic Sans MS"/>
          <w:sz w:val="28"/>
          <w:szCs w:val="28"/>
        </w:rPr>
      </w:pPr>
    </w:p>
    <w:p w:rsidR="00442C90" w:rsidRDefault="00823048" w:rsidP="00442C90">
      <w:pPr>
        <w:jc w:val="both"/>
        <w:rPr>
          <w:rFonts w:ascii="Comic Sans MS" w:hAnsi="Comic Sans MS"/>
          <w:sz w:val="28"/>
          <w:szCs w:val="28"/>
        </w:rPr>
      </w:pPr>
      <w:r w:rsidRPr="00823048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B0629CB" wp14:editId="367E3F91">
                <wp:simplePos x="0" y="0"/>
                <wp:positionH relativeFrom="column">
                  <wp:posOffset>3242310</wp:posOffset>
                </wp:positionH>
                <wp:positionV relativeFrom="paragraph">
                  <wp:posOffset>1106805</wp:posOffset>
                </wp:positionV>
                <wp:extent cx="3124200" cy="1990725"/>
                <wp:effectExtent l="0" t="0" r="0" b="952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………….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Ne peut rester assis calmement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Facilement distrait,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pas concentré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……………………………….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Parle trop en classe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Est têtu et porté à se disputer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Ne planifie jamais, est impulsif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……….Manque de discipline 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pour étudier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………………………………………………..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Rêve éveillé</w:t>
                            </w:r>
                          </w:p>
                          <w:p w:rsidR="00823048" w:rsidRPr="00AC10EB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…………………………………………</w:t>
                            </w:r>
                            <w:r w:rsidRPr="00AC10EB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Ne termine rien</w:t>
                            </w:r>
                          </w:p>
                          <w:p w:rsidR="00823048" w:rsidRDefault="008230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29CB" id="_x0000_s1027" type="#_x0000_t202" style="position:absolute;left:0;text-align:left;margin-left:255.3pt;margin-top:87.15pt;width:246pt;height:15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" stroked="f">
                <v:textbox>
                  <w:txbxContent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………….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Ne peut rester assis calmement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Facilement distrait, 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pas concentré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……………………………….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Parle trop en classe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Est têtu et porté à se disputer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Ne planifie jamais, est impulsif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……….Manque de discipline 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pour étudier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………………………………………………..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Rêve éveillé</w:t>
                      </w:r>
                    </w:p>
                    <w:p w:rsidR="00823048" w:rsidRPr="00AC10EB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…………………………………………</w:t>
                      </w:r>
                      <w:r w:rsidRPr="00AC10EB">
                        <w:rPr>
                          <w:rFonts w:ascii="Comic Sans MS" w:hAnsi="Comic Sans MS"/>
                          <w:b/>
                          <w:color w:val="0099CC"/>
                        </w:rPr>
                        <w:t>Ne termine rien</w:t>
                      </w:r>
                    </w:p>
                    <w:p w:rsidR="00823048" w:rsidRDefault="00823048"/>
                  </w:txbxContent>
                </v:textbox>
              </v:shape>
            </w:pict>
          </mc:Fallback>
        </mc:AlternateContent>
      </w:r>
      <w:r w:rsidRPr="00823048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596A08" wp14:editId="15456BE8">
                <wp:simplePos x="0" y="0"/>
                <wp:positionH relativeFrom="column">
                  <wp:posOffset>-375920</wp:posOffset>
                </wp:positionH>
                <wp:positionV relativeFrom="paragraph">
                  <wp:posOffset>1109345</wp:posOffset>
                </wp:positionV>
                <wp:extent cx="2838450" cy="1990725"/>
                <wp:effectExtent l="0" t="0" r="0" b="95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Est plein d’énergie et d’entrain……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……….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Remarque 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out ce qui se passe</w:t>
                            </w: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……………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Est très sociable………………………………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……….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Est indépendant, </w:t>
                            </w: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sait ce qu’il veut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………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Réagit</w:t>
                            </w: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 rapidement………………………………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…….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Apprend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 xml:space="preserve">en observant, en </w:t>
                            </w: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pratiquant</w:t>
                            </w:r>
                          </w:p>
                          <w:p w:rsidR="00823048" w:rsidRPr="00750384" w:rsidRDefault="00823048" w:rsidP="00823048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</w:pPr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A des tas d’idées créatrices………………</w:t>
                            </w:r>
                          </w:p>
                          <w:p w:rsidR="00823048" w:rsidRDefault="00823048" w:rsidP="00823048">
                            <w:r w:rsidRPr="00750384"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Lance souvent de nouveaux projets…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99CC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96A08" id="_x0000_s1028" type="#_x0000_t202" style="position:absolute;left:0;text-align:left;margin-left:-29.6pt;margin-top:87.35pt;width:223.5pt;height:156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" stroked="f">
                <v:textbox>
                  <w:txbxContent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Est plein d’énergie et d’entrain……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……….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Remarque t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out ce qui se passe</w:t>
                      </w: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……………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Est très sociable………………………………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……….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Est indépendant, </w:t>
                      </w: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sait ce qu’il veut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………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Réagit</w:t>
                      </w: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 rapidement………………………………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…….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Apprend 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 xml:space="preserve">en observant, en </w:t>
                      </w: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pratiquant</w:t>
                      </w:r>
                    </w:p>
                    <w:p w:rsidR="00823048" w:rsidRPr="00750384" w:rsidRDefault="00823048" w:rsidP="00823048">
                      <w:pPr>
                        <w:spacing w:after="0"/>
                        <w:rPr>
                          <w:rFonts w:ascii="Comic Sans MS" w:hAnsi="Comic Sans MS"/>
                          <w:b/>
                          <w:color w:val="0099CC"/>
                        </w:rPr>
                      </w:pPr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A des tas d’idées créatrices………………</w:t>
                      </w:r>
                    </w:p>
                    <w:p w:rsidR="00823048" w:rsidRDefault="00823048" w:rsidP="00823048">
                      <w:r w:rsidRPr="00750384">
                        <w:rPr>
                          <w:rFonts w:ascii="Comic Sans MS" w:hAnsi="Comic Sans MS"/>
                          <w:b/>
                          <w:color w:val="0099CC"/>
                        </w:rPr>
                        <w:t>Lance souvent de nouveaux projets…</w:t>
                      </w:r>
                      <w:r>
                        <w:rPr>
                          <w:rFonts w:ascii="Comic Sans MS" w:hAnsi="Comic Sans MS"/>
                          <w:b/>
                          <w:color w:val="0099CC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E82B8B"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5760720" cy="309372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dah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A77" w:rsidRPr="00AF5A65" w:rsidRDefault="00C04A77" w:rsidP="002A66E1">
      <w:pPr>
        <w:rPr>
          <w:rFonts w:ascii="Comic Sans MS" w:hAnsi="Comic Sans MS"/>
          <w:sz w:val="28"/>
          <w:szCs w:val="28"/>
        </w:rPr>
      </w:pPr>
    </w:p>
    <w:sectPr w:rsidR="00C04A77" w:rsidRPr="00AF5A65" w:rsidSect="001F09B3">
      <w:headerReference w:type="default" r:id="rId14"/>
      <w:footerReference w:type="default" r:id="rId15"/>
      <w:pgSz w:w="11906" w:h="16838"/>
      <w:pgMar w:top="709" w:right="1417" w:bottom="851" w:left="1134" w:header="42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CF4" w:rsidRDefault="00016CF4" w:rsidP="00701D14">
      <w:pPr>
        <w:spacing w:after="0" w:line="240" w:lineRule="auto"/>
      </w:pPr>
      <w:r>
        <w:separator/>
      </w:r>
    </w:p>
  </w:endnote>
  <w:endnote w:type="continuationSeparator" w:id="0">
    <w:p w:rsidR="00016CF4" w:rsidRDefault="00016CF4" w:rsidP="0070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D14" w:rsidRPr="00701D14" w:rsidRDefault="00701D14" w:rsidP="00701D14">
    <w:pPr>
      <w:pStyle w:val="Pieddepage"/>
      <w:jc w:val="center"/>
      <w:rPr>
        <w:sz w:val="20"/>
        <w:szCs w:val="20"/>
      </w:rPr>
    </w:pPr>
    <w:r w:rsidRPr="00701D14">
      <w:rPr>
        <w:sz w:val="20"/>
        <w:szCs w:val="20"/>
      </w:rPr>
      <w:t>Document rédigé par le Groupe de travail</w:t>
    </w:r>
    <w:r>
      <w:rPr>
        <w:sz w:val="20"/>
        <w:szCs w:val="20"/>
      </w:rPr>
      <w:t xml:space="preserve"> CPMS</w:t>
    </w:r>
    <w:r w:rsidRPr="00701D14">
      <w:rPr>
        <w:sz w:val="20"/>
        <w:szCs w:val="20"/>
      </w:rPr>
      <w:t xml:space="preserve"> « Aménagements raisonnables »  - WBE en Province de Liège.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CF4" w:rsidRDefault="00016CF4" w:rsidP="00701D14">
      <w:pPr>
        <w:spacing w:after="0" w:line="240" w:lineRule="auto"/>
      </w:pPr>
      <w:r>
        <w:separator/>
      </w:r>
    </w:p>
  </w:footnote>
  <w:footnote w:type="continuationSeparator" w:id="0">
    <w:p w:rsidR="00016CF4" w:rsidRDefault="00016CF4" w:rsidP="0070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6372783"/>
      <w:docPartObj>
        <w:docPartGallery w:val="Page Numbers (Top of Page)"/>
        <w:docPartUnique/>
      </w:docPartObj>
    </w:sdtPr>
    <w:sdtEndPr/>
    <w:sdtContent>
      <w:p w:rsidR="001F09B3" w:rsidRDefault="001F09B3">
        <w:pPr>
          <w:pStyle w:val="En-tte"/>
          <w:jc w:val="center"/>
        </w:pPr>
        <w:r w:rsidRPr="001F09B3">
          <w:rPr>
            <w:rFonts w:ascii="Comic Sans MS" w:hAnsi="Comic Sans MS"/>
          </w:rPr>
          <w:fldChar w:fldCharType="begin"/>
        </w:r>
        <w:r w:rsidRPr="001F09B3">
          <w:rPr>
            <w:rFonts w:ascii="Comic Sans MS" w:hAnsi="Comic Sans MS"/>
          </w:rPr>
          <w:instrText>PAGE   \* MERGEFORMAT</w:instrText>
        </w:r>
        <w:r w:rsidRPr="001F09B3">
          <w:rPr>
            <w:rFonts w:ascii="Comic Sans MS" w:hAnsi="Comic Sans MS"/>
          </w:rPr>
          <w:fldChar w:fldCharType="separate"/>
        </w:r>
        <w:r w:rsidR="003D149A" w:rsidRPr="003D149A">
          <w:rPr>
            <w:rFonts w:ascii="Comic Sans MS" w:hAnsi="Comic Sans MS"/>
            <w:noProof/>
            <w:lang w:val="fr-FR"/>
          </w:rPr>
          <w:t>5</w:t>
        </w:r>
        <w:r w:rsidRPr="001F09B3">
          <w:rPr>
            <w:rFonts w:ascii="Comic Sans MS" w:hAnsi="Comic Sans MS"/>
          </w:rPr>
          <w:fldChar w:fldCharType="end"/>
        </w:r>
        <w:r>
          <w:rPr>
            <w:rFonts w:ascii="Comic Sans MS" w:hAnsi="Comic Sans MS"/>
          </w:rPr>
          <w:t>/5</w:t>
        </w:r>
      </w:p>
    </w:sdtContent>
  </w:sdt>
  <w:p w:rsidR="001F09B3" w:rsidRDefault="001F09B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013"/>
    <w:rsid w:val="0001460E"/>
    <w:rsid w:val="00016CF4"/>
    <w:rsid w:val="0004179C"/>
    <w:rsid w:val="0009279E"/>
    <w:rsid w:val="000B6BD1"/>
    <w:rsid w:val="001E0576"/>
    <w:rsid w:val="001F09B3"/>
    <w:rsid w:val="00216CCC"/>
    <w:rsid w:val="00234F9A"/>
    <w:rsid w:val="002A66E1"/>
    <w:rsid w:val="00306D54"/>
    <w:rsid w:val="003B472E"/>
    <w:rsid w:val="003C0C82"/>
    <w:rsid w:val="003D149A"/>
    <w:rsid w:val="004255EA"/>
    <w:rsid w:val="00442C90"/>
    <w:rsid w:val="004A3013"/>
    <w:rsid w:val="004B2361"/>
    <w:rsid w:val="004C4FC8"/>
    <w:rsid w:val="00500940"/>
    <w:rsid w:val="005140C2"/>
    <w:rsid w:val="0054215C"/>
    <w:rsid w:val="00555C0F"/>
    <w:rsid w:val="005631AA"/>
    <w:rsid w:val="0056542F"/>
    <w:rsid w:val="005759A3"/>
    <w:rsid w:val="00577F36"/>
    <w:rsid w:val="00662BD1"/>
    <w:rsid w:val="006D3ADE"/>
    <w:rsid w:val="00701D14"/>
    <w:rsid w:val="0076751B"/>
    <w:rsid w:val="007C5E1D"/>
    <w:rsid w:val="007F7DB8"/>
    <w:rsid w:val="00823048"/>
    <w:rsid w:val="00854AAA"/>
    <w:rsid w:val="008B4C3E"/>
    <w:rsid w:val="008C003A"/>
    <w:rsid w:val="00990186"/>
    <w:rsid w:val="009D6D68"/>
    <w:rsid w:val="009E2210"/>
    <w:rsid w:val="00A7156E"/>
    <w:rsid w:val="00AA103D"/>
    <w:rsid w:val="00AB5287"/>
    <w:rsid w:val="00AF5A65"/>
    <w:rsid w:val="00B037B7"/>
    <w:rsid w:val="00B465DC"/>
    <w:rsid w:val="00B5297B"/>
    <w:rsid w:val="00BA3966"/>
    <w:rsid w:val="00C04A77"/>
    <w:rsid w:val="00C42C17"/>
    <w:rsid w:val="00CF1279"/>
    <w:rsid w:val="00D43291"/>
    <w:rsid w:val="00D86CC5"/>
    <w:rsid w:val="00E24F16"/>
    <w:rsid w:val="00E76A69"/>
    <w:rsid w:val="00E82B8B"/>
    <w:rsid w:val="00F31AF6"/>
    <w:rsid w:val="00F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239E1"/>
  <w15:docId w15:val="{E8876C8D-465C-442A-BA69-D329503E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27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31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">
    <w:name w:val="Quote"/>
    <w:basedOn w:val="Normal"/>
    <w:next w:val="Normal"/>
    <w:link w:val="CitationCar"/>
    <w:uiPriority w:val="29"/>
    <w:qFormat/>
    <w:rsid w:val="000B6BD1"/>
    <w:rPr>
      <w:rFonts w:eastAsiaTheme="minorEastAsia"/>
      <w:i/>
      <w:iCs/>
      <w:color w:val="000000" w:themeColor="text1"/>
      <w:lang w:eastAsia="fr-BE"/>
    </w:rPr>
  </w:style>
  <w:style w:type="character" w:customStyle="1" w:styleId="CitationCar">
    <w:name w:val="Citation Car"/>
    <w:basedOn w:val="Policepardfaut"/>
    <w:link w:val="Citation"/>
    <w:uiPriority w:val="29"/>
    <w:rsid w:val="000B6BD1"/>
    <w:rPr>
      <w:rFonts w:eastAsiaTheme="minorEastAsia"/>
      <w:i/>
      <w:iCs/>
      <w:color w:val="000000" w:themeColor="text1"/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D14"/>
  </w:style>
  <w:style w:type="paragraph" w:styleId="Pieddepage">
    <w:name w:val="footer"/>
    <w:basedOn w:val="Normal"/>
    <w:link w:val="PieddepageCar"/>
    <w:uiPriority w:val="99"/>
    <w:unhideWhenUsed/>
    <w:rsid w:val="00701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D14"/>
  </w:style>
  <w:style w:type="character" w:styleId="Numrodepage">
    <w:name w:val="page number"/>
    <w:basedOn w:val="Policepardfaut"/>
    <w:uiPriority w:val="99"/>
    <w:unhideWhenUsed/>
    <w:rsid w:val="002A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3A283-5E17-4959-945C-E699DC18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639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MonOrdi</dc:creator>
  <cp:lastModifiedBy>Tressy Scanga</cp:lastModifiedBy>
  <cp:revision>4</cp:revision>
  <cp:lastPrinted>2017-10-06T09:55:00Z</cp:lastPrinted>
  <dcterms:created xsi:type="dcterms:W3CDTF">2017-10-06T10:20:00Z</dcterms:created>
  <dcterms:modified xsi:type="dcterms:W3CDTF">2018-10-02T14:09:00Z</dcterms:modified>
</cp:coreProperties>
</file>