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372BA" w14:textId="77777777" w:rsidR="00E47993" w:rsidRPr="00E47993" w:rsidRDefault="00E47993" w:rsidP="00E47993">
      <w:bookmarkStart w:id="0" w:name="_Toc53333671"/>
      <w:bookmarkStart w:id="1" w:name="_GoBack"/>
      <w:bookmarkEnd w:id="1"/>
    </w:p>
    <w:p w14:paraId="6D9519AB" w14:textId="77777777" w:rsidR="00E47993" w:rsidRPr="00E47993" w:rsidRDefault="00E47993" w:rsidP="00E47993"/>
    <w:p w14:paraId="0C0695A2" w14:textId="77777777" w:rsidR="00E47993" w:rsidRPr="00E47993" w:rsidRDefault="00E47993" w:rsidP="00E47993"/>
    <w:p w14:paraId="73A71987" w14:textId="77777777" w:rsidR="00E47993" w:rsidRDefault="00E47993" w:rsidP="00E47993"/>
    <w:p w14:paraId="3448189A" w14:textId="77777777" w:rsidR="00E47993" w:rsidRPr="00E47993" w:rsidRDefault="00E47993" w:rsidP="00E47993"/>
    <w:p w14:paraId="4CE49F31" w14:textId="55D7A5E3" w:rsidR="00E47993" w:rsidRPr="00E47993" w:rsidRDefault="00E47993">
      <w:pPr>
        <w:rPr>
          <w:rFonts w:eastAsia="Arial" w:cstheme="minorHAnsi"/>
          <w:b/>
          <w:bCs/>
          <w:caps/>
          <w:sz w:val="28"/>
          <w:szCs w:val="28"/>
        </w:rPr>
      </w:pPr>
      <w:r w:rsidRPr="00E47993">
        <w:rPr>
          <w:rFonts w:eastAsia="Arial" w:cstheme="minorHAnsi"/>
          <w:b/>
          <w:bCs/>
          <w:caps/>
          <w:sz w:val="28"/>
          <w:szCs w:val="28"/>
        </w:rPr>
        <w:t xml:space="preserve">Évaluation des </w:t>
      </w:r>
      <w:r w:rsidR="009F089A">
        <w:rPr>
          <w:rFonts w:eastAsia="Arial" w:cstheme="minorHAnsi"/>
          <w:b/>
          <w:bCs/>
          <w:caps/>
          <w:sz w:val="28"/>
          <w:szCs w:val="28"/>
        </w:rPr>
        <w:t>école</w:t>
      </w:r>
      <w:r w:rsidRPr="00E47993">
        <w:rPr>
          <w:rFonts w:eastAsia="Arial" w:cstheme="minorHAnsi"/>
          <w:b/>
          <w:bCs/>
          <w:caps/>
          <w:sz w:val="28"/>
          <w:szCs w:val="28"/>
        </w:rPr>
        <w:t xml:space="preserve">s du </w:t>
      </w:r>
      <w:r w:rsidR="009F089A">
        <w:rPr>
          <w:rFonts w:eastAsia="Arial" w:cstheme="minorHAnsi"/>
          <w:b/>
          <w:bCs/>
          <w:caps/>
          <w:sz w:val="28"/>
          <w:szCs w:val="28"/>
        </w:rPr>
        <w:t xml:space="preserve">PREMIER </w:t>
      </w:r>
      <w:r w:rsidRPr="00E47993">
        <w:rPr>
          <w:rFonts w:eastAsia="Arial" w:cstheme="minorHAnsi"/>
          <w:b/>
          <w:bCs/>
          <w:caps/>
          <w:sz w:val="28"/>
          <w:szCs w:val="28"/>
        </w:rPr>
        <w:t>degré</w:t>
      </w:r>
    </w:p>
    <w:p w14:paraId="79BBED12" w14:textId="73B931B2" w:rsidR="00E47993" w:rsidRPr="00E47993" w:rsidRDefault="00A36D2A">
      <w:pPr>
        <w:rPr>
          <w:rFonts w:eastAsia="Arial" w:cstheme="minorHAnsi"/>
          <w:b/>
          <w:bCs/>
          <w:sz w:val="28"/>
          <w:szCs w:val="28"/>
        </w:rPr>
      </w:pPr>
      <w:r w:rsidRPr="00E47993">
        <w:rPr>
          <w:rFonts w:eastAsia="Arial" w:cstheme="minorHAnsi"/>
          <w:b/>
          <w:bCs/>
          <w:sz w:val="28"/>
          <w:szCs w:val="28"/>
        </w:rPr>
        <w:t>Bo</w:t>
      </w:r>
      <w:r>
        <w:rPr>
          <w:rFonts w:eastAsia="Arial" w:cstheme="minorHAnsi"/>
          <w:b/>
          <w:bCs/>
          <w:sz w:val="28"/>
          <w:szCs w:val="28"/>
        </w:rPr>
        <w:t>î</w:t>
      </w:r>
      <w:r w:rsidRPr="00E47993">
        <w:rPr>
          <w:rFonts w:eastAsia="Arial" w:cstheme="minorHAnsi"/>
          <w:b/>
          <w:bCs/>
          <w:sz w:val="28"/>
          <w:szCs w:val="28"/>
        </w:rPr>
        <w:t xml:space="preserve">te </w:t>
      </w:r>
      <w:r w:rsidR="00E47993" w:rsidRPr="00E47993">
        <w:rPr>
          <w:rFonts w:eastAsia="Arial" w:cstheme="minorHAnsi"/>
          <w:b/>
          <w:bCs/>
          <w:sz w:val="28"/>
          <w:szCs w:val="28"/>
        </w:rPr>
        <w:t>à outil</w:t>
      </w:r>
      <w:r w:rsidR="005B0E3B">
        <w:rPr>
          <w:rFonts w:eastAsia="Arial" w:cstheme="minorHAnsi"/>
          <w:b/>
          <w:bCs/>
          <w:sz w:val="28"/>
          <w:szCs w:val="28"/>
        </w:rPr>
        <w:t>s</w:t>
      </w:r>
    </w:p>
    <w:p w14:paraId="6698EEC1" w14:textId="312B05D8" w:rsidR="00E47993" w:rsidRPr="00E47993" w:rsidRDefault="007B110D">
      <w:pPr>
        <w:rPr>
          <w:rFonts w:eastAsia="Arial" w:cstheme="minorHAnsi"/>
          <w:b/>
          <w:bCs/>
          <w:sz w:val="28"/>
          <w:szCs w:val="28"/>
        </w:rPr>
      </w:pPr>
      <w:r w:rsidRPr="00E47993">
        <w:rPr>
          <w:rFonts w:eastAsia="Arial" w:cstheme="minorHAnsi"/>
          <w:b/>
          <w:bCs/>
          <w:sz w:val="28"/>
          <w:szCs w:val="28"/>
        </w:rPr>
        <w:t>Domaine</w:t>
      </w:r>
      <w:r>
        <w:rPr>
          <w:rFonts w:eastAsia="Arial" w:cstheme="minorHAnsi"/>
          <w:b/>
          <w:bCs/>
          <w:sz w:val="28"/>
          <w:szCs w:val="28"/>
        </w:rPr>
        <w:t xml:space="preserve"> </w:t>
      </w:r>
      <w:r w:rsidR="00850B5C">
        <w:rPr>
          <w:rFonts w:eastAsia="Arial" w:cstheme="minorHAnsi"/>
          <w:b/>
          <w:bCs/>
          <w:sz w:val="28"/>
          <w:szCs w:val="28"/>
        </w:rPr>
        <w:t>3</w:t>
      </w:r>
      <w:r>
        <w:rPr>
          <w:rFonts w:eastAsia="Arial" w:cstheme="minorHAnsi"/>
          <w:b/>
          <w:bCs/>
          <w:sz w:val="28"/>
          <w:szCs w:val="28"/>
        </w:rPr>
        <w:t xml:space="preserve"> – </w:t>
      </w:r>
      <w:r w:rsidR="00850B5C">
        <w:rPr>
          <w:rFonts w:eastAsia="Arial" w:cstheme="minorHAnsi"/>
          <w:b/>
          <w:bCs/>
          <w:sz w:val="28"/>
          <w:szCs w:val="28"/>
        </w:rPr>
        <w:t>L</w:t>
      </w:r>
      <w:r w:rsidR="00850B5C" w:rsidRPr="00850B5C">
        <w:rPr>
          <w:rFonts w:eastAsia="Arial" w:cstheme="minorHAnsi"/>
          <w:b/>
          <w:bCs/>
          <w:sz w:val="28"/>
          <w:szCs w:val="28"/>
        </w:rPr>
        <w:t>es acteurs, la stratégie et le fonctionnement de l</w:t>
      </w:r>
      <w:r w:rsidR="00B1412A">
        <w:rPr>
          <w:rFonts w:eastAsia="Arial" w:cstheme="minorHAnsi"/>
          <w:b/>
          <w:bCs/>
          <w:sz w:val="28"/>
          <w:szCs w:val="28"/>
        </w:rPr>
        <w:t>’</w:t>
      </w:r>
      <w:r w:rsidR="00850B5C" w:rsidRPr="00850B5C">
        <w:rPr>
          <w:rFonts w:eastAsia="Arial" w:cstheme="minorHAnsi"/>
          <w:b/>
          <w:bCs/>
          <w:sz w:val="28"/>
          <w:szCs w:val="28"/>
        </w:rPr>
        <w:t>école</w:t>
      </w:r>
    </w:p>
    <w:p w14:paraId="140C5E33" w14:textId="77777777" w:rsidR="00E47993" w:rsidRPr="00E47993" w:rsidRDefault="00E47993">
      <w:pPr>
        <w:rPr>
          <w:rFonts w:eastAsia="Arial" w:cstheme="minorHAnsi"/>
          <w:b/>
          <w:bCs/>
          <w:color w:val="22297E"/>
          <w:sz w:val="28"/>
          <w:szCs w:val="28"/>
        </w:rPr>
      </w:pPr>
    </w:p>
    <w:p w14:paraId="357254EF" w14:textId="77777777" w:rsidR="00133679" w:rsidRDefault="00133679" w:rsidP="004923C7">
      <w:pPr>
        <w:spacing w:before="120" w:after="0"/>
        <w:ind w:left="111"/>
        <w:jc w:val="center"/>
        <w:outlineLvl w:val="0"/>
        <w:rPr>
          <w:rFonts w:eastAsia="Arial" w:cstheme="minorHAnsi"/>
          <w:b/>
          <w:bCs/>
          <w:color w:val="22297E"/>
          <w:sz w:val="28"/>
          <w:szCs w:val="28"/>
        </w:rPr>
      </w:pPr>
    </w:p>
    <w:p w14:paraId="7E3136D4" w14:textId="77777777" w:rsidR="00133679" w:rsidRDefault="00133679" w:rsidP="004923C7">
      <w:pPr>
        <w:spacing w:before="120" w:after="0"/>
        <w:ind w:left="111"/>
        <w:jc w:val="center"/>
        <w:outlineLvl w:val="0"/>
        <w:rPr>
          <w:rFonts w:eastAsia="Arial" w:cstheme="minorHAnsi"/>
          <w:b/>
          <w:bCs/>
          <w:color w:val="22297E"/>
          <w:sz w:val="28"/>
          <w:szCs w:val="28"/>
        </w:rPr>
      </w:pPr>
    </w:p>
    <w:p w14:paraId="41115355" w14:textId="77777777" w:rsidR="00133679" w:rsidRDefault="00133679" w:rsidP="004923C7">
      <w:pPr>
        <w:spacing w:before="120" w:after="0"/>
        <w:ind w:left="111"/>
        <w:jc w:val="center"/>
        <w:outlineLvl w:val="0"/>
        <w:rPr>
          <w:rFonts w:eastAsia="Arial" w:cstheme="minorHAnsi"/>
          <w:b/>
          <w:bCs/>
          <w:color w:val="22297E"/>
          <w:sz w:val="28"/>
          <w:szCs w:val="28"/>
        </w:rPr>
      </w:pPr>
    </w:p>
    <w:p w14:paraId="50B6C882" w14:textId="77777777" w:rsidR="00133679" w:rsidRDefault="00133679" w:rsidP="004923C7">
      <w:pPr>
        <w:spacing w:before="120" w:after="0"/>
        <w:ind w:left="111"/>
        <w:jc w:val="center"/>
        <w:outlineLvl w:val="0"/>
        <w:rPr>
          <w:rFonts w:eastAsia="Arial" w:cstheme="minorHAnsi"/>
          <w:b/>
          <w:bCs/>
          <w:color w:val="22297E"/>
          <w:sz w:val="28"/>
          <w:szCs w:val="28"/>
        </w:rPr>
      </w:pPr>
    </w:p>
    <w:p w14:paraId="0F36FAE5" w14:textId="77777777" w:rsidR="00133679" w:rsidRDefault="00133679" w:rsidP="004923C7">
      <w:pPr>
        <w:spacing w:before="120" w:after="0"/>
        <w:ind w:left="111"/>
        <w:jc w:val="center"/>
        <w:outlineLvl w:val="0"/>
        <w:rPr>
          <w:rFonts w:eastAsia="Arial" w:cstheme="minorHAnsi"/>
          <w:b/>
          <w:bCs/>
          <w:color w:val="22297E"/>
          <w:sz w:val="28"/>
          <w:szCs w:val="28"/>
        </w:rPr>
      </w:pPr>
    </w:p>
    <w:p w14:paraId="4B43EA99" w14:textId="77777777" w:rsidR="00133679" w:rsidRDefault="00133679" w:rsidP="004923C7">
      <w:pPr>
        <w:spacing w:before="120" w:after="0"/>
        <w:ind w:left="111"/>
        <w:jc w:val="center"/>
        <w:outlineLvl w:val="0"/>
        <w:rPr>
          <w:rFonts w:eastAsia="Arial" w:cstheme="minorHAnsi"/>
          <w:b/>
          <w:bCs/>
          <w:color w:val="22297E"/>
          <w:sz w:val="28"/>
          <w:szCs w:val="28"/>
        </w:rPr>
      </w:pPr>
    </w:p>
    <w:p w14:paraId="078BCD65" w14:textId="77777777" w:rsidR="00133679" w:rsidRDefault="00133679" w:rsidP="004923C7">
      <w:pPr>
        <w:spacing w:before="120" w:after="0"/>
        <w:ind w:left="111"/>
        <w:jc w:val="center"/>
        <w:outlineLvl w:val="0"/>
        <w:rPr>
          <w:rFonts w:eastAsia="Arial" w:cstheme="minorHAnsi"/>
          <w:b/>
          <w:bCs/>
          <w:color w:val="22297E"/>
          <w:sz w:val="28"/>
          <w:szCs w:val="28"/>
        </w:rPr>
      </w:pPr>
    </w:p>
    <w:p w14:paraId="19535F0E" w14:textId="77777777" w:rsidR="00133679" w:rsidRDefault="00133679" w:rsidP="004923C7">
      <w:pPr>
        <w:spacing w:before="120" w:after="0"/>
        <w:ind w:left="111"/>
        <w:jc w:val="center"/>
        <w:outlineLvl w:val="0"/>
        <w:rPr>
          <w:rFonts w:eastAsia="Arial" w:cstheme="minorHAnsi"/>
          <w:b/>
          <w:bCs/>
          <w:color w:val="22297E"/>
          <w:sz w:val="28"/>
          <w:szCs w:val="28"/>
        </w:rPr>
      </w:pPr>
    </w:p>
    <w:p w14:paraId="7671CB7B" w14:textId="36C048B7" w:rsidR="00DA24E1" w:rsidRDefault="004923C7" w:rsidP="004923C7">
      <w:pPr>
        <w:spacing w:before="120" w:after="0"/>
        <w:ind w:left="111"/>
        <w:jc w:val="center"/>
        <w:outlineLvl w:val="0"/>
        <w:rPr>
          <w:rFonts w:eastAsia="Arial" w:cstheme="minorHAnsi"/>
          <w:b/>
          <w:bCs/>
          <w:color w:val="22297E"/>
          <w:sz w:val="28"/>
          <w:szCs w:val="28"/>
        </w:rPr>
      </w:pPr>
      <w:r w:rsidRPr="004C54D8">
        <w:rPr>
          <w:rFonts w:eastAsia="Arial" w:cstheme="minorHAnsi"/>
          <w:b/>
          <w:bCs/>
          <w:color w:val="22297E"/>
          <w:sz w:val="28"/>
          <w:szCs w:val="28"/>
        </w:rPr>
        <w:lastRenderedPageBreak/>
        <w:t>Présentation de</w:t>
      </w:r>
      <w:r w:rsidR="00931A78">
        <w:rPr>
          <w:rFonts w:eastAsia="Arial" w:cstheme="minorHAnsi"/>
          <w:b/>
          <w:bCs/>
          <w:color w:val="22297E"/>
          <w:sz w:val="28"/>
          <w:szCs w:val="28"/>
        </w:rPr>
        <w:t xml:space="preserve"> la </w:t>
      </w:r>
      <w:r w:rsidR="00E6711B">
        <w:rPr>
          <w:rFonts w:eastAsia="Arial" w:cstheme="minorHAnsi"/>
          <w:b/>
          <w:bCs/>
          <w:color w:val="22297E"/>
          <w:sz w:val="28"/>
          <w:szCs w:val="28"/>
        </w:rPr>
        <w:t xml:space="preserve">boîte </w:t>
      </w:r>
      <w:r w:rsidR="00931A78">
        <w:rPr>
          <w:rFonts w:eastAsia="Arial" w:cstheme="minorHAnsi"/>
          <w:b/>
          <w:bCs/>
          <w:color w:val="22297E"/>
          <w:sz w:val="28"/>
          <w:szCs w:val="28"/>
        </w:rPr>
        <w:t>à outils</w:t>
      </w:r>
      <w:bookmarkEnd w:id="0"/>
    </w:p>
    <w:p w14:paraId="06983409" w14:textId="4573F9BB" w:rsidR="00DA24E1" w:rsidRPr="004C54D8" w:rsidRDefault="00DA24E1" w:rsidP="004923C7">
      <w:pPr>
        <w:spacing w:before="120" w:after="0"/>
        <w:ind w:left="111"/>
        <w:jc w:val="center"/>
        <w:outlineLvl w:val="0"/>
        <w:rPr>
          <w:rFonts w:eastAsia="Arial" w:cstheme="minorHAnsi"/>
          <w:b/>
          <w:bCs/>
          <w:color w:val="22297E"/>
          <w:sz w:val="28"/>
          <w:szCs w:val="28"/>
        </w:rPr>
      </w:pPr>
      <w:r>
        <w:rPr>
          <w:rFonts w:eastAsia="Arial" w:cstheme="minorHAnsi"/>
          <w:b/>
          <w:bCs/>
          <w:color w:val="22297E"/>
          <w:sz w:val="28"/>
          <w:szCs w:val="28"/>
        </w:rPr>
        <w:t xml:space="preserve"> </w:t>
      </w:r>
      <w:bookmarkStart w:id="2" w:name="_Toc53333672"/>
      <w:r w:rsidR="007B110D">
        <w:rPr>
          <w:rFonts w:eastAsia="Arial" w:cstheme="minorHAnsi"/>
          <w:b/>
          <w:bCs/>
          <w:color w:val="22297E"/>
          <w:sz w:val="28"/>
          <w:szCs w:val="28"/>
        </w:rPr>
        <w:t xml:space="preserve">Domaine </w:t>
      </w:r>
      <w:r w:rsidR="00850B5C">
        <w:rPr>
          <w:rFonts w:eastAsia="Arial" w:cstheme="minorHAnsi"/>
          <w:b/>
          <w:bCs/>
          <w:color w:val="22297E"/>
          <w:sz w:val="28"/>
          <w:szCs w:val="28"/>
        </w:rPr>
        <w:t>3</w:t>
      </w:r>
      <w:r w:rsidR="007B110D">
        <w:rPr>
          <w:rFonts w:eastAsia="Arial" w:cstheme="minorHAnsi"/>
          <w:b/>
          <w:bCs/>
          <w:color w:val="22297E"/>
          <w:sz w:val="28"/>
          <w:szCs w:val="28"/>
        </w:rPr>
        <w:t xml:space="preserve"> – </w:t>
      </w:r>
      <w:bookmarkEnd w:id="2"/>
      <w:r w:rsidR="00850B5C">
        <w:rPr>
          <w:rFonts w:eastAsia="Arial" w:cstheme="minorHAnsi"/>
          <w:b/>
          <w:bCs/>
          <w:color w:val="22297E"/>
          <w:sz w:val="28"/>
          <w:szCs w:val="28"/>
        </w:rPr>
        <w:t>L</w:t>
      </w:r>
      <w:r w:rsidR="00850B5C" w:rsidRPr="00850B5C">
        <w:rPr>
          <w:rFonts w:eastAsia="Arial" w:cstheme="minorHAnsi"/>
          <w:b/>
          <w:bCs/>
          <w:color w:val="22297E"/>
          <w:sz w:val="28"/>
          <w:szCs w:val="28"/>
        </w:rPr>
        <w:t>es acteurs, la stratégie et le fonctionnement de l</w:t>
      </w:r>
      <w:r w:rsidR="00B1412A">
        <w:rPr>
          <w:rFonts w:eastAsia="Arial" w:cstheme="minorHAnsi"/>
          <w:b/>
          <w:bCs/>
          <w:color w:val="22297E"/>
          <w:sz w:val="28"/>
          <w:szCs w:val="28"/>
        </w:rPr>
        <w:t>’</w:t>
      </w:r>
      <w:r w:rsidR="00850B5C" w:rsidRPr="00850B5C">
        <w:rPr>
          <w:rFonts w:eastAsia="Arial" w:cstheme="minorHAnsi"/>
          <w:b/>
          <w:bCs/>
          <w:color w:val="22297E"/>
          <w:sz w:val="28"/>
          <w:szCs w:val="28"/>
        </w:rPr>
        <w:t>école</w:t>
      </w:r>
    </w:p>
    <w:p w14:paraId="1810E49C" w14:textId="77777777" w:rsidR="004923C7" w:rsidRPr="004C54D8" w:rsidRDefault="004923C7" w:rsidP="004923C7">
      <w:pPr>
        <w:spacing w:after="0" w:line="240" w:lineRule="auto"/>
        <w:rPr>
          <w:rFonts w:eastAsia="Arial" w:cstheme="minorHAnsi"/>
        </w:rPr>
      </w:pPr>
    </w:p>
    <w:p w14:paraId="5B1EF602" w14:textId="77777777" w:rsidR="004923C7" w:rsidRPr="004C54D8" w:rsidRDefault="004923C7" w:rsidP="004923C7">
      <w:pPr>
        <w:spacing w:after="0" w:line="240" w:lineRule="auto"/>
        <w:rPr>
          <w:rFonts w:eastAsia="Arial" w:cstheme="minorHAnsi"/>
        </w:rPr>
      </w:pPr>
    </w:p>
    <w:p w14:paraId="449D69DB" w14:textId="0F7066DE" w:rsidR="004923C7" w:rsidRPr="004C54D8" w:rsidRDefault="004923C7" w:rsidP="004923C7">
      <w:pPr>
        <w:spacing w:after="0" w:line="240" w:lineRule="auto"/>
        <w:rPr>
          <w:rFonts w:eastAsia="Arial" w:cstheme="minorHAnsi"/>
        </w:rPr>
      </w:pPr>
    </w:p>
    <w:p w14:paraId="65F2C2FC" w14:textId="77777777" w:rsidR="004923C7" w:rsidRPr="004C54D8" w:rsidRDefault="004923C7" w:rsidP="004923C7">
      <w:pPr>
        <w:spacing w:after="0" w:line="240" w:lineRule="auto"/>
        <w:rPr>
          <w:rFonts w:eastAsia="Arial" w:cstheme="minorHAnsi"/>
        </w:rPr>
      </w:pPr>
    </w:p>
    <w:p w14:paraId="7428E72C" w14:textId="3AF32B31" w:rsidR="005B0E3B" w:rsidRPr="004C54D8" w:rsidRDefault="005B0E3B" w:rsidP="005B0E3B">
      <w:pPr>
        <w:spacing w:after="0" w:line="240" w:lineRule="auto"/>
        <w:jc w:val="both"/>
        <w:rPr>
          <w:rFonts w:eastAsia="Arial" w:cstheme="minorHAnsi"/>
        </w:rPr>
      </w:pPr>
      <w:bookmarkStart w:id="3" w:name="_Hlk56423228"/>
      <w:r w:rsidRPr="004C54D8">
        <w:rPr>
          <w:rFonts w:eastAsia="Arial" w:cstheme="minorHAnsi"/>
        </w:rPr>
        <w:t>Ces fiches sont des aides à l</w:t>
      </w:r>
      <w:r w:rsidR="00B1412A">
        <w:rPr>
          <w:rFonts w:eastAsia="Arial" w:cstheme="minorHAnsi"/>
        </w:rPr>
        <w:t>’</w:t>
      </w:r>
      <w:r w:rsidRPr="004C54D8">
        <w:rPr>
          <w:rFonts w:eastAsia="Arial" w:cstheme="minorHAnsi"/>
        </w:rPr>
        <w:t>auto-évaluation de l</w:t>
      </w:r>
      <w:r w:rsidR="00B1412A">
        <w:rPr>
          <w:rFonts w:eastAsia="Arial" w:cstheme="minorHAnsi"/>
        </w:rPr>
        <w:t>’</w:t>
      </w:r>
      <w:r w:rsidRPr="004C54D8">
        <w:rPr>
          <w:rFonts w:eastAsia="Arial" w:cstheme="minorHAnsi"/>
        </w:rPr>
        <w:t>é</w:t>
      </w:r>
      <w:r w:rsidR="009F089A">
        <w:rPr>
          <w:rFonts w:eastAsia="Arial" w:cstheme="minorHAnsi"/>
        </w:rPr>
        <w:t>cole</w:t>
      </w:r>
      <w:r w:rsidRPr="004C54D8">
        <w:rPr>
          <w:rFonts w:eastAsia="Arial" w:cstheme="minorHAnsi"/>
        </w:rPr>
        <w:t xml:space="preserve">. </w:t>
      </w:r>
      <w:r w:rsidRPr="004C54D8">
        <w:rPr>
          <w:rFonts w:eastAsia="Arial" w:cstheme="minorHAnsi"/>
          <w:b/>
          <w:bCs/>
        </w:rPr>
        <w:t>Elles n</w:t>
      </w:r>
      <w:r w:rsidR="00B1412A">
        <w:rPr>
          <w:rFonts w:eastAsia="Arial" w:cstheme="minorHAnsi"/>
          <w:b/>
          <w:bCs/>
        </w:rPr>
        <w:t>’</w:t>
      </w:r>
      <w:r w:rsidRPr="004C54D8">
        <w:rPr>
          <w:rFonts w:eastAsia="Arial" w:cstheme="minorHAnsi"/>
          <w:b/>
          <w:bCs/>
        </w:rPr>
        <w:t>ont pas vocation à normer la démarche mais elles proposent des pistes de réflexion</w:t>
      </w:r>
      <w:r>
        <w:rPr>
          <w:rFonts w:eastAsia="Arial" w:cstheme="minorHAnsi"/>
          <w:b/>
          <w:bCs/>
        </w:rPr>
        <w:t>.</w:t>
      </w:r>
      <w:r w:rsidRPr="004C54D8">
        <w:rPr>
          <w:rFonts w:eastAsia="Arial" w:cstheme="minorHAnsi"/>
        </w:rPr>
        <w:t xml:space="preserve"> </w:t>
      </w:r>
      <w:r>
        <w:rPr>
          <w:color w:val="212121"/>
        </w:rPr>
        <w:t>En lien avec les objectifs généraux de</w:t>
      </w:r>
      <w:r>
        <w:rPr>
          <w:b/>
          <w:bCs/>
          <w:color w:val="212121"/>
        </w:rPr>
        <w:t xml:space="preserve"> </w:t>
      </w:r>
      <w:r>
        <w:rPr>
          <w:color w:val="212121"/>
        </w:rPr>
        <w:t>l</w:t>
      </w:r>
      <w:r w:rsidR="00B1412A">
        <w:rPr>
          <w:color w:val="212121"/>
        </w:rPr>
        <w:t>’</w:t>
      </w:r>
      <w:r>
        <w:rPr>
          <w:color w:val="212121"/>
        </w:rPr>
        <w:t xml:space="preserve">évaluation </w:t>
      </w:r>
      <w:r w:rsidR="009F089A">
        <w:rPr>
          <w:color w:val="212121"/>
        </w:rPr>
        <w:t>des écoles</w:t>
      </w:r>
      <w:r>
        <w:rPr>
          <w:color w:val="212121"/>
        </w:rPr>
        <w:t xml:space="preserve"> présentés dans le cadre d</w:t>
      </w:r>
      <w:r w:rsidR="00B1412A">
        <w:rPr>
          <w:color w:val="212121"/>
        </w:rPr>
        <w:t>’</w:t>
      </w:r>
      <w:r>
        <w:rPr>
          <w:color w:val="212121"/>
        </w:rPr>
        <w:t>évaluation et le guide d</w:t>
      </w:r>
      <w:r w:rsidR="00B1412A">
        <w:rPr>
          <w:color w:val="212121"/>
        </w:rPr>
        <w:t>’</w:t>
      </w:r>
      <w:r>
        <w:rPr>
          <w:color w:val="212121"/>
        </w:rPr>
        <w:t>auto-évaluation,</w:t>
      </w:r>
      <w:r>
        <w:rPr>
          <w:b/>
          <w:bCs/>
          <w:color w:val="212121"/>
        </w:rPr>
        <w:t xml:space="preserve"> il s</w:t>
      </w:r>
      <w:r w:rsidR="00B1412A">
        <w:rPr>
          <w:b/>
          <w:bCs/>
          <w:color w:val="212121"/>
        </w:rPr>
        <w:t>’</w:t>
      </w:r>
      <w:r>
        <w:rPr>
          <w:b/>
          <w:bCs/>
          <w:color w:val="212121"/>
        </w:rPr>
        <w:t>agit de s</w:t>
      </w:r>
      <w:r w:rsidR="00B1412A">
        <w:rPr>
          <w:b/>
          <w:bCs/>
          <w:color w:val="212121"/>
        </w:rPr>
        <w:t>’</w:t>
      </w:r>
      <w:r>
        <w:rPr>
          <w:b/>
          <w:bCs/>
          <w:color w:val="212121"/>
        </w:rPr>
        <w:t>interroger sur les effets des choix opérés dans l</w:t>
      </w:r>
      <w:r w:rsidR="00B1412A">
        <w:rPr>
          <w:b/>
          <w:bCs/>
          <w:color w:val="212121"/>
        </w:rPr>
        <w:t>’</w:t>
      </w:r>
      <w:r w:rsidR="009F089A">
        <w:rPr>
          <w:b/>
          <w:bCs/>
          <w:color w:val="212121"/>
        </w:rPr>
        <w:t>école</w:t>
      </w:r>
      <w:r>
        <w:rPr>
          <w:b/>
          <w:bCs/>
          <w:color w:val="212121"/>
        </w:rPr>
        <w:t xml:space="preserve"> sur les apprentissages et la vie des élèves</w:t>
      </w:r>
      <w:r>
        <w:rPr>
          <w:color w:val="212121"/>
        </w:rPr>
        <w:t xml:space="preserve"> </w:t>
      </w:r>
      <w:r w:rsidRPr="00683F7B">
        <w:rPr>
          <w:b/>
        </w:rPr>
        <w:t>et de les analyser</w:t>
      </w:r>
      <w:r w:rsidRPr="00683F7B">
        <w:t xml:space="preserve"> </w:t>
      </w:r>
      <w:r>
        <w:rPr>
          <w:color w:val="212121"/>
        </w:rPr>
        <w:t xml:space="preserve">en répondant, pour chacun des quatre domaines, de manière synthétique aux questions suivantes </w:t>
      </w:r>
      <w:r w:rsidRPr="004C54D8">
        <w:rPr>
          <w:rFonts w:eastAsia="Arial" w:cstheme="minorHAnsi"/>
        </w:rPr>
        <w:t>:</w:t>
      </w:r>
    </w:p>
    <w:p w14:paraId="60398116" w14:textId="77777777" w:rsidR="005B0E3B" w:rsidRPr="004C54D8" w:rsidRDefault="005B0E3B" w:rsidP="005B0E3B">
      <w:pPr>
        <w:spacing w:after="0" w:line="240" w:lineRule="auto"/>
        <w:rPr>
          <w:rFonts w:eastAsia="Arial" w:cstheme="minorHAnsi"/>
        </w:rPr>
      </w:pPr>
      <w:bookmarkStart w:id="4" w:name="_Hlk5642320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2"/>
        <w:gridCol w:w="7072"/>
      </w:tblGrid>
      <w:tr w:rsidR="005B0E3B" w:rsidRPr="004C54D8" w14:paraId="06191685" w14:textId="77777777" w:rsidTr="00011FFD">
        <w:tc>
          <w:tcPr>
            <w:tcW w:w="7072" w:type="dxa"/>
          </w:tcPr>
          <w:p w14:paraId="191A1DCF" w14:textId="5BACE1EF" w:rsidR="005B0E3B" w:rsidRPr="004C54D8" w:rsidRDefault="005B0E3B" w:rsidP="00011FFD">
            <w:pPr>
              <w:numPr>
                <w:ilvl w:val="0"/>
                <w:numId w:val="1"/>
              </w:numPr>
              <w:jc w:val="both"/>
              <w:rPr>
                <w:rFonts w:asciiTheme="minorHAnsi" w:eastAsia="Arial" w:hAnsiTheme="minorHAnsi" w:cstheme="minorHAnsi"/>
                <w:lang w:val="fr-FR"/>
              </w:rPr>
            </w:pPr>
            <w:r w:rsidRPr="004C54D8">
              <w:rPr>
                <w:rFonts w:asciiTheme="minorHAnsi" w:eastAsia="Arial" w:hAnsiTheme="minorHAnsi" w:cstheme="minorHAnsi"/>
                <w:lang w:val="fr-FR"/>
              </w:rPr>
              <w:t>Comment analysons-nous l</w:t>
            </w:r>
            <w:r w:rsidR="00B1412A">
              <w:rPr>
                <w:rFonts w:asciiTheme="minorHAnsi" w:eastAsia="Arial" w:hAnsiTheme="minorHAnsi" w:cstheme="minorHAnsi"/>
                <w:lang w:val="fr-FR"/>
              </w:rPr>
              <w:t>’</w:t>
            </w:r>
            <w:r w:rsidRPr="004C54D8">
              <w:rPr>
                <w:rFonts w:asciiTheme="minorHAnsi" w:eastAsia="Arial" w:hAnsiTheme="minorHAnsi" w:cstheme="minorHAnsi"/>
                <w:lang w:val="fr-FR"/>
              </w:rPr>
              <w:t>organisation et le fonctionnement de l</w:t>
            </w:r>
            <w:r w:rsidR="00B1412A">
              <w:rPr>
                <w:rFonts w:asciiTheme="minorHAnsi" w:eastAsia="Arial" w:hAnsiTheme="minorHAnsi" w:cstheme="minorHAnsi"/>
                <w:lang w:val="fr-FR"/>
              </w:rPr>
              <w:t>’</w:t>
            </w:r>
            <w:r w:rsidR="009F089A">
              <w:rPr>
                <w:rFonts w:asciiTheme="minorHAnsi" w:eastAsia="Arial" w:hAnsiTheme="minorHAnsi" w:cstheme="minorHAnsi"/>
                <w:lang w:val="fr-FR"/>
              </w:rPr>
              <w:t>école</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w:t>
            </w:r>
            <w:r w:rsidR="00B1412A">
              <w:rPr>
                <w:rFonts w:asciiTheme="minorHAnsi" w:eastAsia="Arial" w:hAnsiTheme="minorHAnsi" w:cstheme="minorHAnsi"/>
                <w:lang w:val="fr-FR"/>
              </w:rPr>
              <w:t>’</w:t>
            </w:r>
            <w:r w:rsidRPr="004C54D8">
              <w:rPr>
                <w:rFonts w:asciiTheme="minorHAnsi" w:eastAsia="Arial" w:hAnsiTheme="minorHAnsi" w:cstheme="minorHAnsi"/>
                <w:lang w:val="fr-FR"/>
              </w:rPr>
              <w:t>avons-nous voulu faire</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Pourquoi</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w:t>
            </w:r>
            <w:r w:rsidR="00B1412A">
              <w:rPr>
                <w:rFonts w:asciiTheme="minorHAnsi" w:eastAsia="Arial" w:hAnsiTheme="minorHAnsi" w:cstheme="minorHAnsi"/>
                <w:lang w:val="fr-FR"/>
              </w:rPr>
              <w:t>’</w:t>
            </w:r>
            <w:r w:rsidRPr="004C54D8">
              <w:rPr>
                <w:rFonts w:asciiTheme="minorHAnsi" w:eastAsia="Arial" w:hAnsiTheme="minorHAnsi" w:cstheme="minorHAnsi"/>
                <w:lang w:val="fr-FR"/>
              </w:rPr>
              <w:t>avons-nous fait</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Comment</w:t>
            </w:r>
            <w:r w:rsidR="00F93449">
              <w:rPr>
                <w:rFonts w:asciiTheme="minorHAnsi" w:eastAsia="Arial" w:hAnsiTheme="minorHAnsi" w:cstheme="minorHAnsi"/>
                <w:lang w:val="fr-FR"/>
              </w:rPr>
              <w:t> ?</w:t>
            </w:r>
          </w:p>
          <w:p w14:paraId="19F6487F" w14:textId="36BBF1A3" w:rsidR="005B0E3B" w:rsidRPr="004C54D8" w:rsidRDefault="005B0E3B" w:rsidP="00011FFD">
            <w:pPr>
              <w:numPr>
                <w:ilvl w:val="0"/>
                <w:numId w:val="1"/>
              </w:numPr>
              <w:jc w:val="both"/>
              <w:rPr>
                <w:rFonts w:asciiTheme="minorHAnsi" w:eastAsia="Arial" w:hAnsiTheme="minorHAnsi" w:cstheme="minorHAnsi"/>
                <w:lang w:val="fr-FR"/>
              </w:rPr>
            </w:pPr>
            <w:r w:rsidRPr="004C54D8">
              <w:rPr>
                <w:rFonts w:asciiTheme="minorHAnsi" w:eastAsia="Arial" w:hAnsiTheme="minorHAnsi" w:cstheme="minorHAnsi"/>
                <w:lang w:val="fr-FR"/>
              </w:rPr>
              <w:t xml:space="preserve">Que considérons-nous avoir bien ou </w:t>
            </w:r>
            <w:r>
              <w:rPr>
                <w:rFonts w:asciiTheme="minorHAnsi" w:eastAsia="Arial" w:hAnsiTheme="minorHAnsi" w:cstheme="minorHAnsi"/>
                <w:lang w:val="fr-FR"/>
              </w:rPr>
              <w:t>m</w:t>
            </w:r>
            <w:r w:rsidRPr="004C54D8">
              <w:rPr>
                <w:rFonts w:asciiTheme="minorHAnsi" w:eastAsia="Arial" w:hAnsiTheme="minorHAnsi" w:cstheme="minorHAnsi"/>
                <w:lang w:val="fr-FR"/>
              </w:rPr>
              <w:t>oins bien réussi</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Pourquoi considérons-nous avoir réussi</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w:t>
            </w:r>
            <w:r w:rsidR="00B1412A">
              <w:rPr>
                <w:rFonts w:asciiTheme="minorHAnsi" w:eastAsia="Arial" w:hAnsiTheme="minorHAnsi" w:cstheme="minorHAnsi"/>
                <w:lang w:val="fr-FR"/>
              </w:rPr>
              <w:t>’</w:t>
            </w:r>
            <w:r w:rsidRPr="004C54D8">
              <w:rPr>
                <w:rFonts w:asciiTheme="minorHAnsi" w:eastAsia="Arial" w:hAnsiTheme="minorHAnsi" w:cstheme="minorHAnsi"/>
                <w:lang w:val="fr-FR"/>
              </w:rPr>
              <w:t xml:space="preserve">est-ce qui a permis cette réussite ou </w:t>
            </w:r>
            <w:r>
              <w:rPr>
                <w:rFonts w:asciiTheme="minorHAnsi" w:eastAsia="Arial" w:hAnsiTheme="minorHAnsi" w:cstheme="minorHAnsi"/>
                <w:lang w:val="fr-FR"/>
              </w:rPr>
              <w:t>qu</w:t>
            </w:r>
            <w:r w:rsidR="00B1412A">
              <w:rPr>
                <w:rFonts w:asciiTheme="minorHAnsi" w:eastAsia="Arial" w:hAnsiTheme="minorHAnsi" w:cstheme="minorHAnsi"/>
                <w:lang w:val="fr-FR"/>
              </w:rPr>
              <w:t>’</w:t>
            </w:r>
            <w:r>
              <w:rPr>
                <w:rFonts w:asciiTheme="minorHAnsi" w:eastAsia="Arial" w:hAnsiTheme="minorHAnsi" w:cstheme="minorHAnsi"/>
                <w:lang w:val="fr-FR"/>
              </w:rPr>
              <w:t>est-</w:t>
            </w:r>
            <w:r w:rsidRPr="004C54D8">
              <w:rPr>
                <w:rFonts w:asciiTheme="minorHAnsi" w:eastAsia="Arial" w:hAnsiTheme="minorHAnsi" w:cstheme="minorHAnsi"/>
                <w:lang w:val="fr-FR"/>
              </w:rPr>
              <w:t>ce qui a manqué</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De quels atouts l</w:t>
            </w:r>
            <w:r w:rsidR="00B1412A">
              <w:rPr>
                <w:rFonts w:asciiTheme="minorHAnsi" w:eastAsia="Arial" w:hAnsiTheme="minorHAnsi" w:cstheme="minorHAnsi"/>
                <w:lang w:val="fr-FR"/>
              </w:rPr>
              <w:t>’</w:t>
            </w:r>
            <w:r w:rsidR="009F089A">
              <w:rPr>
                <w:rFonts w:asciiTheme="minorHAnsi" w:eastAsia="Arial" w:hAnsiTheme="minorHAnsi" w:cstheme="minorHAnsi"/>
                <w:lang w:val="fr-FR"/>
              </w:rPr>
              <w:t>école</w:t>
            </w:r>
            <w:r w:rsidRPr="004C54D8">
              <w:rPr>
                <w:rFonts w:asciiTheme="minorHAnsi" w:eastAsia="Arial" w:hAnsiTheme="minorHAnsi" w:cstheme="minorHAnsi"/>
                <w:lang w:val="fr-FR"/>
              </w:rPr>
              <w:t xml:space="preserve"> dispose-t-</w:t>
            </w:r>
            <w:r w:rsidR="008A5A37">
              <w:rPr>
                <w:rFonts w:asciiTheme="minorHAnsi" w:eastAsia="Arial" w:hAnsiTheme="minorHAnsi" w:cstheme="minorHAnsi"/>
                <w:lang w:val="fr-FR"/>
              </w:rPr>
              <w:t>elle</w:t>
            </w:r>
            <w:r w:rsidRPr="004C54D8">
              <w:rPr>
                <w:rFonts w:asciiTheme="minorHAnsi" w:eastAsia="Arial" w:hAnsiTheme="minorHAnsi" w:cstheme="minorHAnsi"/>
                <w:lang w:val="fr-FR"/>
              </w:rPr>
              <w:t xml:space="preserve"> dans ce domaine</w:t>
            </w:r>
            <w:r w:rsidR="00F93449">
              <w:rPr>
                <w:rFonts w:asciiTheme="minorHAnsi" w:eastAsia="Arial" w:hAnsiTheme="minorHAnsi" w:cstheme="minorHAnsi"/>
                <w:lang w:val="fr-FR"/>
              </w:rPr>
              <w:t> ?</w:t>
            </w:r>
            <w:r>
              <w:rPr>
                <w:rFonts w:asciiTheme="minorHAnsi" w:eastAsia="Arial" w:hAnsiTheme="minorHAnsi" w:cstheme="minorHAnsi"/>
                <w:lang w:val="fr-FR"/>
              </w:rPr>
              <w:t xml:space="preserve"> Q</w:t>
            </w:r>
            <w:r w:rsidRPr="004C54D8">
              <w:rPr>
                <w:rFonts w:asciiTheme="minorHAnsi" w:eastAsia="Arial" w:hAnsiTheme="minorHAnsi" w:cstheme="minorHAnsi"/>
                <w:lang w:val="fr-FR"/>
              </w:rPr>
              <w:t>uels sont ses points de vigilance ou perfectibles</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Quelles sont ses contraintes</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w:t>
            </w:r>
          </w:p>
        </w:tc>
        <w:tc>
          <w:tcPr>
            <w:tcW w:w="7072" w:type="dxa"/>
          </w:tcPr>
          <w:p w14:paraId="1847EFC1" w14:textId="2D549149" w:rsidR="005B0E3B" w:rsidRPr="004C54D8" w:rsidRDefault="005B0E3B" w:rsidP="00011FFD">
            <w:pPr>
              <w:numPr>
                <w:ilvl w:val="0"/>
                <w:numId w:val="1"/>
              </w:numPr>
              <w:jc w:val="both"/>
              <w:rPr>
                <w:rFonts w:asciiTheme="minorHAnsi" w:eastAsia="Arial" w:hAnsiTheme="minorHAnsi" w:cstheme="minorHAnsi"/>
                <w:lang w:val="fr-FR"/>
              </w:rPr>
            </w:pPr>
            <w:r w:rsidRPr="004C54D8">
              <w:rPr>
                <w:rFonts w:asciiTheme="minorHAnsi" w:eastAsia="Arial" w:hAnsiTheme="minorHAnsi" w:cstheme="minorHAnsi"/>
                <w:lang w:val="fr-FR"/>
              </w:rPr>
              <w:t>Quelles sont les questions qui se posent à nous</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Quels potentiels, quels leviers identifions-nous dans l</w:t>
            </w:r>
            <w:r w:rsidR="00B1412A">
              <w:rPr>
                <w:rFonts w:asciiTheme="minorHAnsi" w:eastAsia="Arial" w:hAnsiTheme="minorHAnsi" w:cstheme="minorHAnsi"/>
                <w:lang w:val="fr-FR"/>
              </w:rPr>
              <w:t>’</w:t>
            </w:r>
            <w:r w:rsidR="009F089A">
              <w:rPr>
                <w:rFonts w:asciiTheme="minorHAnsi" w:eastAsia="Arial" w:hAnsiTheme="minorHAnsi" w:cstheme="minorHAnsi"/>
                <w:lang w:val="fr-FR"/>
              </w:rPr>
              <w:t>école</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Quelles préoccupations ou points de tension rencontrons-nous</w:t>
            </w:r>
            <w:r w:rsidR="00F93449">
              <w:rPr>
                <w:rFonts w:asciiTheme="minorHAnsi" w:eastAsia="Arial" w:hAnsiTheme="minorHAnsi" w:cstheme="minorHAnsi"/>
                <w:lang w:val="fr-FR"/>
              </w:rPr>
              <w:t> ?</w:t>
            </w:r>
          </w:p>
          <w:p w14:paraId="1AC57AC2" w14:textId="2C3CE37D" w:rsidR="005B0E3B" w:rsidRPr="004C54D8" w:rsidRDefault="005B0E3B" w:rsidP="00011FFD">
            <w:pPr>
              <w:numPr>
                <w:ilvl w:val="0"/>
                <w:numId w:val="1"/>
              </w:numPr>
              <w:jc w:val="both"/>
              <w:rPr>
                <w:rFonts w:asciiTheme="minorHAnsi" w:eastAsia="Arial" w:hAnsiTheme="minorHAnsi" w:cstheme="minorHAnsi"/>
                <w:lang w:val="fr-FR"/>
              </w:rPr>
            </w:pPr>
            <w:r w:rsidRPr="004C54D8">
              <w:rPr>
                <w:rFonts w:asciiTheme="minorHAnsi" w:eastAsia="Arial" w:hAnsiTheme="minorHAnsi" w:cstheme="minorHAnsi"/>
                <w:lang w:val="fr-FR"/>
              </w:rPr>
              <w:t xml:space="preserve">Quelles pistes de travail et quelles priorités identifions-nous pour notre </w:t>
            </w:r>
            <w:r w:rsidR="009F089A">
              <w:rPr>
                <w:rFonts w:asciiTheme="minorHAnsi" w:eastAsia="Arial" w:hAnsiTheme="minorHAnsi" w:cstheme="minorHAnsi"/>
                <w:lang w:val="fr-FR"/>
              </w:rPr>
              <w:t>école</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Quelles sont les actions à mener</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Pour quels objectifs</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Comment assurer le suivi des actions et l</w:t>
            </w:r>
            <w:r w:rsidR="00B1412A">
              <w:rPr>
                <w:rFonts w:asciiTheme="minorHAnsi" w:eastAsia="Arial" w:hAnsiTheme="minorHAnsi" w:cstheme="minorHAnsi"/>
                <w:lang w:val="fr-FR"/>
              </w:rPr>
              <w:t>’</w:t>
            </w:r>
            <w:r w:rsidRPr="004C54D8">
              <w:rPr>
                <w:rFonts w:asciiTheme="minorHAnsi" w:eastAsia="Arial" w:hAnsiTheme="minorHAnsi" w:cstheme="minorHAnsi"/>
                <w:lang w:val="fr-FR"/>
              </w:rPr>
              <w:t>atteinte des objectifs</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Avec quelle organisation</w:t>
            </w:r>
            <w:r w:rsidR="00F93449">
              <w:rPr>
                <w:rFonts w:asciiTheme="minorHAnsi" w:eastAsia="Arial" w:hAnsiTheme="minorHAnsi" w:cstheme="minorHAnsi"/>
                <w:lang w:val="fr-FR"/>
              </w:rPr>
              <w:t> ?</w:t>
            </w:r>
          </w:p>
          <w:p w14:paraId="25032E6F" w14:textId="304F793A" w:rsidR="005B0E3B" w:rsidRPr="004C54D8" w:rsidRDefault="005B0E3B" w:rsidP="00011FFD">
            <w:pPr>
              <w:numPr>
                <w:ilvl w:val="0"/>
                <w:numId w:val="1"/>
              </w:numPr>
              <w:spacing w:after="160"/>
              <w:jc w:val="both"/>
              <w:rPr>
                <w:rFonts w:asciiTheme="minorHAnsi" w:eastAsia="Arial" w:hAnsiTheme="minorHAnsi" w:cstheme="minorHAnsi"/>
                <w:lang w:val="fr-FR"/>
              </w:rPr>
            </w:pPr>
            <w:r w:rsidRPr="004C54D8">
              <w:rPr>
                <w:rFonts w:asciiTheme="minorHAnsi" w:eastAsia="Arial" w:hAnsiTheme="minorHAnsi" w:cstheme="minorHAnsi"/>
                <w:lang w:val="fr-FR"/>
              </w:rPr>
              <w:t>Quelles sont les ressources internes et externes à l</w:t>
            </w:r>
            <w:r w:rsidR="00B1412A">
              <w:rPr>
                <w:rFonts w:asciiTheme="minorHAnsi" w:eastAsia="Arial" w:hAnsiTheme="minorHAnsi" w:cstheme="minorHAnsi"/>
                <w:lang w:val="fr-FR"/>
              </w:rPr>
              <w:t>’</w:t>
            </w:r>
            <w:r w:rsidR="009F089A">
              <w:rPr>
                <w:rFonts w:asciiTheme="minorHAnsi" w:eastAsia="Arial" w:hAnsiTheme="minorHAnsi" w:cstheme="minorHAnsi"/>
                <w:lang w:val="fr-FR"/>
              </w:rPr>
              <w:t>école</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Quels sont les besoins en formation ou en accompagnement</w:t>
            </w:r>
            <w:r w:rsidR="00F93449">
              <w:rPr>
                <w:rFonts w:asciiTheme="minorHAnsi" w:eastAsia="Arial" w:hAnsiTheme="minorHAnsi" w:cstheme="minorHAnsi"/>
                <w:lang w:val="fr-FR"/>
              </w:rPr>
              <w:t> ?</w:t>
            </w:r>
            <w:r w:rsidRPr="004C54D8">
              <w:rPr>
                <w:rFonts w:asciiTheme="minorHAnsi" w:eastAsia="Arial" w:hAnsiTheme="minorHAnsi" w:cstheme="minorHAnsi"/>
                <w:lang w:val="fr-FR"/>
              </w:rPr>
              <w:t xml:space="preserve"> Quelles sont les contraintes propres à notre </w:t>
            </w:r>
            <w:r w:rsidR="009F089A">
              <w:rPr>
                <w:rFonts w:asciiTheme="minorHAnsi" w:eastAsia="Arial" w:hAnsiTheme="minorHAnsi" w:cstheme="minorHAnsi"/>
                <w:lang w:val="fr-FR"/>
              </w:rPr>
              <w:t>école</w:t>
            </w:r>
            <w:r w:rsidR="00F93449">
              <w:rPr>
                <w:rFonts w:asciiTheme="minorHAnsi" w:eastAsia="Arial" w:hAnsiTheme="minorHAnsi" w:cstheme="minorHAnsi"/>
                <w:lang w:val="fr-FR"/>
              </w:rPr>
              <w:t> ?</w:t>
            </w:r>
          </w:p>
        </w:tc>
      </w:tr>
    </w:tbl>
    <w:p w14:paraId="0B8196A8" w14:textId="77777777" w:rsidR="005B0E3B" w:rsidRPr="004C54D8" w:rsidRDefault="005B0E3B" w:rsidP="005B0E3B">
      <w:pPr>
        <w:spacing w:after="0" w:line="240" w:lineRule="auto"/>
        <w:jc w:val="both"/>
        <w:rPr>
          <w:rFonts w:eastAsia="Arial" w:cstheme="minorHAnsi"/>
        </w:rPr>
      </w:pPr>
    </w:p>
    <w:bookmarkEnd w:id="4"/>
    <w:p w14:paraId="057D5033" w14:textId="47E7D781" w:rsidR="005B0E3B" w:rsidRPr="004C54D8" w:rsidRDefault="005B0E3B" w:rsidP="005B0E3B">
      <w:pPr>
        <w:jc w:val="both"/>
        <w:rPr>
          <w:rFonts w:eastAsia="Arial" w:cstheme="minorHAnsi"/>
        </w:rPr>
      </w:pPr>
      <w:r w:rsidRPr="004C54D8">
        <w:rPr>
          <w:rFonts w:eastAsia="Arial" w:cstheme="minorHAnsi"/>
        </w:rPr>
        <w:t xml:space="preserve">Chaque domaine est décliné en plusieurs thèmes. Ce document propose pour chaque thème des pistes de réflexion et de questionnement. </w:t>
      </w:r>
      <w:r w:rsidRPr="00CE4ED2">
        <w:rPr>
          <w:rFonts w:eastAsia="Arial" w:cstheme="minorHAnsi"/>
          <w:b/>
          <w:bCs/>
        </w:rPr>
        <w:t>Elles ne constituent pas des points de passage obligés et l</w:t>
      </w:r>
      <w:r w:rsidR="00B1412A">
        <w:rPr>
          <w:rFonts w:eastAsia="Arial" w:cstheme="minorHAnsi"/>
          <w:b/>
          <w:bCs/>
        </w:rPr>
        <w:t>’</w:t>
      </w:r>
      <w:r w:rsidRPr="00CE4ED2">
        <w:rPr>
          <w:rFonts w:eastAsia="Arial" w:cstheme="minorHAnsi"/>
          <w:b/>
          <w:bCs/>
        </w:rPr>
        <w:t>exhaustivité n</w:t>
      </w:r>
      <w:r w:rsidR="00B1412A">
        <w:rPr>
          <w:rFonts w:eastAsia="Arial" w:cstheme="minorHAnsi"/>
          <w:b/>
          <w:bCs/>
        </w:rPr>
        <w:t>’</w:t>
      </w:r>
      <w:r w:rsidRPr="00CE4ED2">
        <w:rPr>
          <w:rFonts w:eastAsia="Arial" w:cstheme="minorHAnsi"/>
          <w:b/>
          <w:bCs/>
        </w:rPr>
        <w:t>est pas visée</w:t>
      </w:r>
      <w:r w:rsidRPr="004C54D8">
        <w:rPr>
          <w:rFonts w:eastAsia="Arial" w:cstheme="minorHAnsi"/>
        </w:rPr>
        <w:t>. L</w:t>
      </w:r>
      <w:r w:rsidR="00B1412A">
        <w:rPr>
          <w:rFonts w:eastAsia="Arial" w:cstheme="minorHAnsi"/>
        </w:rPr>
        <w:t>’</w:t>
      </w:r>
      <w:r w:rsidRPr="004C54D8">
        <w:rPr>
          <w:rFonts w:eastAsia="Arial" w:cstheme="minorHAnsi"/>
        </w:rPr>
        <w:t xml:space="preserve">objectif est que chaque </w:t>
      </w:r>
      <w:r w:rsidR="009F089A">
        <w:rPr>
          <w:rFonts w:eastAsia="Arial" w:cstheme="minorHAnsi"/>
        </w:rPr>
        <w:t>école</w:t>
      </w:r>
      <w:r w:rsidRPr="004C54D8">
        <w:rPr>
          <w:rFonts w:eastAsia="Arial" w:cstheme="minorHAnsi"/>
        </w:rPr>
        <w:t xml:space="preserve"> trouve</w:t>
      </w:r>
      <w:r>
        <w:rPr>
          <w:rFonts w:eastAsia="Arial" w:cstheme="minorHAnsi"/>
        </w:rPr>
        <w:t xml:space="preserve"> </w:t>
      </w:r>
      <w:r w:rsidRPr="004C54D8">
        <w:rPr>
          <w:rFonts w:eastAsia="Arial" w:cstheme="minorHAnsi"/>
        </w:rPr>
        <w:t xml:space="preserve">des éléments pour alimenter sa propre réflexion. En </w:t>
      </w:r>
      <w:r>
        <w:rPr>
          <w:rFonts w:eastAsia="Arial" w:cstheme="minorHAnsi"/>
        </w:rPr>
        <w:t>face de ces pistes sont proposé</w:t>
      </w:r>
      <w:r w:rsidRPr="004C54D8">
        <w:rPr>
          <w:rFonts w:eastAsia="Arial" w:cstheme="minorHAnsi"/>
        </w:rPr>
        <w:t xml:space="preserve">s des exemples </w:t>
      </w:r>
      <w:r w:rsidRPr="00C63B7D">
        <w:rPr>
          <w:rFonts w:eastAsia="Arial" w:cstheme="minorHAnsi"/>
        </w:rPr>
        <w:t xml:space="preserve">de données ou </w:t>
      </w:r>
      <w:r w:rsidRPr="004C54D8">
        <w:rPr>
          <w:rFonts w:eastAsia="Arial" w:cstheme="minorHAnsi"/>
        </w:rPr>
        <w:t>d</w:t>
      </w:r>
      <w:r w:rsidR="00B1412A">
        <w:rPr>
          <w:rFonts w:eastAsia="Arial" w:cstheme="minorHAnsi"/>
        </w:rPr>
        <w:t>’</w:t>
      </w:r>
      <w:r w:rsidRPr="004C54D8">
        <w:rPr>
          <w:rFonts w:eastAsia="Arial" w:cstheme="minorHAnsi"/>
        </w:rPr>
        <w:t>indicateurs sur lesquels s</w:t>
      </w:r>
      <w:r w:rsidR="00B1412A">
        <w:rPr>
          <w:rFonts w:eastAsia="Arial" w:cstheme="minorHAnsi"/>
        </w:rPr>
        <w:t>’</w:t>
      </w:r>
      <w:r w:rsidRPr="004C54D8">
        <w:rPr>
          <w:rFonts w:eastAsia="Arial" w:cstheme="minorHAnsi"/>
        </w:rPr>
        <w:t>appuyer, des observations qui peuvent être menées dans l</w:t>
      </w:r>
      <w:r w:rsidR="00B1412A">
        <w:rPr>
          <w:rFonts w:eastAsia="Arial" w:cstheme="minorHAnsi"/>
        </w:rPr>
        <w:t>’</w:t>
      </w:r>
      <w:r w:rsidR="009F089A">
        <w:rPr>
          <w:rFonts w:eastAsia="Arial" w:cstheme="minorHAnsi"/>
        </w:rPr>
        <w:t>école</w:t>
      </w:r>
      <w:r w:rsidRPr="004C54D8">
        <w:rPr>
          <w:rFonts w:eastAsia="Arial" w:cstheme="minorHAnsi"/>
        </w:rPr>
        <w:t xml:space="preserve"> et des </w:t>
      </w:r>
      <w:r>
        <w:rPr>
          <w:rFonts w:eastAsia="Arial" w:cstheme="minorHAnsi"/>
        </w:rPr>
        <w:t xml:space="preserve">exemples de </w:t>
      </w:r>
      <w:r w:rsidRPr="004C54D8">
        <w:rPr>
          <w:rFonts w:eastAsia="Arial" w:cstheme="minorHAnsi"/>
        </w:rPr>
        <w:t xml:space="preserve">documents internes qui peuvent être exploités. Il est aussi essentiel de prendre en considération </w:t>
      </w:r>
      <w:r>
        <w:rPr>
          <w:rFonts w:eastAsia="Arial" w:cstheme="minorHAnsi"/>
        </w:rPr>
        <w:t>le</w:t>
      </w:r>
      <w:r w:rsidRPr="004C54D8">
        <w:rPr>
          <w:rFonts w:eastAsia="Arial" w:cstheme="minorHAnsi"/>
        </w:rPr>
        <w:t xml:space="preserve"> point de vue de tous les acteurs (élèves, parents, personnels des collectivités, enseignants, </w:t>
      </w:r>
      <w:r w:rsidR="009F089A">
        <w:rPr>
          <w:rFonts w:eastAsia="Arial" w:cstheme="minorHAnsi"/>
        </w:rPr>
        <w:t>directeurs</w:t>
      </w:r>
      <w:r w:rsidRPr="004C54D8">
        <w:rPr>
          <w:rFonts w:eastAsia="Arial" w:cstheme="minorHAnsi"/>
        </w:rPr>
        <w:t>)</w:t>
      </w:r>
      <w:r>
        <w:rPr>
          <w:rFonts w:eastAsia="Arial" w:cstheme="minorHAnsi"/>
        </w:rPr>
        <w:t xml:space="preserve">. À </w:t>
      </w:r>
      <w:r w:rsidRPr="004C54D8">
        <w:rPr>
          <w:rFonts w:eastAsia="Arial" w:cstheme="minorHAnsi"/>
        </w:rPr>
        <w:t>cet effet, l</w:t>
      </w:r>
      <w:r w:rsidR="00B1412A">
        <w:rPr>
          <w:rFonts w:eastAsia="Arial" w:cstheme="minorHAnsi"/>
        </w:rPr>
        <w:t>’</w:t>
      </w:r>
      <w:r w:rsidRPr="004C54D8">
        <w:rPr>
          <w:rFonts w:eastAsia="Arial" w:cstheme="minorHAnsi"/>
        </w:rPr>
        <w:t>exploitation de questionnaires adaptés au contexte de l</w:t>
      </w:r>
      <w:r w:rsidR="00B1412A">
        <w:rPr>
          <w:rFonts w:eastAsia="Arial" w:cstheme="minorHAnsi"/>
        </w:rPr>
        <w:t>’</w:t>
      </w:r>
      <w:r w:rsidR="009F089A">
        <w:rPr>
          <w:rFonts w:eastAsia="Arial" w:cstheme="minorHAnsi"/>
        </w:rPr>
        <w:t>école</w:t>
      </w:r>
      <w:r w:rsidRPr="004C54D8">
        <w:rPr>
          <w:rFonts w:eastAsia="Arial" w:cstheme="minorHAnsi"/>
        </w:rPr>
        <w:t>, la réalisation d</w:t>
      </w:r>
      <w:r w:rsidR="00B1412A">
        <w:rPr>
          <w:rFonts w:eastAsia="Arial" w:cstheme="minorHAnsi"/>
        </w:rPr>
        <w:t>’</w:t>
      </w:r>
      <w:r w:rsidRPr="004C54D8">
        <w:rPr>
          <w:rFonts w:eastAsia="Arial" w:cstheme="minorHAnsi"/>
        </w:rPr>
        <w:t>entretiens et les échanges lors de réunions de groupes de travail peuvent être les supports d</w:t>
      </w:r>
      <w:r w:rsidR="00B1412A">
        <w:rPr>
          <w:rFonts w:eastAsia="Arial" w:cstheme="minorHAnsi"/>
        </w:rPr>
        <w:t>’</w:t>
      </w:r>
      <w:r w:rsidRPr="004C54D8">
        <w:rPr>
          <w:rFonts w:eastAsia="Arial" w:cstheme="minorHAnsi"/>
        </w:rPr>
        <w:t>expression de l</w:t>
      </w:r>
      <w:r w:rsidR="00B1412A">
        <w:rPr>
          <w:rFonts w:eastAsia="Arial" w:cstheme="minorHAnsi"/>
        </w:rPr>
        <w:t>’</w:t>
      </w:r>
      <w:r w:rsidRPr="004C54D8">
        <w:rPr>
          <w:rFonts w:eastAsia="Arial" w:cstheme="minorHAnsi"/>
        </w:rPr>
        <w:t>ensemble des acteurs de l</w:t>
      </w:r>
      <w:r w:rsidR="00B1412A">
        <w:rPr>
          <w:rFonts w:eastAsia="Arial" w:cstheme="minorHAnsi"/>
        </w:rPr>
        <w:t>’</w:t>
      </w:r>
      <w:r w:rsidR="009F089A">
        <w:rPr>
          <w:rFonts w:eastAsia="Arial" w:cstheme="minorHAnsi"/>
        </w:rPr>
        <w:t>école</w:t>
      </w:r>
      <w:r w:rsidRPr="004C54D8">
        <w:rPr>
          <w:rFonts w:eastAsia="Arial" w:cstheme="minorHAnsi"/>
        </w:rPr>
        <w:t>.</w:t>
      </w:r>
      <w:bookmarkEnd w:id="3"/>
    </w:p>
    <w:p w14:paraId="56BBF1E9" w14:textId="77777777" w:rsidR="009F089A" w:rsidRDefault="009F089A">
      <w:pPr>
        <w:rPr>
          <w:rFonts w:eastAsiaTheme="majorEastAsia" w:cstheme="minorHAnsi"/>
          <w:b/>
          <w:color w:val="22297E"/>
          <w:sz w:val="26"/>
          <w:szCs w:val="26"/>
        </w:rPr>
      </w:pPr>
      <w:r>
        <w:br w:type="page"/>
      </w:r>
    </w:p>
    <w:p w14:paraId="3D45370A" w14:textId="4273276A" w:rsidR="004923C7" w:rsidRPr="004C54D8" w:rsidRDefault="00460EF0" w:rsidP="00D00B13">
      <w:pPr>
        <w:pStyle w:val="Titre2"/>
        <w:spacing w:after="120"/>
      </w:pPr>
      <w:r>
        <w:lastRenderedPageBreak/>
        <w:t>Structuration du document</w:t>
      </w:r>
    </w:p>
    <w:tbl>
      <w:tblPr>
        <w:tblStyle w:val="Grilledutableau"/>
        <w:tblW w:w="0" w:type="auto"/>
        <w:tblLook w:val="04A0" w:firstRow="1" w:lastRow="0" w:firstColumn="1" w:lastColumn="0" w:noHBand="0" w:noVBand="1"/>
      </w:tblPr>
      <w:tblGrid>
        <w:gridCol w:w="7366"/>
        <w:gridCol w:w="6628"/>
      </w:tblGrid>
      <w:tr w:rsidR="004923C7" w:rsidRPr="004C54D8" w14:paraId="4BA74B60" w14:textId="77777777" w:rsidTr="00F32479">
        <w:tc>
          <w:tcPr>
            <w:tcW w:w="7366" w:type="dxa"/>
            <w:vMerge w:val="restart"/>
          </w:tcPr>
          <w:p w14:paraId="235D5BF7" w14:textId="77777777" w:rsidR="004923C7" w:rsidRPr="004C54D8" w:rsidRDefault="004923C7" w:rsidP="00F32479">
            <w:pPr>
              <w:rPr>
                <w:rFonts w:asciiTheme="minorHAnsi" w:hAnsiTheme="minorHAnsi" w:cstheme="minorHAnsi"/>
                <w:b/>
                <w:u w:val="single"/>
                <w:lang w:val="fr-FR"/>
              </w:rPr>
            </w:pPr>
            <w:r w:rsidRPr="004C54D8">
              <w:rPr>
                <w:rFonts w:asciiTheme="minorHAnsi" w:hAnsiTheme="minorHAnsi" w:cstheme="minorHAnsi"/>
                <w:b/>
                <w:u w:val="single"/>
                <w:lang w:val="fr-FR"/>
              </w:rPr>
              <w:t>Thème abordé</w:t>
            </w:r>
          </w:p>
          <w:p w14:paraId="4F9DEAB2" w14:textId="616A2D5A" w:rsidR="004923C7" w:rsidRPr="004C54D8" w:rsidRDefault="004923C7" w:rsidP="004923C7">
            <w:pPr>
              <w:numPr>
                <w:ilvl w:val="0"/>
                <w:numId w:val="3"/>
              </w:numPr>
              <w:rPr>
                <w:rFonts w:asciiTheme="minorHAnsi" w:hAnsiTheme="minorHAnsi" w:cstheme="minorHAnsi"/>
                <w:lang w:val="fr-FR"/>
              </w:rPr>
            </w:pPr>
            <w:r w:rsidRPr="004C54D8">
              <w:rPr>
                <w:rFonts w:asciiTheme="minorHAnsi" w:hAnsiTheme="minorHAnsi" w:cstheme="minorHAnsi"/>
                <w:lang w:val="fr-FR"/>
              </w:rPr>
              <w:t xml:space="preserve">Piste de questionnement 1 / </w:t>
            </w:r>
            <w:r w:rsidR="00E6711B">
              <w:rPr>
                <w:rFonts w:asciiTheme="minorHAnsi" w:hAnsiTheme="minorHAnsi" w:cstheme="minorHAnsi"/>
                <w:lang w:val="fr-FR"/>
              </w:rPr>
              <w:t>P</w:t>
            </w:r>
            <w:r w:rsidR="00E6711B" w:rsidRPr="004C54D8">
              <w:rPr>
                <w:rFonts w:asciiTheme="minorHAnsi" w:hAnsiTheme="minorHAnsi" w:cstheme="minorHAnsi"/>
                <w:lang w:val="fr-FR"/>
              </w:rPr>
              <w:t xml:space="preserve">iste </w:t>
            </w:r>
            <w:r w:rsidRPr="004C54D8">
              <w:rPr>
                <w:rFonts w:asciiTheme="minorHAnsi" w:hAnsiTheme="minorHAnsi" w:cstheme="minorHAnsi"/>
                <w:lang w:val="fr-FR"/>
              </w:rPr>
              <w:t>de réflexion 1</w:t>
            </w:r>
          </w:p>
          <w:p w14:paraId="784191F1" w14:textId="44955145" w:rsidR="004923C7" w:rsidRPr="004C54D8" w:rsidRDefault="004923C7" w:rsidP="004923C7">
            <w:pPr>
              <w:numPr>
                <w:ilvl w:val="0"/>
                <w:numId w:val="3"/>
              </w:numPr>
              <w:rPr>
                <w:rFonts w:asciiTheme="minorHAnsi" w:hAnsiTheme="minorHAnsi" w:cstheme="minorHAnsi"/>
                <w:lang w:val="fr-FR"/>
              </w:rPr>
            </w:pPr>
            <w:r w:rsidRPr="004C54D8">
              <w:rPr>
                <w:rFonts w:asciiTheme="minorHAnsi" w:hAnsiTheme="minorHAnsi" w:cstheme="minorHAnsi"/>
                <w:lang w:val="fr-FR"/>
              </w:rPr>
              <w:t xml:space="preserve">Piste de questionnement 2 / </w:t>
            </w:r>
            <w:r w:rsidR="00E6711B">
              <w:rPr>
                <w:rFonts w:asciiTheme="minorHAnsi" w:hAnsiTheme="minorHAnsi" w:cstheme="minorHAnsi"/>
                <w:lang w:val="fr-FR"/>
              </w:rPr>
              <w:t>P</w:t>
            </w:r>
            <w:r w:rsidR="00E6711B" w:rsidRPr="004C54D8">
              <w:rPr>
                <w:rFonts w:asciiTheme="minorHAnsi" w:hAnsiTheme="minorHAnsi" w:cstheme="minorHAnsi"/>
                <w:lang w:val="fr-FR"/>
              </w:rPr>
              <w:t xml:space="preserve">iste </w:t>
            </w:r>
            <w:r w:rsidRPr="004C54D8">
              <w:rPr>
                <w:rFonts w:asciiTheme="minorHAnsi" w:hAnsiTheme="minorHAnsi" w:cstheme="minorHAnsi"/>
                <w:lang w:val="fr-FR"/>
              </w:rPr>
              <w:t>de réflexion 2</w:t>
            </w:r>
          </w:p>
          <w:p w14:paraId="0688BE3E" w14:textId="77777777" w:rsidR="004923C7" w:rsidRPr="004C54D8" w:rsidRDefault="004923C7" w:rsidP="004923C7">
            <w:pPr>
              <w:numPr>
                <w:ilvl w:val="0"/>
                <w:numId w:val="3"/>
              </w:numPr>
              <w:rPr>
                <w:rFonts w:asciiTheme="minorHAnsi" w:hAnsiTheme="minorHAnsi" w:cstheme="minorHAnsi"/>
                <w:lang w:val="fr-FR"/>
              </w:rPr>
            </w:pPr>
            <w:r w:rsidRPr="004C54D8">
              <w:rPr>
                <w:rFonts w:asciiTheme="minorHAnsi" w:hAnsiTheme="minorHAnsi" w:cstheme="minorHAnsi"/>
                <w:lang w:val="fr-FR"/>
              </w:rPr>
              <w:t xml:space="preserve">… </w:t>
            </w:r>
          </w:p>
        </w:tc>
        <w:tc>
          <w:tcPr>
            <w:tcW w:w="6628" w:type="dxa"/>
          </w:tcPr>
          <w:p w14:paraId="46F71562" w14:textId="3FF1B762" w:rsidR="004923C7" w:rsidRPr="004C54D8" w:rsidRDefault="00AD73DC" w:rsidP="00F32479">
            <w:pPr>
              <w:rPr>
                <w:rFonts w:asciiTheme="minorHAnsi" w:hAnsiTheme="minorHAnsi" w:cstheme="minorHAnsi"/>
                <w:b/>
                <w:color w:val="7030A0"/>
                <w:u w:val="single"/>
                <w:lang w:val="fr-FR"/>
              </w:rPr>
            </w:pPr>
            <w:r>
              <w:rPr>
                <w:rFonts w:asciiTheme="minorHAnsi" w:hAnsiTheme="minorHAnsi" w:cstheme="minorHAnsi"/>
                <w:b/>
                <w:color w:val="7030A0"/>
                <w:u w:val="single"/>
                <w:lang w:val="fr-FR"/>
              </w:rPr>
              <w:t>Données ou</w:t>
            </w:r>
            <w:r w:rsidR="004923C7" w:rsidRPr="004C54D8">
              <w:rPr>
                <w:rFonts w:asciiTheme="minorHAnsi" w:hAnsiTheme="minorHAnsi" w:cstheme="minorHAnsi"/>
                <w:b/>
                <w:color w:val="7030A0"/>
                <w:u w:val="single"/>
                <w:lang w:val="fr-FR"/>
              </w:rPr>
              <w:t xml:space="preserve"> indicateurs chiffrés :</w:t>
            </w:r>
          </w:p>
          <w:p w14:paraId="0FFC27AC" w14:textId="42F3E122" w:rsidR="004923C7" w:rsidRPr="004C54D8" w:rsidRDefault="004923C7" w:rsidP="00F32479">
            <w:pPr>
              <w:rPr>
                <w:rFonts w:asciiTheme="minorHAnsi" w:hAnsiTheme="minorHAnsi" w:cstheme="minorHAnsi"/>
                <w:color w:val="7030A0"/>
                <w:lang w:val="fr-FR"/>
              </w:rPr>
            </w:pPr>
            <w:r w:rsidRPr="004C54D8">
              <w:rPr>
                <w:rFonts w:asciiTheme="minorHAnsi" w:hAnsiTheme="minorHAnsi" w:cstheme="minorHAnsi"/>
                <w:color w:val="7030A0"/>
                <w:lang w:val="fr-FR"/>
              </w:rPr>
              <w:t>Liste non exhaustive d</w:t>
            </w:r>
            <w:r w:rsidR="00B1412A">
              <w:rPr>
                <w:rFonts w:asciiTheme="minorHAnsi" w:hAnsiTheme="minorHAnsi" w:cstheme="minorHAnsi"/>
                <w:color w:val="7030A0"/>
                <w:lang w:val="fr-FR"/>
              </w:rPr>
              <w:t>’</w:t>
            </w:r>
            <w:r w:rsidRPr="004C54D8">
              <w:rPr>
                <w:rFonts w:asciiTheme="minorHAnsi" w:hAnsiTheme="minorHAnsi" w:cstheme="minorHAnsi"/>
                <w:color w:val="7030A0"/>
                <w:lang w:val="fr-FR"/>
              </w:rPr>
              <w:t xml:space="preserve">indicateurs issus de plusieurs sources : </w:t>
            </w:r>
          </w:p>
          <w:p w14:paraId="578AA782" w14:textId="1914F15A" w:rsidR="004923C7" w:rsidRPr="004C54D8" w:rsidRDefault="00746D93" w:rsidP="004923C7">
            <w:pPr>
              <w:numPr>
                <w:ilvl w:val="0"/>
                <w:numId w:val="2"/>
              </w:numPr>
              <w:rPr>
                <w:rFonts w:asciiTheme="minorHAnsi" w:hAnsiTheme="minorHAnsi" w:cstheme="minorHAnsi"/>
                <w:color w:val="7030A0"/>
                <w:lang w:val="fr-FR"/>
              </w:rPr>
            </w:pPr>
            <w:r w:rsidRPr="004C54D8">
              <w:rPr>
                <w:rFonts w:asciiTheme="minorHAnsi" w:hAnsiTheme="minorHAnsi" w:cstheme="minorHAnsi"/>
                <w:color w:val="7030A0"/>
                <w:lang w:val="fr-FR"/>
              </w:rPr>
              <w:t>État</w:t>
            </w:r>
            <w:r w:rsidR="004923C7" w:rsidRPr="004C54D8">
              <w:rPr>
                <w:rFonts w:asciiTheme="minorHAnsi" w:hAnsiTheme="minorHAnsi" w:cstheme="minorHAnsi"/>
                <w:color w:val="7030A0"/>
                <w:lang w:val="fr-FR"/>
              </w:rPr>
              <w:t xml:space="preserve"> de l</w:t>
            </w:r>
            <w:r w:rsidR="00B1412A">
              <w:rPr>
                <w:rFonts w:asciiTheme="minorHAnsi" w:hAnsiTheme="minorHAnsi" w:cstheme="minorHAnsi"/>
                <w:color w:val="7030A0"/>
                <w:lang w:val="fr-FR"/>
              </w:rPr>
              <w:t>’</w:t>
            </w:r>
            <w:r w:rsidR="009F089A">
              <w:rPr>
                <w:rFonts w:asciiTheme="minorHAnsi" w:hAnsiTheme="minorHAnsi" w:cstheme="minorHAnsi"/>
                <w:color w:val="7030A0"/>
                <w:lang w:val="fr-FR"/>
              </w:rPr>
              <w:t>école</w:t>
            </w:r>
          </w:p>
          <w:p w14:paraId="74DFCF58" w14:textId="77777777" w:rsidR="00746D93" w:rsidRDefault="00746D93" w:rsidP="00746D93">
            <w:pPr>
              <w:numPr>
                <w:ilvl w:val="0"/>
                <w:numId w:val="2"/>
              </w:numPr>
              <w:rPr>
                <w:rFonts w:asciiTheme="minorHAnsi" w:hAnsiTheme="minorHAnsi" w:cstheme="minorHAnsi"/>
                <w:color w:val="7030A0"/>
                <w:lang w:val="fr-FR"/>
              </w:rPr>
            </w:pPr>
            <w:r w:rsidRPr="004C54D8">
              <w:rPr>
                <w:rFonts w:asciiTheme="minorHAnsi" w:hAnsiTheme="minorHAnsi" w:cstheme="minorHAnsi"/>
                <w:color w:val="7030A0"/>
                <w:lang w:val="fr-FR"/>
              </w:rPr>
              <w:t>Autres</w:t>
            </w:r>
            <w:r w:rsidR="004923C7" w:rsidRPr="004C54D8">
              <w:rPr>
                <w:rFonts w:asciiTheme="minorHAnsi" w:hAnsiTheme="minorHAnsi" w:cstheme="minorHAnsi"/>
                <w:color w:val="7030A0"/>
                <w:lang w:val="fr-FR"/>
              </w:rPr>
              <w:t xml:space="preserve"> données académiques</w:t>
            </w:r>
          </w:p>
          <w:p w14:paraId="745DC04D" w14:textId="5164E0FF" w:rsidR="004923C7" w:rsidRPr="00746D93" w:rsidRDefault="00746D93" w:rsidP="00D00B13">
            <w:pPr>
              <w:numPr>
                <w:ilvl w:val="0"/>
                <w:numId w:val="2"/>
              </w:numPr>
              <w:spacing w:after="120"/>
              <w:ind w:left="714" w:hanging="357"/>
              <w:rPr>
                <w:rFonts w:asciiTheme="minorHAnsi" w:hAnsiTheme="minorHAnsi" w:cstheme="minorHAnsi"/>
                <w:color w:val="7030A0"/>
                <w:lang w:val="fr-FR"/>
              </w:rPr>
            </w:pPr>
            <w:r w:rsidRPr="00746D93">
              <w:rPr>
                <w:rFonts w:asciiTheme="minorHAnsi" w:hAnsiTheme="minorHAnsi" w:cstheme="minorHAnsi"/>
                <w:color w:val="7030A0"/>
                <w:lang w:val="fr-FR"/>
              </w:rPr>
              <w:t>D</w:t>
            </w:r>
            <w:r w:rsidR="004923C7" w:rsidRPr="00746D93">
              <w:rPr>
                <w:rFonts w:asciiTheme="minorHAnsi" w:hAnsiTheme="minorHAnsi" w:cstheme="minorHAnsi"/>
                <w:color w:val="7030A0"/>
                <w:lang w:val="fr-FR"/>
              </w:rPr>
              <w:t>onnées propres à l</w:t>
            </w:r>
            <w:r w:rsidR="00B1412A">
              <w:rPr>
                <w:rFonts w:asciiTheme="minorHAnsi" w:hAnsiTheme="minorHAnsi" w:cstheme="minorHAnsi"/>
                <w:color w:val="7030A0"/>
                <w:lang w:val="fr-FR"/>
              </w:rPr>
              <w:t>’</w:t>
            </w:r>
            <w:r w:rsidR="009F089A">
              <w:rPr>
                <w:rFonts w:asciiTheme="minorHAnsi" w:hAnsiTheme="minorHAnsi" w:cstheme="minorHAnsi"/>
                <w:color w:val="7030A0"/>
                <w:lang w:val="fr-FR"/>
              </w:rPr>
              <w:t>école</w:t>
            </w:r>
          </w:p>
        </w:tc>
      </w:tr>
      <w:tr w:rsidR="004923C7" w:rsidRPr="004C54D8" w14:paraId="343F7E49" w14:textId="77777777" w:rsidTr="00F32479">
        <w:tc>
          <w:tcPr>
            <w:tcW w:w="7366" w:type="dxa"/>
            <w:vMerge/>
          </w:tcPr>
          <w:p w14:paraId="6C037006" w14:textId="77777777" w:rsidR="004923C7" w:rsidRPr="004C54D8" w:rsidRDefault="004923C7" w:rsidP="00F32479">
            <w:pPr>
              <w:rPr>
                <w:rFonts w:asciiTheme="minorHAnsi" w:hAnsiTheme="minorHAnsi" w:cstheme="minorHAnsi"/>
                <w:lang w:val="fr-FR"/>
              </w:rPr>
            </w:pPr>
          </w:p>
        </w:tc>
        <w:tc>
          <w:tcPr>
            <w:tcW w:w="6628" w:type="dxa"/>
          </w:tcPr>
          <w:p w14:paraId="5AED8153" w14:textId="77777777" w:rsidR="004923C7" w:rsidRPr="004C54D8" w:rsidRDefault="004923C7" w:rsidP="00F32479">
            <w:pPr>
              <w:rPr>
                <w:rFonts w:asciiTheme="minorHAnsi" w:hAnsiTheme="minorHAnsi" w:cstheme="minorHAnsi"/>
                <w:b/>
                <w:color w:val="0070C0"/>
                <w:u w:val="single"/>
                <w:lang w:val="fr-FR"/>
              </w:rPr>
            </w:pPr>
            <w:r w:rsidRPr="004C54D8">
              <w:rPr>
                <w:rFonts w:asciiTheme="minorHAnsi" w:hAnsiTheme="minorHAnsi" w:cstheme="minorHAnsi"/>
                <w:b/>
                <w:color w:val="0070C0"/>
                <w:u w:val="single"/>
                <w:lang w:val="fr-FR"/>
              </w:rPr>
              <w:t>Observations directes ou documents à analyser :</w:t>
            </w:r>
          </w:p>
          <w:p w14:paraId="648743C3" w14:textId="1BFAA87D" w:rsidR="004923C7" w:rsidRPr="004C54D8" w:rsidRDefault="004923C7" w:rsidP="00D00B13">
            <w:pPr>
              <w:spacing w:after="120"/>
              <w:jc w:val="both"/>
              <w:rPr>
                <w:rFonts w:asciiTheme="minorHAnsi" w:hAnsiTheme="minorHAnsi" w:cstheme="minorHAnsi"/>
                <w:color w:val="0070C0"/>
                <w:lang w:val="fr-FR"/>
              </w:rPr>
            </w:pPr>
            <w:r w:rsidRPr="004C54D8">
              <w:rPr>
                <w:rFonts w:asciiTheme="minorHAnsi" w:hAnsiTheme="minorHAnsi" w:cstheme="minorHAnsi"/>
                <w:color w:val="0070C0"/>
                <w:lang w:val="fr-FR"/>
              </w:rPr>
              <w:t>Exemple</w:t>
            </w:r>
            <w:r w:rsidR="0024558B">
              <w:rPr>
                <w:rFonts w:asciiTheme="minorHAnsi" w:hAnsiTheme="minorHAnsi" w:cstheme="minorHAnsi"/>
                <w:color w:val="0070C0"/>
                <w:lang w:val="fr-FR"/>
              </w:rPr>
              <w:t>s</w:t>
            </w:r>
            <w:r w:rsidRPr="004C54D8">
              <w:rPr>
                <w:rFonts w:asciiTheme="minorHAnsi" w:hAnsiTheme="minorHAnsi" w:cstheme="minorHAnsi"/>
                <w:color w:val="0070C0"/>
                <w:lang w:val="fr-FR"/>
              </w:rPr>
              <w:t xml:space="preserve"> d</w:t>
            </w:r>
            <w:r w:rsidR="00B1412A">
              <w:rPr>
                <w:rFonts w:asciiTheme="minorHAnsi" w:hAnsiTheme="minorHAnsi" w:cstheme="minorHAnsi"/>
                <w:lang w:val="fr-FR"/>
              </w:rPr>
              <w:t>’</w:t>
            </w:r>
            <w:r w:rsidRPr="004C54D8">
              <w:rPr>
                <w:rFonts w:asciiTheme="minorHAnsi" w:hAnsiTheme="minorHAnsi" w:cstheme="minorHAnsi"/>
                <w:color w:val="0070C0"/>
                <w:lang w:val="fr-FR"/>
              </w:rPr>
              <w:t>observations qui peuvent être me</w:t>
            </w:r>
            <w:r w:rsidR="0024558B">
              <w:rPr>
                <w:rFonts w:asciiTheme="minorHAnsi" w:hAnsiTheme="minorHAnsi" w:cstheme="minorHAnsi"/>
                <w:color w:val="0070C0"/>
                <w:lang w:val="fr-FR"/>
              </w:rPr>
              <w:t>nées dans l</w:t>
            </w:r>
            <w:r w:rsidR="00B1412A">
              <w:rPr>
                <w:rFonts w:asciiTheme="minorHAnsi" w:hAnsiTheme="minorHAnsi" w:cstheme="minorHAnsi"/>
                <w:color w:val="0070C0"/>
                <w:lang w:val="fr-FR"/>
              </w:rPr>
              <w:t>’</w:t>
            </w:r>
            <w:r w:rsidR="009F089A">
              <w:rPr>
                <w:rFonts w:asciiTheme="minorHAnsi" w:hAnsiTheme="minorHAnsi" w:cstheme="minorHAnsi"/>
                <w:color w:val="0070C0"/>
                <w:lang w:val="fr-FR"/>
              </w:rPr>
              <w:t>école</w:t>
            </w:r>
            <w:r w:rsidR="0024558B">
              <w:rPr>
                <w:rFonts w:asciiTheme="minorHAnsi" w:hAnsiTheme="minorHAnsi" w:cstheme="minorHAnsi"/>
                <w:color w:val="0070C0"/>
                <w:lang w:val="fr-FR"/>
              </w:rPr>
              <w:t xml:space="preserve"> et de </w:t>
            </w:r>
            <w:r w:rsidRPr="004C54D8">
              <w:rPr>
                <w:rFonts w:asciiTheme="minorHAnsi" w:hAnsiTheme="minorHAnsi" w:cstheme="minorHAnsi"/>
                <w:color w:val="0070C0"/>
                <w:lang w:val="fr-FR"/>
              </w:rPr>
              <w:t>documents internes à l</w:t>
            </w:r>
            <w:r w:rsidR="00B1412A">
              <w:rPr>
                <w:rFonts w:asciiTheme="minorHAnsi" w:hAnsiTheme="minorHAnsi" w:cstheme="minorHAnsi"/>
                <w:color w:val="0070C0"/>
                <w:lang w:val="fr-FR"/>
              </w:rPr>
              <w:t>’</w:t>
            </w:r>
            <w:r w:rsidR="009F089A">
              <w:rPr>
                <w:rFonts w:asciiTheme="minorHAnsi" w:hAnsiTheme="minorHAnsi" w:cstheme="minorHAnsi"/>
                <w:color w:val="0070C0"/>
                <w:lang w:val="fr-FR"/>
              </w:rPr>
              <w:t>école</w:t>
            </w:r>
            <w:r w:rsidRPr="004C54D8">
              <w:rPr>
                <w:rFonts w:asciiTheme="minorHAnsi" w:hAnsiTheme="minorHAnsi" w:cstheme="minorHAnsi"/>
                <w:color w:val="0070C0"/>
                <w:lang w:val="fr-FR"/>
              </w:rPr>
              <w:t xml:space="preserve"> qui peuvent être exploités</w:t>
            </w:r>
          </w:p>
        </w:tc>
      </w:tr>
      <w:tr w:rsidR="004923C7" w:rsidRPr="004C54D8" w14:paraId="4726093B" w14:textId="77777777" w:rsidTr="00F32479">
        <w:tc>
          <w:tcPr>
            <w:tcW w:w="7366" w:type="dxa"/>
            <w:vMerge/>
          </w:tcPr>
          <w:p w14:paraId="02DC8652" w14:textId="77777777" w:rsidR="004923C7" w:rsidRPr="004C54D8" w:rsidRDefault="004923C7" w:rsidP="00F32479">
            <w:pPr>
              <w:rPr>
                <w:rFonts w:asciiTheme="minorHAnsi" w:hAnsiTheme="minorHAnsi" w:cstheme="minorHAnsi"/>
                <w:lang w:val="fr-FR"/>
              </w:rPr>
            </w:pPr>
          </w:p>
        </w:tc>
        <w:tc>
          <w:tcPr>
            <w:tcW w:w="6628" w:type="dxa"/>
          </w:tcPr>
          <w:p w14:paraId="6119BC6C" w14:textId="77777777" w:rsidR="004923C7" w:rsidRPr="004C54D8" w:rsidRDefault="004923C7" w:rsidP="00F32479">
            <w:pPr>
              <w:rPr>
                <w:rFonts w:asciiTheme="minorHAnsi" w:hAnsiTheme="minorHAnsi" w:cstheme="minorHAnsi"/>
                <w:b/>
                <w:color w:val="00B050"/>
                <w:u w:val="single"/>
                <w:lang w:val="fr-FR"/>
              </w:rPr>
            </w:pPr>
            <w:r w:rsidRPr="004C54D8">
              <w:rPr>
                <w:rFonts w:asciiTheme="minorHAnsi" w:hAnsiTheme="minorHAnsi" w:cstheme="minorHAnsi"/>
                <w:b/>
                <w:color w:val="00B050"/>
                <w:u w:val="single"/>
                <w:lang w:val="fr-FR"/>
              </w:rPr>
              <w:t>Point de vue des acteurs :</w:t>
            </w:r>
          </w:p>
          <w:p w14:paraId="335E63C3" w14:textId="017289B9" w:rsidR="004923C7" w:rsidRPr="004C54D8" w:rsidRDefault="004923C7" w:rsidP="00D00B13">
            <w:pPr>
              <w:spacing w:after="120"/>
              <w:jc w:val="both"/>
              <w:rPr>
                <w:rFonts w:asciiTheme="minorHAnsi" w:hAnsiTheme="minorHAnsi" w:cstheme="minorHAnsi"/>
                <w:color w:val="00B050"/>
                <w:lang w:val="fr-FR"/>
              </w:rPr>
            </w:pPr>
            <w:r w:rsidRPr="004C54D8">
              <w:rPr>
                <w:rFonts w:asciiTheme="minorHAnsi" w:hAnsiTheme="minorHAnsi" w:cstheme="minorHAnsi"/>
                <w:color w:val="00B050"/>
                <w:lang w:val="fr-FR"/>
              </w:rPr>
              <w:t>Il peut être obtenu par des questionnaires en ligne si l</w:t>
            </w:r>
            <w:r w:rsidR="00B1412A">
              <w:rPr>
                <w:rFonts w:asciiTheme="minorHAnsi" w:hAnsiTheme="minorHAnsi" w:cstheme="minorHAnsi"/>
                <w:color w:val="00B050"/>
                <w:lang w:val="fr-FR"/>
              </w:rPr>
              <w:t>’</w:t>
            </w:r>
            <w:r w:rsidR="009F089A">
              <w:rPr>
                <w:rFonts w:asciiTheme="minorHAnsi" w:hAnsiTheme="minorHAnsi" w:cstheme="minorHAnsi"/>
                <w:color w:val="00B050"/>
                <w:lang w:val="fr-FR"/>
              </w:rPr>
              <w:t>école</w:t>
            </w:r>
            <w:r w:rsidRPr="004C54D8">
              <w:rPr>
                <w:rFonts w:asciiTheme="minorHAnsi" w:hAnsiTheme="minorHAnsi" w:cstheme="minorHAnsi"/>
                <w:color w:val="00B050"/>
                <w:lang w:val="fr-FR"/>
              </w:rPr>
              <w:t xml:space="preserve"> est en me</w:t>
            </w:r>
            <w:r w:rsidR="00734B07">
              <w:rPr>
                <w:rFonts w:asciiTheme="minorHAnsi" w:hAnsiTheme="minorHAnsi" w:cstheme="minorHAnsi"/>
                <w:color w:val="00B050"/>
                <w:lang w:val="fr-FR"/>
              </w:rPr>
              <w:t xml:space="preserve">sure de le faire </w:t>
            </w:r>
            <w:r w:rsidR="004C379E">
              <w:rPr>
                <w:rFonts w:asciiTheme="minorHAnsi" w:hAnsiTheme="minorHAnsi" w:cstheme="minorHAnsi"/>
                <w:color w:val="00B050"/>
                <w:lang w:val="fr-FR"/>
              </w:rPr>
              <w:t xml:space="preserve">ou </w:t>
            </w:r>
            <w:r w:rsidR="00734B07">
              <w:rPr>
                <w:rFonts w:asciiTheme="minorHAnsi" w:hAnsiTheme="minorHAnsi" w:cstheme="minorHAnsi"/>
                <w:color w:val="00B050"/>
                <w:lang w:val="fr-FR"/>
              </w:rPr>
              <w:t xml:space="preserve">par des </w:t>
            </w:r>
            <w:r w:rsidRPr="004C54D8">
              <w:rPr>
                <w:rFonts w:asciiTheme="minorHAnsi" w:hAnsiTheme="minorHAnsi" w:cstheme="minorHAnsi"/>
                <w:color w:val="00B050"/>
                <w:lang w:val="fr-FR"/>
              </w:rPr>
              <w:t>entretiens sur un thème identifié</w:t>
            </w:r>
          </w:p>
        </w:tc>
      </w:tr>
    </w:tbl>
    <w:p w14:paraId="4E09A7F4" w14:textId="17C4F83D" w:rsidR="007B110D" w:rsidRDefault="002573AB" w:rsidP="00D00B13">
      <w:pPr>
        <w:pStyle w:val="Titre2"/>
        <w:spacing w:before="240"/>
      </w:pPr>
      <w:r>
        <w:t xml:space="preserve">Domaine </w:t>
      </w:r>
      <w:r w:rsidR="008B526D">
        <w:t>3</w:t>
      </w:r>
      <w:r>
        <w:t xml:space="preserve"> – </w:t>
      </w:r>
      <w:r w:rsidR="008B526D" w:rsidRPr="008B526D">
        <w:t>Les acteurs, la stratégie et le fonctionnement de l’école</w:t>
      </w:r>
      <w:r w:rsidR="007B110D">
        <w:t> – Thèmes abordés</w:t>
      </w:r>
    </w:p>
    <w:p w14:paraId="1F4FE39C" w14:textId="07804F11" w:rsidR="00850B5C" w:rsidRPr="00850B5C" w:rsidRDefault="00850B5C" w:rsidP="00850B5C">
      <w:pPr>
        <w:pStyle w:val="Paragraphedeliste"/>
        <w:numPr>
          <w:ilvl w:val="0"/>
          <w:numId w:val="9"/>
        </w:numPr>
        <w:spacing w:after="160" w:line="259" w:lineRule="auto"/>
        <w:rPr>
          <w:bCs/>
        </w:rPr>
      </w:pPr>
      <w:r w:rsidRPr="00850B5C">
        <w:rPr>
          <w:bCs/>
        </w:rPr>
        <w:t>Orientations stratégiques et projet d</w:t>
      </w:r>
      <w:r w:rsidR="00B1412A">
        <w:rPr>
          <w:bCs/>
        </w:rPr>
        <w:t>’</w:t>
      </w:r>
      <w:r w:rsidRPr="00850B5C">
        <w:rPr>
          <w:bCs/>
        </w:rPr>
        <w:t>école</w:t>
      </w:r>
    </w:p>
    <w:p w14:paraId="3F48048C" w14:textId="3EA1890A" w:rsidR="00850B5C" w:rsidRDefault="00850B5C" w:rsidP="00850B5C">
      <w:pPr>
        <w:pStyle w:val="Paragraphedeliste"/>
        <w:numPr>
          <w:ilvl w:val="1"/>
          <w:numId w:val="9"/>
        </w:numPr>
        <w:spacing w:after="160" w:line="259" w:lineRule="auto"/>
      </w:pPr>
      <w:r>
        <w:t>Modalités d</w:t>
      </w:r>
      <w:r w:rsidR="00B1412A">
        <w:t>’</w:t>
      </w:r>
      <w:r>
        <w:t xml:space="preserve">élaboration </w:t>
      </w:r>
      <w:r w:rsidR="001D5F5A">
        <w:t xml:space="preserve">et de communication </w:t>
      </w:r>
      <w:r>
        <w:t>du projet d</w:t>
      </w:r>
      <w:r w:rsidR="00B1412A">
        <w:t>’</w:t>
      </w:r>
      <w:r>
        <w:t>école</w:t>
      </w:r>
    </w:p>
    <w:p w14:paraId="06EB3EEA" w14:textId="4889A3EB" w:rsidR="00850B5C" w:rsidRDefault="00850B5C" w:rsidP="00850B5C">
      <w:pPr>
        <w:pStyle w:val="Paragraphedeliste"/>
        <w:numPr>
          <w:ilvl w:val="1"/>
          <w:numId w:val="9"/>
        </w:numPr>
        <w:spacing w:after="160" w:line="259" w:lineRule="auto"/>
      </w:pPr>
      <w:r>
        <w:t>Évaluation et suivi des objectifs et actions du projet d</w:t>
      </w:r>
      <w:r w:rsidR="00B1412A">
        <w:t>’</w:t>
      </w:r>
      <w:r>
        <w:t>école</w:t>
      </w:r>
    </w:p>
    <w:p w14:paraId="144E2ED5" w14:textId="71A18826" w:rsidR="00850B5C" w:rsidRPr="006815A3" w:rsidRDefault="00850B5C" w:rsidP="00850B5C">
      <w:pPr>
        <w:pStyle w:val="Paragraphedeliste"/>
        <w:numPr>
          <w:ilvl w:val="1"/>
          <w:numId w:val="9"/>
        </w:numPr>
        <w:spacing w:after="160" w:line="259" w:lineRule="auto"/>
        <w:rPr>
          <w:b/>
        </w:rPr>
      </w:pPr>
      <w:r w:rsidRPr="00046114">
        <w:t>Cas particulier du projet de réseau en REP ou REP+</w:t>
      </w:r>
    </w:p>
    <w:p w14:paraId="375B5582" w14:textId="1B6C8327" w:rsidR="00850B5C" w:rsidRPr="00850B5C" w:rsidRDefault="00850B5C" w:rsidP="00850B5C">
      <w:pPr>
        <w:pStyle w:val="Paragraphedeliste"/>
        <w:numPr>
          <w:ilvl w:val="0"/>
          <w:numId w:val="9"/>
        </w:numPr>
        <w:spacing w:after="160" w:line="259" w:lineRule="auto"/>
        <w:rPr>
          <w:bCs/>
        </w:rPr>
      </w:pPr>
      <w:r w:rsidRPr="00850B5C">
        <w:rPr>
          <w:bCs/>
        </w:rPr>
        <w:t xml:space="preserve">Fonctionnement </w:t>
      </w:r>
      <w:r w:rsidR="00B44543">
        <w:rPr>
          <w:bCs/>
        </w:rPr>
        <w:t>général</w:t>
      </w:r>
      <w:r w:rsidRPr="00850B5C">
        <w:rPr>
          <w:bCs/>
        </w:rPr>
        <w:t xml:space="preserve"> de l</w:t>
      </w:r>
      <w:r w:rsidR="00B1412A">
        <w:rPr>
          <w:bCs/>
        </w:rPr>
        <w:t>’</w:t>
      </w:r>
      <w:r w:rsidRPr="00850B5C">
        <w:rPr>
          <w:bCs/>
        </w:rPr>
        <w:t>école</w:t>
      </w:r>
    </w:p>
    <w:p w14:paraId="5D228578" w14:textId="77777777" w:rsidR="00B44543" w:rsidRPr="00B44543" w:rsidRDefault="00850B5C" w:rsidP="005D5D87">
      <w:pPr>
        <w:pStyle w:val="Paragraphedeliste"/>
        <w:numPr>
          <w:ilvl w:val="1"/>
          <w:numId w:val="9"/>
        </w:numPr>
        <w:spacing w:after="160" w:line="259" w:lineRule="auto"/>
        <w:rPr>
          <w:b/>
        </w:rPr>
      </w:pPr>
      <w:r>
        <w:t>Fonctionnement des instances institutionnelles</w:t>
      </w:r>
    </w:p>
    <w:p w14:paraId="7E8E06F7" w14:textId="362FA6E6" w:rsidR="00850B5C" w:rsidRPr="00B44543" w:rsidRDefault="003E7705" w:rsidP="005D5D87">
      <w:pPr>
        <w:pStyle w:val="Paragraphedeliste"/>
        <w:numPr>
          <w:ilvl w:val="1"/>
          <w:numId w:val="9"/>
        </w:numPr>
        <w:spacing w:after="160" w:line="259" w:lineRule="auto"/>
        <w:rPr>
          <w:b/>
        </w:rPr>
      </w:pPr>
      <w:r>
        <w:t>O</w:t>
      </w:r>
      <w:r w:rsidR="00850B5C">
        <w:t>rganisation du fonctionnement de l</w:t>
      </w:r>
      <w:r w:rsidR="00B1412A">
        <w:t>’</w:t>
      </w:r>
      <w:r w:rsidR="00850B5C">
        <w:t>école</w:t>
      </w:r>
    </w:p>
    <w:p w14:paraId="1E3C5092" w14:textId="2D74EBBE" w:rsidR="00850B5C" w:rsidRDefault="00B44543" w:rsidP="00B44543">
      <w:pPr>
        <w:pStyle w:val="Paragraphedeliste"/>
        <w:numPr>
          <w:ilvl w:val="1"/>
          <w:numId w:val="9"/>
        </w:numPr>
        <w:spacing w:after="160" w:line="259" w:lineRule="auto"/>
      </w:pPr>
      <w:r>
        <w:t>O</w:t>
      </w:r>
      <w:r w:rsidR="00850B5C">
        <w:t>rganisation</w:t>
      </w:r>
      <w:r>
        <w:t xml:space="preserve"> pédagogique générale</w:t>
      </w:r>
    </w:p>
    <w:p w14:paraId="34C955FF" w14:textId="52A6500C" w:rsidR="00C512E4" w:rsidRPr="00BA54FA" w:rsidRDefault="001F5A93" w:rsidP="00C512E4">
      <w:pPr>
        <w:pStyle w:val="Paragraphedeliste"/>
        <w:numPr>
          <w:ilvl w:val="0"/>
          <w:numId w:val="9"/>
        </w:numPr>
        <w:spacing w:after="160" w:line="259" w:lineRule="auto"/>
        <w:rPr>
          <w:bCs/>
        </w:rPr>
      </w:pPr>
      <w:r w:rsidRPr="00BA54FA">
        <w:rPr>
          <w:bCs/>
        </w:rPr>
        <w:t>G</w:t>
      </w:r>
      <w:r w:rsidR="00C512E4" w:rsidRPr="00BA54FA">
        <w:rPr>
          <w:bCs/>
        </w:rPr>
        <w:t>estion des ressources humaines et développement professionnel des personnels</w:t>
      </w:r>
    </w:p>
    <w:p w14:paraId="2AF4DA40" w14:textId="77777777" w:rsidR="00C512E4" w:rsidRPr="00BA54FA" w:rsidRDefault="00C512E4" w:rsidP="00C512E4">
      <w:pPr>
        <w:pStyle w:val="Paragraphedeliste"/>
        <w:numPr>
          <w:ilvl w:val="1"/>
          <w:numId w:val="9"/>
        </w:numPr>
        <w:spacing w:after="160" w:line="259" w:lineRule="auto"/>
        <w:rPr>
          <w:bCs/>
        </w:rPr>
      </w:pPr>
      <w:r w:rsidRPr="00BA54FA">
        <w:rPr>
          <w:bCs/>
        </w:rPr>
        <w:t>Gestion quotidienne des personnels</w:t>
      </w:r>
    </w:p>
    <w:p w14:paraId="0E658F16" w14:textId="77777777" w:rsidR="00C512E4" w:rsidRPr="00BA54FA" w:rsidRDefault="00C512E4" w:rsidP="00C512E4">
      <w:pPr>
        <w:pStyle w:val="Paragraphedeliste"/>
        <w:numPr>
          <w:ilvl w:val="1"/>
          <w:numId w:val="9"/>
        </w:numPr>
        <w:spacing w:after="160" w:line="259" w:lineRule="auto"/>
        <w:rPr>
          <w:bCs/>
        </w:rPr>
      </w:pPr>
      <w:r w:rsidRPr="00BA54FA">
        <w:rPr>
          <w:bCs/>
        </w:rPr>
        <w:t>Modalités de concertation et de coopération internes</w:t>
      </w:r>
    </w:p>
    <w:p w14:paraId="692EFD8E" w14:textId="77777777" w:rsidR="00C512E4" w:rsidRPr="00BA54FA" w:rsidRDefault="00C512E4" w:rsidP="00C512E4">
      <w:pPr>
        <w:pStyle w:val="Paragraphedeliste"/>
        <w:numPr>
          <w:ilvl w:val="1"/>
          <w:numId w:val="9"/>
        </w:numPr>
        <w:spacing w:after="160" w:line="259" w:lineRule="auto"/>
        <w:rPr>
          <w:bCs/>
        </w:rPr>
      </w:pPr>
      <w:r w:rsidRPr="00BA54FA">
        <w:rPr>
          <w:bCs/>
        </w:rPr>
        <w:t>Communication interne et dialogue social</w:t>
      </w:r>
    </w:p>
    <w:p w14:paraId="5CA8E684" w14:textId="725B0CBC" w:rsidR="00850B5C" w:rsidRPr="00BA54FA" w:rsidRDefault="00F90384" w:rsidP="00C512E4">
      <w:pPr>
        <w:pStyle w:val="Paragraphedeliste"/>
        <w:numPr>
          <w:ilvl w:val="1"/>
          <w:numId w:val="9"/>
        </w:numPr>
        <w:spacing w:after="160" w:line="259" w:lineRule="auto"/>
        <w:rPr>
          <w:bCs/>
        </w:rPr>
      </w:pPr>
      <w:r w:rsidRPr="00BA54FA">
        <w:rPr>
          <w:bCs/>
        </w:rPr>
        <w:t xml:space="preserve">Formation des </w:t>
      </w:r>
      <w:r w:rsidR="00DD5B3B" w:rsidRPr="00BA54FA">
        <w:rPr>
          <w:bCs/>
        </w:rPr>
        <w:t>personnels</w:t>
      </w:r>
    </w:p>
    <w:p w14:paraId="0D8C4BE5" w14:textId="0899706A" w:rsidR="00143C58" w:rsidRDefault="00555100" w:rsidP="00143C58">
      <w:pPr>
        <w:pStyle w:val="Paragraphedeliste"/>
        <w:numPr>
          <w:ilvl w:val="0"/>
          <w:numId w:val="9"/>
        </w:numPr>
        <w:spacing w:after="160" w:line="259" w:lineRule="auto"/>
        <w:rPr>
          <w:bCs/>
        </w:rPr>
      </w:pPr>
      <w:r>
        <w:rPr>
          <w:bCs/>
        </w:rPr>
        <w:t xml:space="preserve">Pratiques dans un contexte dégradé ou de crise </w:t>
      </w:r>
    </w:p>
    <w:p w14:paraId="094BC076" w14:textId="77777777" w:rsidR="00555100" w:rsidRPr="00555100" w:rsidRDefault="00555100" w:rsidP="00F974DF">
      <w:pPr>
        <w:pStyle w:val="Paragraphedeliste"/>
        <w:numPr>
          <w:ilvl w:val="1"/>
          <w:numId w:val="9"/>
        </w:numPr>
        <w:rPr>
          <w:rFonts w:cstheme="minorHAnsi"/>
        </w:rPr>
      </w:pPr>
      <w:r w:rsidRPr="00555100">
        <w:rPr>
          <w:rFonts w:cstheme="minorHAnsi"/>
        </w:rPr>
        <w:t>Gestion collective d’une situation de crise</w:t>
      </w:r>
    </w:p>
    <w:p w14:paraId="35A15522" w14:textId="7E67D6AB" w:rsidR="00555100" w:rsidRPr="00B771CE" w:rsidRDefault="00555100" w:rsidP="00B771CE">
      <w:pPr>
        <w:pStyle w:val="Paragraphedeliste"/>
        <w:numPr>
          <w:ilvl w:val="1"/>
          <w:numId w:val="9"/>
        </w:numPr>
        <w:spacing w:after="160" w:line="259" w:lineRule="auto"/>
        <w:rPr>
          <w:bCs/>
        </w:rPr>
      </w:pPr>
      <w:r w:rsidRPr="00B771CE">
        <w:rPr>
          <w:rFonts w:cstheme="minorHAnsi"/>
        </w:rPr>
        <w:t>Anticipation des situations de crise</w:t>
      </w:r>
      <w:r w:rsidR="00B771CE" w:rsidRPr="00B771CE">
        <w:rPr>
          <w:rFonts w:cstheme="minorHAnsi"/>
        </w:rPr>
        <w:t xml:space="preserve"> et </w:t>
      </w:r>
      <w:r w:rsidR="00B771CE">
        <w:rPr>
          <w:rFonts w:cstheme="minorHAnsi"/>
        </w:rPr>
        <w:t>a</w:t>
      </w:r>
      <w:r w:rsidR="00B771CE" w:rsidRPr="00B771CE">
        <w:rPr>
          <w:rFonts w:cstheme="minorHAnsi"/>
        </w:rPr>
        <w:t xml:space="preserve">ccompagnement </w:t>
      </w:r>
      <w:r w:rsidRPr="00B771CE">
        <w:rPr>
          <w:rFonts w:cstheme="minorHAnsi"/>
        </w:rPr>
        <w:t>post-crise</w:t>
      </w:r>
    </w:p>
    <w:p w14:paraId="01F69C58" w14:textId="7DB39E53" w:rsidR="00E1608D" w:rsidRDefault="003E7705" w:rsidP="00E1608D">
      <w:pPr>
        <w:pStyle w:val="Titre2"/>
        <w:spacing w:after="120"/>
      </w:pPr>
      <w:r w:rsidRPr="003E7705">
        <w:lastRenderedPageBreak/>
        <w:t>Orientations stratégiques et projet d</w:t>
      </w:r>
      <w:r w:rsidR="00B1412A">
        <w:t>’</w:t>
      </w:r>
      <w:r w:rsidRPr="003E7705">
        <w:t>école</w:t>
      </w:r>
    </w:p>
    <w:p w14:paraId="25A0CC3B" w14:textId="0FC83C2D" w:rsidR="00C04128" w:rsidRPr="00C04128" w:rsidRDefault="00C04128" w:rsidP="00C04128">
      <w:pPr>
        <w:jc w:val="both"/>
      </w:pPr>
    </w:p>
    <w:tbl>
      <w:tblPr>
        <w:tblStyle w:val="Grilledutableau"/>
        <w:tblW w:w="14170" w:type="dxa"/>
        <w:tblLook w:val="04A0" w:firstRow="1" w:lastRow="0" w:firstColumn="1" w:lastColumn="0" w:noHBand="0" w:noVBand="1"/>
      </w:tblPr>
      <w:tblGrid>
        <w:gridCol w:w="7508"/>
        <w:gridCol w:w="6662"/>
      </w:tblGrid>
      <w:tr w:rsidR="00FC3E94" w:rsidRPr="00E1608D" w14:paraId="6357E6AB" w14:textId="77777777" w:rsidTr="00CB74B4">
        <w:tc>
          <w:tcPr>
            <w:tcW w:w="7508" w:type="dxa"/>
          </w:tcPr>
          <w:p w14:paraId="56CE8F8E" w14:textId="77777777" w:rsidR="00FC3E94" w:rsidRPr="00E1608D" w:rsidRDefault="00FC3E94" w:rsidP="00CB74B4">
            <w:pPr>
              <w:rPr>
                <w:rFonts w:asciiTheme="minorHAnsi" w:hAnsiTheme="minorHAnsi" w:cstheme="minorHAnsi"/>
                <w:lang w:val="fr-FR"/>
              </w:rPr>
            </w:pPr>
            <w:r w:rsidRPr="00E1608D">
              <w:rPr>
                <w:rFonts w:asciiTheme="minorHAnsi" w:hAnsiTheme="minorHAnsi" w:cstheme="minorHAnsi"/>
                <w:b/>
                <w:bCs/>
                <w:lang w:val="fr-FR"/>
              </w:rPr>
              <w:t>Questionnement possible</w:t>
            </w:r>
          </w:p>
        </w:tc>
        <w:tc>
          <w:tcPr>
            <w:tcW w:w="6662" w:type="dxa"/>
          </w:tcPr>
          <w:p w14:paraId="4D6629A1" w14:textId="77777777" w:rsidR="00FC3E94" w:rsidRPr="00E1608D" w:rsidRDefault="00FC3E94" w:rsidP="00CB74B4">
            <w:pPr>
              <w:rPr>
                <w:rFonts w:asciiTheme="minorHAnsi" w:hAnsiTheme="minorHAnsi" w:cstheme="minorHAnsi"/>
                <w:lang w:val="fr-FR"/>
              </w:rPr>
            </w:pPr>
            <w:r w:rsidRPr="00E1608D">
              <w:rPr>
                <w:rFonts w:asciiTheme="minorHAnsi" w:hAnsiTheme="minorHAnsi" w:cstheme="minorHAnsi"/>
                <w:b/>
                <w:bCs/>
                <w:lang w:val="fr-FR"/>
              </w:rPr>
              <w:t>Boîte à outils</w:t>
            </w:r>
          </w:p>
        </w:tc>
      </w:tr>
      <w:tr w:rsidR="00FC3E94" w:rsidRPr="00E1608D" w14:paraId="14440D5A" w14:textId="77777777" w:rsidTr="00CB74B4">
        <w:tc>
          <w:tcPr>
            <w:tcW w:w="7508" w:type="dxa"/>
            <w:vMerge w:val="restart"/>
          </w:tcPr>
          <w:p w14:paraId="3E391E84" w14:textId="307CEA49" w:rsidR="00FC3E94" w:rsidRPr="003A444A" w:rsidRDefault="003E7705" w:rsidP="003A444A">
            <w:pPr>
              <w:adjustRightInd w:val="0"/>
              <w:jc w:val="both"/>
              <w:rPr>
                <w:rFonts w:asciiTheme="minorHAnsi" w:hAnsiTheme="minorHAnsi" w:cstheme="minorHAnsi"/>
                <w:b/>
                <w:lang w:val="fr-FR"/>
              </w:rPr>
            </w:pPr>
            <w:r w:rsidRPr="003A444A">
              <w:rPr>
                <w:rFonts w:asciiTheme="minorHAnsi" w:hAnsiTheme="minorHAnsi" w:cstheme="minorHAnsi"/>
                <w:b/>
                <w:lang w:val="fr-FR"/>
              </w:rPr>
              <w:t>Modalités d</w:t>
            </w:r>
            <w:r w:rsidR="00B1412A" w:rsidRPr="003A444A">
              <w:rPr>
                <w:rFonts w:asciiTheme="minorHAnsi" w:hAnsiTheme="minorHAnsi" w:cstheme="minorHAnsi"/>
                <w:b/>
                <w:lang w:val="fr-FR"/>
              </w:rPr>
              <w:t>’</w:t>
            </w:r>
            <w:r w:rsidRPr="003A444A">
              <w:rPr>
                <w:rFonts w:asciiTheme="minorHAnsi" w:hAnsiTheme="minorHAnsi" w:cstheme="minorHAnsi"/>
                <w:b/>
                <w:lang w:val="fr-FR"/>
              </w:rPr>
              <w:t xml:space="preserve">élaboration </w:t>
            </w:r>
            <w:r w:rsidR="00170460" w:rsidRPr="003A444A">
              <w:rPr>
                <w:rFonts w:asciiTheme="minorHAnsi" w:hAnsiTheme="minorHAnsi" w:cstheme="minorHAnsi"/>
                <w:b/>
                <w:lang w:val="fr-FR"/>
              </w:rPr>
              <w:t xml:space="preserve">et de communication </w:t>
            </w:r>
            <w:r w:rsidRPr="003A444A">
              <w:rPr>
                <w:rFonts w:asciiTheme="minorHAnsi" w:hAnsiTheme="minorHAnsi" w:cstheme="minorHAnsi"/>
                <w:b/>
                <w:lang w:val="fr-FR"/>
              </w:rPr>
              <w:t>du projet d</w:t>
            </w:r>
            <w:r w:rsidR="00B1412A" w:rsidRPr="003A444A">
              <w:rPr>
                <w:rFonts w:asciiTheme="minorHAnsi" w:hAnsiTheme="minorHAnsi" w:cstheme="minorHAnsi"/>
                <w:b/>
                <w:lang w:val="fr-FR"/>
              </w:rPr>
              <w:t>’</w:t>
            </w:r>
            <w:r w:rsidRPr="003A444A">
              <w:rPr>
                <w:rFonts w:asciiTheme="minorHAnsi" w:hAnsiTheme="minorHAnsi" w:cstheme="minorHAnsi"/>
                <w:b/>
                <w:lang w:val="fr-FR"/>
              </w:rPr>
              <w:t>école</w:t>
            </w:r>
          </w:p>
          <w:p w14:paraId="592FD50A" w14:textId="55526E5E"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w:t>
            </w:r>
            <w:r w:rsidR="003E7705" w:rsidRPr="003A444A">
              <w:rPr>
                <w:rFonts w:asciiTheme="minorHAnsi" w:hAnsiTheme="minorHAnsi" w:cstheme="minorHAnsi"/>
                <w:lang w:val="fr-FR"/>
              </w:rPr>
              <w:t>ppropriation et contextualisation des référentiels national et académique (missions de l</w:t>
            </w:r>
            <w:r w:rsidRPr="003A444A">
              <w:rPr>
                <w:rFonts w:asciiTheme="minorHAnsi" w:hAnsiTheme="minorHAnsi" w:cstheme="minorHAnsi"/>
                <w:lang w:val="fr-FR"/>
              </w:rPr>
              <w:t>’</w:t>
            </w:r>
            <w:r w:rsidR="003E7705" w:rsidRPr="003A444A">
              <w:rPr>
                <w:rFonts w:asciiTheme="minorHAnsi" w:hAnsiTheme="minorHAnsi" w:cstheme="minorHAnsi"/>
                <w:lang w:val="fr-FR"/>
              </w:rPr>
              <w:t>école, projet académique</w:t>
            </w:r>
            <w:r w:rsidR="000A2145" w:rsidRPr="003A444A">
              <w:rPr>
                <w:rFonts w:asciiTheme="minorHAnsi" w:hAnsiTheme="minorHAnsi" w:cstheme="minorHAnsi"/>
                <w:lang w:val="fr-FR"/>
              </w:rPr>
              <w:t>, etc.</w:t>
            </w:r>
            <w:r w:rsidR="003E7705" w:rsidRPr="003A444A">
              <w:rPr>
                <w:rFonts w:asciiTheme="minorHAnsi" w:hAnsiTheme="minorHAnsi" w:cstheme="minorHAnsi"/>
                <w:lang w:val="fr-FR"/>
              </w:rPr>
              <w:t>)</w:t>
            </w:r>
          </w:p>
          <w:p w14:paraId="1B0CC7A9" w14:textId="03F903B2" w:rsidR="003E7705" w:rsidRPr="003A444A" w:rsidRDefault="009738B4"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Spécificités du c</w:t>
            </w:r>
            <w:r w:rsidR="003E7705" w:rsidRPr="003A444A">
              <w:rPr>
                <w:rFonts w:asciiTheme="minorHAnsi" w:hAnsiTheme="minorHAnsi" w:cstheme="minorHAnsi"/>
                <w:lang w:val="fr-FR"/>
              </w:rPr>
              <w:t>adre départemental et de circonscription</w:t>
            </w:r>
          </w:p>
          <w:p w14:paraId="54546EDE" w14:textId="18442F8C"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P</w:t>
            </w:r>
            <w:r w:rsidR="003E7705" w:rsidRPr="003A444A">
              <w:rPr>
                <w:rFonts w:asciiTheme="minorHAnsi" w:hAnsiTheme="minorHAnsi" w:cstheme="minorHAnsi"/>
                <w:lang w:val="fr-FR"/>
              </w:rPr>
              <w:t>érimètre (école, groupement école maternelle et élémentaire, secteur de collège, RPI</w:t>
            </w:r>
            <w:r w:rsidR="009738B4" w:rsidRPr="003A444A">
              <w:rPr>
                <w:rFonts w:asciiTheme="minorHAnsi" w:hAnsiTheme="minorHAnsi" w:cstheme="minorHAnsi"/>
                <w:lang w:val="fr-FR"/>
              </w:rPr>
              <w:t>, etc.</w:t>
            </w:r>
            <w:r w:rsidR="003E7705" w:rsidRPr="003A444A">
              <w:rPr>
                <w:rFonts w:asciiTheme="minorHAnsi" w:hAnsiTheme="minorHAnsi" w:cstheme="minorHAnsi"/>
                <w:lang w:val="fr-FR"/>
              </w:rPr>
              <w:t>)</w:t>
            </w:r>
          </w:p>
          <w:p w14:paraId="714D8BA6" w14:textId="7D886466"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C</w:t>
            </w:r>
            <w:r w:rsidR="003E7705" w:rsidRPr="003A444A">
              <w:rPr>
                <w:rFonts w:asciiTheme="minorHAnsi" w:hAnsiTheme="minorHAnsi" w:cstheme="minorHAnsi"/>
                <w:lang w:val="fr-FR"/>
              </w:rPr>
              <w:t>onstruction collaborative (enseignants, personnels non-enseignants, parents, élèves, élus, partenaires</w:t>
            </w:r>
            <w:r w:rsidR="009738B4" w:rsidRPr="003A444A">
              <w:rPr>
                <w:rFonts w:asciiTheme="minorHAnsi" w:hAnsiTheme="minorHAnsi" w:cstheme="minorHAnsi"/>
                <w:lang w:val="fr-FR"/>
              </w:rPr>
              <w:t>, etc.</w:t>
            </w:r>
            <w:r w:rsidR="003E7705" w:rsidRPr="003A444A">
              <w:rPr>
                <w:rFonts w:asciiTheme="minorHAnsi" w:hAnsiTheme="minorHAnsi" w:cstheme="minorHAnsi"/>
                <w:lang w:val="fr-FR"/>
              </w:rPr>
              <w:t>)</w:t>
            </w:r>
          </w:p>
          <w:p w14:paraId="7EA172A1" w14:textId="7D40C6D0" w:rsidR="003E7705" w:rsidRPr="003A444A" w:rsidRDefault="009738B4"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 xml:space="preserve">Choix et définition </w:t>
            </w:r>
            <w:r w:rsidR="00B1412A" w:rsidRPr="003A444A">
              <w:rPr>
                <w:rFonts w:asciiTheme="minorHAnsi" w:hAnsiTheme="minorHAnsi" w:cstheme="minorHAnsi"/>
                <w:lang w:val="fr-FR"/>
              </w:rPr>
              <w:t>d</w:t>
            </w:r>
            <w:r w:rsidR="003E7705" w:rsidRPr="003A444A">
              <w:rPr>
                <w:rFonts w:asciiTheme="minorHAnsi" w:hAnsiTheme="minorHAnsi" w:cstheme="minorHAnsi"/>
                <w:lang w:val="fr-FR"/>
              </w:rPr>
              <w:t xml:space="preserve">es priorités </w:t>
            </w:r>
            <w:r w:rsidRPr="003A444A">
              <w:rPr>
                <w:rFonts w:asciiTheme="minorHAnsi" w:hAnsiTheme="minorHAnsi" w:cstheme="minorHAnsi"/>
                <w:lang w:val="fr-FR"/>
              </w:rPr>
              <w:t>(</w:t>
            </w:r>
            <w:r w:rsidR="00170460" w:rsidRPr="003A444A">
              <w:rPr>
                <w:rFonts w:asciiTheme="minorHAnsi" w:hAnsiTheme="minorHAnsi" w:cstheme="minorHAnsi"/>
                <w:lang w:val="fr-FR"/>
              </w:rPr>
              <w:t>difficulté scolaire, inclusion</w:t>
            </w:r>
            <w:r w:rsidRPr="003A444A">
              <w:rPr>
                <w:rFonts w:asciiTheme="minorHAnsi" w:hAnsiTheme="minorHAnsi" w:cstheme="minorHAnsi"/>
                <w:lang w:val="fr-FR"/>
              </w:rPr>
              <w:t xml:space="preserve">, outils pédagogiques communs, modalités d’évaluation) </w:t>
            </w:r>
            <w:r w:rsidR="003E7705" w:rsidRPr="003A444A">
              <w:rPr>
                <w:rFonts w:asciiTheme="minorHAnsi" w:hAnsiTheme="minorHAnsi" w:cstheme="minorHAnsi"/>
                <w:lang w:val="fr-FR"/>
              </w:rPr>
              <w:t xml:space="preserve">et </w:t>
            </w:r>
            <w:r w:rsidR="00B1412A" w:rsidRPr="003A444A">
              <w:rPr>
                <w:rFonts w:asciiTheme="minorHAnsi" w:hAnsiTheme="minorHAnsi" w:cstheme="minorHAnsi"/>
                <w:lang w:val="fr-FR"/>
              </w:rPr>
              <w:t>du</w:t>
            </w:r>
            <w:r w:rsidR="003E7705" w:rsidRPr="003A444A">
              <w:rPr>
                <w:rFonts w:asciiTheme="minorHAnsi" w:hAnsiTheme="minorHAnsi" w:cstheme="minorHAnsi"/>
                <w:lang w:val="fr-FR"/>
              </w:rPr>
              <w:t xml:space="preserve"> plan d</w:t>
            </w:r>
            <w:r w:rsidR="00B1412A" w:rsidRPr="003A444A">
              <w:rPr>
                <w:rFonts w:asciiTheme="minorHAnsi" w:hAnsiTheme="minorHAnsi" w:cstheme="minorHAnsi"/>
                <w:lang w:val="fr-FR"/>
              </w:rPr>
              <w:t>’</w:t>
            </w:r>
            <w:r w:rsidR="003E7705" w:rsidRPr="003A444A">
              <w:rPr>
                <w:rFonts w:asciiTheme="minorHAnsi" w:hAnsiTheme="minorHAnsi" w:cstheme="minorHAnsi"/>
                <w:lang w:val="fr-FR"/>
              </w:rPr>
              <w:t>actions</w:t>
            </w:r>
          </w:p>
          <w:p w14:paraId="617EEDB0" w14:textId="20B7BDFF" w:rsidR="00FC3E94"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P</w:t>
            </w:r>
            <w:r w:rsidR="003E7705" w:rsidRPr="003A444A">
              <w:rPr>
                <w:rFonts w:asciiTheme="minorHAnsi" w:hAnsiTheme="minorHAnsi" w:cstheme="minorHAnsi"/>
                <w:lang w:val="fr-FR"/>
              </w:rPr>
              <w:t xml:space="preserve">lace du </w:t>
            </w:r>
            <w:r w:rsidR="009738B4" w:rsidRPr="003A444A">
              <w:rPr>
                <w:rFonts w:asciiTheme="minorHAnsi" w:hAnsiTheme="minorHAnsi" w:cstheme="minorHAnsi"/>
                <w:lang w:val="fr-FR"/>
              </w:rPr>
              <w:t>C</w:t>
            </w:r>
            <w:r w:rsidR="003E7705" w:rsidRPr="003A444A">
              <w:rPr>
                <w:rFonts w:asciiTheme="minorHAnsi" w:hAnsiTheme="minorHAnsi" w:cstheme="minorHAnsi"/>
                <w:lang w:val="fr-FR"/>
              </w:rPr>
              <w:t>onseil d</w:t>
            </w:r>
            <w:r w:rsidRPr="003A444A">
              <w:rPr>
                <w:rFonts w:asciiTheme="minorHAnsi" w:hAnsiTheme="minorHAnsi" w:cstheme="minorHAnsi"/>
                <w:lang w:val="fr-FR"/>
              </w:rPr>
              <w:t>’</w:t>
            </w:r>
            <w:r w:rsidR="003E7705" w:rsidRPr="003A444A">
              <w:rPr>
                <w:rFonts w:asciiTheme="minorHAnsi" w:hAnsiTheme="minorHAnsi" w:cstheme="minorHAnsi"/>
                <w:lang w:val="fr-FR"/>
              </w:rPr>
              <w:t>école</w:t>
            </w:r>
            <w:r w:rsidR="00351726" w:rsidRPr="003A444A">
              <w:rPr>
                <w:rFonts w:asciiTheme="minorHAnsi" w:hAnsiTheme="minorHAnsi" w:cstheme="minorHAnsi"/>
                <w:lang w:val="fr-FR"/>
              </w:rPr>
              <w:t xml:space="preserve"> et des conseils de maîtres et de cycle</w:t>
            </w:r>
            <w:r w:rsidR="009738B4" w:rsidRPr="003A444A">
              <w:rPr>
                <w:rFonts w:asciiTheme="minorHAnsi" w:hAnsiTheme="minorHAnsi" w:cstheme="minorHAnsi"/>
                <w:lang w:val="fr-FR"/>
              </w:rPr>
              <w:t xml:space="preserve"> dans le processus</w:t>
            </w:r>
          </w:p>
          <w:p w14:paraId="78109DC2" w14:textId="379147FD" w:rsidR="00170460" w:rsidRPr="003A444A" w:rsidRDefault="00170460"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Communication interne et externe du projet d’école</w:t>
            </w:r>
          </w:p>
        </w:tc>
        <w:tc>
          <w:tcPr>
            <w:tcW w:w="6662" w:type="dxa"/>
          </w:tcPr>
          <w:p w14:paraId="345D76B9" w14:textId="77777777" w:rsidR="00FC3E94" w:rsidRPr="003A444A" w:rsidRDefault="00FC3E94" w:rsidP="003A444A">
            <w:pPr>
              <w:adjustRightInd w:val="0"/>
              <w:jc w:val="both"/>
              <w:rPr>
                <w:rFonts w:asciiTheme="minorHAnsi" w:hAnsiTheme="minorHAnsi" w:cstheme="minorHAnsi"/>
                <w:b/>
                <w:bCs/>
                <w:color w:val="7030A1"/>
                <w:u w:val="single"/>
                <w:lang w:val="fr-FR"/>
              </w:rPr>
            </w:pPr>
            <w:r w:rsidRPr="003A444A">
              <w:rPr>
                <w:rFonts w:asciiTheme="minorHAnsi" w:hAnsiTheme="minorHAnsi" w:cstheme="minorHAnsi"/>
                <w:b/>
                <w:bCs/>
                <w:color w:val="7030A1"/>
                <w:u w:val="single"/>
                <w:lang w:val="fr-FR"/>
              </w:rPr>
              <w:t>Données ou indicateurs chiffrés :</w:t>
            </w:r>
          </w:p>
          <w:p w14:paraId="4F65ED0E" w14:textId="0314145A" w:rsidR="00B771CE" w:rsidRPr="003A444A" w:rsidRDefault="00B771CE" w:rsidP="003A444A">
            <w:pPr>
              <w:adjustRightInd w:val="0"/>
              <w:jc w:val="both"/>
              <w:rPr>
                <w:rFonts w:asciiTheme="minorHAnsi" w:hAnsiTheme="minorHAnsi" w:cstheme="minorHAnsi"/>
                <w:b/>
                <w:bCs/>
                <w:color w:val="7030A1"/>
                <w:u w:val="single"/>
                <w:lang w:val="fr-FR"/>
              </w:rPr>
            </w:pPr>
          </w:p>
        </w:tc>
      </w:tr>
      <w:tr w:rsidR="00FC3E94" w:rsidRPr="00E1608D" w14:paraId="36BE6233" w14:textId="77777777" w:rsidTr="00CB74B4">
        <w:tc>
          <w:tcPr>
            <w:tcW w:w="7508" w:type="dxa"/>
            <w:vMerge/>
          </w:tcPr>
          <w:p w14:paraId="11C0F251" w14:textId="77777777" w:rsidR="00FC3E94" w:rsidRPr="003A444A" w:rsidRDefault="00FC3E94" w:rsidP="003A444A">
            <w:pPr>
              <w:jc w:val="both"/>
              <w:rPr>
                <w:rFonts w:asciiTheme="minorHAnsi" w:hAnsiTheme="minorHAnsi" w:cstheme="minorHAnsi"/>
                <w:lang w:val="fr-FR"/>
              </w:rPr>
            </w:pPr>
          </w:p>
        </w:tc>
        <w:tc>
          <w:tcPr>
            <w:tcW w:w="6662" w:type="dxa"/>
          </w:tcPr>
          <w:p w14:paraId="321CBEE1" w14:textId="7B05AC15" w:rsidR="00FC3E94" w:rsidRPr="003A444A" w:rsidRDefault="00FC3E94"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73BFCA0A" w14:textId="34AE536D" w:rsidR="00A00A7A" w:rsidRPr="003A444A" w:rsidRDefault="00A00A7A"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Projet académique</w:t>
            </w:r>
          </w:p>
          <w:p w14:paraId="7F45CB3B" w14:textId="2A47E7CD" w:rsidR="00FC206B" w:rsidRPr="003A444A" w:rsidRDefault="00FC206B"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Cadre académique, départemental et de circonscription</w:t>
            </w:r>
            <w:r w:rsidR="00A00A7A" w:rsidRPr="003A444A">
              <w:rPr>
                <w:rFonts w:asciiTheme="minorHAnsi" w:hAnsiTheme="minorHAnsi" w:cstheme="minorHAnsi"/>
                <w:color w:val="0070C0"/>
                <w:lang w:val="fr-FR"/>
              </w:rPr>
              <w:t xml:space="preserve"> de conception du projet d’école</w:t>
            </w:r>
          </w:p>
          <w:p w14:paraId="2A9DC9D0" w14:textId="4F95B184" w:rsidR="00FC206B" w:rsidRPr="003A444A" w:rsidRDefault="00FC206B"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Tableau de bord APAE 1</w:t>
            </w:r>
            <w:r w:rsidRPr="003A444A">
              <w:rPr>
                <w:rFonts w:asciiTheme="minorHAnsi" w:hAnsiTheme="minorHAnsi" w:cstheme="minorHAnsi"/>
                <w:color w:val="0070C0"/>
                <w:vertAlign w:val="superscript"/>
                <w:lang w:val="fr-FR"/>
              </w:rPr>
              <w:t>er</w:t>
            </w:r>
            <w:r w:rsidRPr="003A444A">
              <w:rPr>
                <w:rFonts w:asciiTheme="minorHAnsi" w:hAnsiTheme="minorHAnsi" w:cstheme="minorHAnsi"/>
                <w:color w:val="0070C0"/>
                <w:lang w:val="fr-FR"/>
              </w:rPr>
              <w:t xml:space="preserve"> degré </w:t>
            </w:r>
          </w:p>
          <w:p w14:paraId="609360EB" w14:textId="584EA694" w:rsidR="006605C2" w:rsidRPr="003A444A" w:rsidRDefault="00FC206B"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Projet d’école : méthodologie, axes stratégiques</w:t>
            </w:r>
          </w:p>
          <w:p w14:paraId="13D39316" w14:textId="4A28B8D0" w:rsidR="00FC206B" w:rsidRPr="003A444A" w:rsidRDefault="00FC206B"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Comptes rendus des conseils des maîtres de cycle et des conseils d’école : modalités d’élaboration et de communication</w:t>
            </w:r>
          </w:p>
        </w:tc>
      </w:tr>
      <w:tr w:rsidR="00C915B6" w:rsidRPr="00E1608D" w14:paraId="5867E8D8" w14:textId="77777777" w:rsidTr="00CB74B4">
        <w:tc>
          <w:tcPr>
            <w:tcW w:w="7508" w:type="dxa"/>
            <w:vMerge/>
          </w:tcPr>
          <w:p w14:paraId="40CA02A3" w14:textId="77777777" w:rsidR="00C915B6" w:rsidRPr="003A444A" w:rsidRDefault="00C915B6" w:rsidP="003A444A">
            <w:pPr>
              <w:jc w:val="both"/>
              <w:rPr>
                <w:rFonts w:asciiTheme="minorHAnsi" w:hAnsiTheme="minorHAnsi" w:cstheme="minorHAnsi"/>
                <w:lang w:val="fr-FR"/>
              </w:rPr>
            </w:pPr>
          </w:p>
        </w:tc>
        <w:tc>
          <w:tcPr>
            <w:tcW w:w="6662" w:type="dxa"/>
          </w:tcPr>
          <w:p w14:paraId="21419837" w14:textId="77777777" w:rsidR="00C915B6" w:rsidRPr="003A444A" w:rsidRDefault="00C915B6"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032651EA" w14:textId="7A2D6513" w:rsidR="00C915B6" w:rsidRPr="003A444A" w:rsidRDefault="00A9380A"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Équipe </w:t>
            </w:r>
            <w:r w:rsidR="00FC206B" w:rsidRPr="003A444A">
              <w:rPr>
                <w:rFonts w:asciiTheme="minorHAnsi" w:hAnsiTheme="minorHAnsi" w:cstheme="minorHAnsi"/>
                <w:color w:val="00B150"/>
                <w:lang w:val="fr-FR"/>
              </w:rPr>
              <w:t>éducative : degré d’implication dans l’élaboration du projet d’école, connaissance et compréhension des enjeux éducatifs du projet d’école</w:t>
            </w:r>
          </w:p>
          <w:p w14:paraId="2C65CCA0" w14:textId="7B4B8E0A" w:rsidR="00C915B6" w:rsidRPr="003A444A" w:rsidRDefault="00C915B6"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Parents :</w:t>
            </w:r>
            <w:r w:rsidR="00FC206B" w:rsidRPr="003A444A">
              <w:rPr>
                <w:rFonts w:asciiTheme="minorHAnsi" w:hAnsiTheme="minorHAnsi" w:cstheme="minorHAnsi"/>
                <w:color w:val="00B150"/>
                <w:lang w:val="fr-FR"/>
              </w:rPr>
              <w:t xml:space="preserve"> degré d’implication dans l’élaboration du projet d’école et compréhension de ses axes stratégiques</w:t>
            </w:r>
          </w:p>
        </w:tc>
      </w:tr>
    </w:tbl>
    <w:p w14:paraId="71973647" w14:textId="77777777" w:rsidR="006D0EAA" w:rsidRDefault="006D0EAA">
      <w:r>
        <w:br w:type="page"/>
      </w:r>
    </w:p>
    <w:tbl>
      <w:tblPr>
        <w:tblStyle w:val="Grilledutableau"/>
        <w:tblW w:w="14170" w:type="dxa"/>
        <w:tblLook w:val="04A0" w:firstRow="1" w:lastRow="0" w:firstColumn="1" w:lastColumn="0" w:noHBand="0" w:noVBand="1"/>
      </w:tblPr>
      <w:tblGrid>
        <w:gridCol w:w="7508"/>
        <w:gridCol w:w="6662"/>
      </w:tblGrid>
      <w:tr w:rsidR="00FC3E94" w14:paraId="3FA8A15A" w14:textId="77777777" w:rsidTr="00CB74B4">
        <w:tc>
          <w:tcPr>
            <w:tcW w:w="7508" w:type="dxa"/>
            <w:vMerge w:val="restart"/>
          </w:tcPr>
          <w:p w14:paraId="52637443" w14:textId="05E4028B" w:rsidR="00FC3E94" w:rsidRPr="003A444A" w:rsidRDefault="003E7705" w:rsidP="003A444A">
            <w:pPr>
              <w:adjustRightInd w:val="0"/>
              <w:jc w:val="both"/>
              <w:rPr>
                <w:rFonts w:asciiTheme="minorHAnsi" w:hAnsiTheme="minorHAnsi" w:cs="Calibri"/>
                <w:b/>
                <w:lang w:val="fr-FR"/>
              </w:rPr>
            </w:pPr>
            <w:r w:rsidRPr="003A444A">
              <w:rPr>
                <w:rFonts w:asciiTheme="minorHAnsi" w:hAnsiTheme="minorHAnsi" w:cs="Calibri"/>
                <w:b/>
                <w:lang w:val="fr-FR"/>
              </w:rPr>
              <w:lastRenderedPageBreak/>
              <w:t>Évaluation et suivi des objectifs et actions du projet d</w:t>
            </w:r>
            <w:r w:rsidR="00B1412A" w:rsidRPr="003A444A">
              <w:rPr>
                <w:rFonts w:asciiTheme="minorHAnsi" w:hAnsiTheme="minorHAnsi" w:cs="Calibri"/>
                <w:b/>
                <w:lang w:val="fr-FR"/>
              </w:rPr>
              <w:t>’</w:t>
            </w:r>
            <w:r w:rsidRPr="003A444A">
              <w:rPr>
                <w:rFonts w:asciiTheme="minorHAnsi" w:hAnsiTheme="minorHAnsi" w:cs="Calibri"/>
                <w:b/>
                <w:lang w:val="fr-FR"/>
              </w:rPr>
              <w:t>école</w:t>
            </w:r>
          </w:p>
          <w:p w14:paraId="6EF4FACE" w14:textId="0C9CE9C7"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w:t>
            </w:r>
            <w:r w:rsidR="003E7705" w:rsidRPr="003A444A">
              <w:rPr>
                <w:rFonts w:asciiTheme="minorHAnsi" w:hAnsiTheme="minorHAnsi" w:cstheme="minorHAnsi"/>
                <w:lang w:val="fr-FR"/>
              </w:rPr>
              <w:t>odalités de suivi, d</w:t>
            </w:r>
            <w:r w:rsidRPr="003A444A">
              <w:rPr>
                <w:rFonts w:asciiTheme="minorHAnsi" w:hAnsiTheme="minorHAnsi" w:cstheme="minorHAnsi"/>
                <w:lang w:val="fr-FR"/>
              </w:rPr>
              <w:t>’</w:t>
            </w:r>
            <w:r w:rsidR="003E7705" w:rsidRPr="003A444A">
              <w:rPr>
                <w:rFonts w:asciiTheme="minorHAnsi" w:hAnsiTheme="minorHAnsi" w:cstheme="minorHAnsi"/>
                <w:lang w:val="fr-FR"/>
              </w:rPr>
              <w:t>évaluation et de régulation des actions</w:t>
            </w:r>
          </w:p>
          <w:p w14:paraId="29BC8FD3" w14:textId="77777777" w:rsidR="00170460"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w:t>
            </w:r>
            <w:r w:rsidR="003E7705" w:rsidRPr="003A444A">
              <w:rPr>
                <w:rFonts w:asciiTheme="minorHAnsi" w:hAnsiTheme="minorHAnsi" w:cstheme="minorHAnsi"/>
                <w:lang w:val="fr-FR"/>
              </w:rPr>
              <w:t xml:space="preserve">ppui sur le </w:t>
            </w:r>
            <w:r w:rsidR="00170460" w:rsidRPr="003A444A">
              <w:rPr>
                <w:rFonts w:asciiTheme="minorHAnsi" w:hAnsiTheme="minorHAnsi" w:cstheme="minorHAnsi"/>
                <w:lang w:val="fr-FR"/>
              </w:rPr>
              <w:t>C</w:t>
            </w:r>
            <w:r w:rsidR="003E7705" w:rsidRPr="003A444A">
              <w:rPr>
                <w:rFonts w:asciiTheme="minorHAnsi" w:hAnsiTheme="minorHAnsi" w:cstheme="minorHAnsi"/>
                <w:lang w:val="fr-FR"/>
              </w:rPr>
              <w:t>onseil des maîtres</w:t>
            </w:r>
            <w:r w:rsidR="00170460" w:rsidRPr="003A444A">
              <w:rPr>
                <w:rFonts w:asciiTheme="minorHAnsi" w:hAnsiTheme="minorHAnsi" w:cstheme="minorHAnsi"/>
                <w:lang w:val="fr-FR"/>
              </w:rPr>
              <w:t xml:space="preserve"> et </w:t>
            </w:r>
            <w:r w:rsidR="003E7705" w:rsidRPr="003A444A">
              <w:rPr>
                <w:rFonts w:asciiTheme="minorHAnsi" w:hAnsiTheme="minorHAnsi" w:cstheme="minorHAnsi"/>
                <w:lang w:val="fr-FR"/>
              </w:rPr>
              <w:t xml:space="preserve">sur le </w:t>
            </w:r>
            <w:r w:rsidR="00170460" w:rsidRPr="003A444A">
              <w:rPr>
                <w:rFonts w:asciiTheme="minorHAnsi" w:hAnsiTheme="minorHAnsi" w:cstheme="minorHAnsi"/>
                <w:lang w:val="fr-FR"/>
              </w:rPr>
              <w:t>C</w:t>
            </w:r>
            <w:r w:rsidR="003E7705" w:rsidRPr="003A444A">
              <w:rPr>
                <w:rFonts w:asciiTheme="minorHAnsi" w:hAnsiTheme="minorHAnsi" w:cstheme="minorHAnsi"/>
                <w:lang w:val="fr-FR"/>
              </w:rPr>
              <w:t>onseil d</w:t>
            </w:r>
            <w:r w:rsidRPr="003A444A">
              <w:rPr>
                <w:rFonts w:asciiTheme="minorHAnsi" w:hAnsiTheme="minorHAnsi" w:cstheme="minorHAnsi"/>
                <w:lang w:val="fr-FR"/>
              </w:rPr>
              <w:t>’</w:t>
            </w:r>
            <w:r w:rsidR="003E7705" w:rsidRPr="003A444A">
              <w:rPr>
                <w:rFonts w:asciiTheme="minorHAnsi" w:hAnsiTheme="minorHAnsi" w:cstheme="minorHAnsi"/>
                <w:lang w:val="fr-FR"/>
              </w:rPr>
              <w:t>école</w:t>
            </w:r>
          </w:p>
          <w:p w14:paraId="4746A9D8" w14:textId="74650DEC" w:rsidR="003E7705" w:rsidRPr="003A444A" w:rsidRDefault="00170460"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Existence de p</w:t>
            </w:r>
            <w:r w:rsidR="003E7705" w:rsidRPr="003A444A">
              <w:rPr>
                <w:rFonts w:asciiTheme="minorHAnsi" w:hAnsiTheme="minorHAnsi" w:cstheme="minorHAnsi"/>
                <w:lang w:val="fr-FR"/>
              </w:rPr>
              <w:t>oints d</w:t>
            </w:r>
            <w:r w:rsidR="00B1412A" w:rsidRPr="003A444A">
              <w:rPr>
                <w:rFonts w:asciiTheme="minorHAnsi" w:hAnsiTheme="minorHAnsi" w:cstheme="minorHAnsi"/>
                <w:lang w:val="fr-FR"/>
              </w:rPr>
              <w:t>’</w:t>
            </w:r>
            <w:r w:rsidR="003E7705" w:rsidRPr="003A444A">
              <w:rPr>
                <w:rFonts w:asciiTheme="minorHAnsi" w:hAnsiTheme="minorHAnsi" w:cstheme="minorHAnsi"/>
                <w:lang w:val="fr-FR"/>
              </w:rPr>
              <w:t>étape annuels</w:t>
            </w:r>
          </w:p>
          <w:p w14:paraId="392EEF07" w14:textId="77777777" w:rsidR="00170460"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C</w:t>
            </w:r>
            <w:r w:rsidR="003E7705" w:rsidRPr="003A444A">
              <w:rPr>
                <w:rFonts w:asciiTheme="minorHAnsi" w:hAnsiTheme="minorHAnsi" w:cstheme="minorHAnsi"/>
                <w:lang w:val="fr-FR"/>
              </w:rPr>
              <w:t>aractère évolutif du projet d</w:t>
            </w:r>
            <w:r w:rsidRPr="003A444A">
              <w:rPr>
                <w:rFonts w:asciiTheme="minorHAnsi" w:hAnsiTheme="minorHAnsi" w:cstheme="minorHAnsi"/>
                <w:lang w:val="fr-FR"/>
              </w:rPr>
              <w:t>’</w:t>
            </w:r>
            <w:r w:rsidR="003E7705" w:rsidRPr="003A444A">
              <w:rPr>
                <w:rFonts w:asciiTheme="minorHAnsi" w:hAnsiTheme="minorHAnsi" w:cstheme="minorHAnsi"/>
                <w:lang w:val="fr-FR"/>
              </w:rPr>
              <w:t>école</w:t>
            </w:r>
          </w:p>
          <w:p w14:paraId="5DE63181" w14:textId="7DAAA2B1" w:rsidR="00FC3E94"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I</w:t>
            </w:r>
            <w:r w:rsidR="003E7705" w:rsidRPr="003A444A">
              <w:rPr>
                <w:rFonts w:asciiTheme="minorHAnsi" w:hAnsiTheme="minorHAnsi" w:cstheme="minorHAnsi"/>
                <w:lang w:val="fr-FR"/>
              </w:rPr>
              <w:t>mplication dans les actions des acteurs de la communauté éducative (parents, partenaires, élus, équipe de circonscription</w:t>
            </w:r>
            <w:r w:rsidR="00A9380A" w:rsidRPr="003A444A">
              <w:rPr>
                <w:rFonts w:asciiTheme="minorHAnsi" w:hAnsiTheme="minorHAnsi" w:cstheme="minorHAnsi"/>
                <w:lang w:val="fr-FR"/>
              </w:rPr>
              <w:t>, etc.)</w:t>
            </w:r>
          </w:p>
          <w:p w14:paraId="58C3CC64" w14:textId="43E06180" w:rsidR="00170460" w:rsidRPr="003A444A" w:rsidRDefault="00170460"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Mise en œuvre effective des actions sur la durée du projet d’école</w:t>
            </w:r>
          </w:p>
        </w:tc>
        <w:tc>
          <w:tcPr>
            <w:tcW w:w="6662" w:type="dxa"/>
          </w:tcPr>
          <w:p w14:paraId="239999FF" w14:textId="77777777" w:rsidR="00FC3E94" w:rsidRPr="003A444A" w:rsidRDefault="006605C2"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64342627" w14:textId="00A06043" w:rsidR="00B771CE" w:rsidRPr="003A444A" w:rsidRDefault="00B771CE" w:rsidP="003A444A">
            <w:pPr>
              <w:adjustRightInd w:val="0"/>
              <w:jc w:val="both"/>
              <w:rPr>
                <w:rFonts w:asciiTheme="minorHAnsi" w:hAnsiTheme="minorHAnsi" w:cs="Calibri-Bold"/>
                <w:b/>
                <w:bCs/>
                <w:color w:val="7030A1"/>
                <w:u w:val="single"/>
                <w:lang w:val="fr-FR"/>
              </w:rPr>
            </w:pPr>
          </w:p>
        </w:tc>
      </w:tr>
      <w:tr w:rsidR="00FC3E94" w14:paraId="1B3BFD9C" w14:textId="77777777" w:rsidTr="00CB74B4">
        <w:tc>
          <w:tcPr>
            <w:tcW w:w="7508" w:type="dxa"/>
            <w:vMerge/>
          </w:tcPr>
          <w:p w14:paraId="4342C4D9" w14:textId="77777777" w:rsidR="00FC3E94" w:rsidRPr="003A444A" w:rsidRDefault="00FC3E94" w:rsidP="003A444A">
            <w:pPr>
              <w:jc w:val="both"/>
              <w:rPr>
                <w:rFonts w:asciiTheme="minorHAnsi" w:hAnsiTheme="minorHAnsi"/>
                <w:lang w:val="fr-FR"/>
              </w:rPr>
            </w:pPr>
          </w:p>
        </w:tc>
        <w:tc>
          <w:tcPr>
            <w:tcW w:w="6662" w:type="dxa"/>
          </w:tcPr>
          <w:p w14:paraId="28E0C11C" w14:textId="77777777" w:rsidR="008B704C" w:rsidRPr="003A444A" w:rsidRDefault="008B704C"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7B036477" w14:textId="3979747B" w:rsidR="00D14EBC" w:rsidRPr="003A444A" w:rsidRDefault="00170460"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Documents de suivi et d’évaluation du projet</w:t>
            </w:r>
          </w:p>
          <w:p w14:paraId="0DC6B5E0" w14:textId="6A1398D2" w:rsidR="00A00A7A" w:rsidRPr="003A444A" w:rsidRDefault="00FC206B"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Comptes rendus des</w:t>
            </w:r>
            <w:r w:rsidR="00170460" w:rsidRPr="003A444A">
              <w:rPr>
                <w:rFonts w:asciiTheme="minorHAnsi" w:hAnsiTheme="minorHAnsi" w:cstheme="minorHAnsi"/>
                <w:color w:val="0070C0"/>
                <w:lang w:val="fr-FR"/>
              </w:rPr>
              <w:t xml:space="preserve"> conseil</w:t>
            </w:r>
            <w:r w:rsidRPr="003A444A">
              <w:rPr>
                <w:rFonts w:asciiTheme="minorHAnsi" w:hAnsiTheme="minorHAnsi" w:cstheme="minorHAnsi"/>
                <w:color w:val="0070C0"/>
                <w:lang w:val="fr-FR"/>
              </w:rPr>
              <w:t>s</w:t>
            </w:r>
            <w:r w:rsidR="00170460" w:rsidRPr="003A444A">
              <w:rPr>
                <w:rFonts w:asciiTheme="minorHAnsi" w:hAnsiTheme="minorHAnsi" w:cstheme="minorHAnsi"/>
                <w:color w:val="0070C0"/>
                <w:lang w:val="fr-FR"/>
              </w:rPr>
              <w:t xml:space="preserve"> des maîtres</w:t>
            </w:r>
            <w:r w:rsidRPr="003A444A">
              <w:rPr>
                <w:rFonts w:asciiTheme="minorHAnsi" w:hAnsiTheme="minorHAnsi" w:cstheme="minorHAnsi"/>
                <w:color w:val="0070C0"/>
                <w:lang w:val="fr-FR"/>
              </w:rPr>
              <w:t xml:space="preserve"> de cycle et des</w:t>
            </w:r>
            <w:r w:rsidR="00170460" w:rsidRPr="003A444A">
              <w:rPr>
                <w:rFonts w:asciiTheme="minorHAnsi" w:hAnsiTheme="minorHAnsi" w:cstheme="minorHAnsi"/>
                <w:color w:val="0070C0"/>
                <w:lang w:val="fr-FR"/>
              </w:rPr>
              <w:t xml:space="preserve"> conseil</w:t>
            </w:r>
            <w:r w:rsidRPr="003A444A">
              <w:rPr>
                <w:rFonts w:asciiTheme="minorHAnsi" w:hAnsiTheme="minorHAnsi" w:cstheme="minorHAnsi"/>
                <w:color w:val="0070C0"/>
                <w:lang w:val="fr-FR"/>
              </w:rPr>
              <w:t>s</w:t>
            </w:r>
            <w:r w:rsidR="00170460" w:rsidRPr="003A444A">
              <w:rPr>
                <w:rFonts w:asciiTheme="minorHAnsi" w:hAnsiTheme="minorHAnsi" w:cstheme="minorHAnsi"/>
                <w:color w:val="0070C0"/>
                <w:lang w:val="fr-FR"/>
              </w:rPr>
              <w:t xml:space="preserve"> d’école</w:t>
            </w:r>
          </w:p>
        </w:tc>
      </w:tr>
      <w:tr w:rsidR="00FC3E94" w14:paraId="2A99A4EB" w14:textId="77777777" w:rsidTr="00CB74B4">
        <w:tc>
          <w:tcPr>
            <w:tcW w:w="7508" w:type="dxa"/>
            <w:vMerge/>
          </w:tcPr>
          <w:p w14:paraId="677D1C17" w14:textId="77777777" w:rsidR="00FC3E94" w:rsidRPr="003A444A" w:rsidRDefault="00FC3E94" w:rsidP="003A444A">
            <w:pPr>
              <w:jc w:val="both"/>
              <w:rPr>
                <w:rFonts w:asciiTheme="minorHAnsi" w:hAnsiTheme="minorHAnsi"/>
                <w:lang w:val="fr-FR"/>
              </w:rPr>
            </w:pPr>
          </w:p>
        </w:tc>
        <w:tc>
          <w:tcPr>
            <w:tcW w:w="6662" w:type="dxa"/>
          </w:tcPr>
          <w:p w14:paraId="1789783C" w14:textId="6EF09248" w:rsidR="008B704C" w:rsidRPr="003A444A" w:rsidRDefault="008B704C"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22019E13" w14:textId="2086AE4A" w:rsidR="00D14EBC" w:rsidRPr="003A444A" w:rsidRDefault="00A9380A"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Équipe </w:t>
            </w:r>
            <w:r w:rsidR="00A00A7A" w:rsidRPr="003A444A">
              <w:rPr>
                <w:rFonts w:asciiTheme="minorHAnsi" w:hAnsiTheme="minorHAnsi" w:cstheme="minorHAnsi"/>
                <w:color w:val="00B150"/>
                <w:lang w:val="fr-FR"/>
              </w:rPr>
              <w:t xml:space="preserve">éducative : </w:t>
            </w:r>
            <w:r w:rsidR="007F0885" w:rsidRPr="003A444A">
              <w:rPr>
                <w:rFonts w:asciiTheme="minorHAnsi" w:hAnsiTheme="minorHAnsi" w:cstheme="minorHAnsi"/>
                <w:color w:val="00B150"/>
                <w:lang w:val="fr-FR"/>
              </w:rPr>
              <w:t>degré d’</w:t>
            </w:r>
            <w:r w:rsidR="00A00A7A" w:rsidRPr="003A444A">
              <w:rPr>
                <w:rFonts w:asciiTheme="minorHAnsi" w:hAnsiTheme="minorHAnsi" w:cstheme="minorHAnsi"/>
                <w:color w:val="00B150"/>
                <w:lang w:val="fr-FR"/>
              </w:rPr>
              <w:t>implication dans le suivi du projet d’école</w:t>
            </w:r>
          </w:p>
          <w:p w14:paraId="31EEA0C0" w14:textId="701AFA24" w:rsidR="00FB2A69" w:rsidRPr="003A444A" w:rsidRDefault="007F0885"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w:t>
            </w:r>
            <w:r w:rsidR="00FB2A69" w:rsidRPr="003A444A">
              <w:rPr>
                <w:rFonts w:asciiTheme="minorHAnsi" w:hAnsiTheme="minorHAnsi" w:cstheme="minorHAnsi"/>
                <w:color w:val="00B150"/>
                <w:lang w:val="fr-FR"/>
              </w:rPr>
              <w:t>arents :</w:t>
            </w:r>
            <w:r w:rsidRPr="003A444A">
              <w:rPr>
                <w:rFonts w:asciiTheme="minorHAnsi" w:hAnsiTheme="minorHAnsi" w:cstheme="minorHAnsi"/>
                <w:color w:val="00B150"/>
                <w:lang w:val="fr-FR"/>
              </w:rPr>
              <w:t xml:space="preserve"> degré </w:t>
            </w:r>
            <w:r w:rsidR="005D5D87" w:rsidRPr="003A444A">
              <w:rPr>
                <w:rFonts w:asciiTheme="minorHAnsi" w:hAnsiTheme="minorHAnsi" w:cstheme="minorHAnsi"/>
                <w:color w:val="00B150"/>
                <w:lang w:val="fr-FR"/>
              </w:rPr>
              <w:t>d’engagement pour le suivi</w:t>
            </w:r>
            <w:r w:rsidRPr="003A444A">
              <w:rPr>
                <w:rFonts w:asciiTheme="minorHAnsi" w:hAnsiTheme="minorHAnsi" w:cstheme="minorHAnsi"/>
                <w:color w:val="00B150"/>
                <w:lang w:val="fr-FR"/>
              </w:rPr>
              <w:t xml:space="preserve"> </w:t>
            </w:r>
            <w:r w:rsidR="005D5D87" w:rsidRPr="003A444A">
              <w:rPr>
                <w:rFonts w:asciiTheme="minorHAnsi" w:hAnsiTheme="minorHAnsi" w:cstheme="minorHAnsi"/>
                <w:color w:val="00B150"/>
                <w:lang w:val="fr-FR"/>
              </w:rPr>
              <w:t>du projet d’école</w:t>
            </w:r>
          </w:p>
        </w:tc>
      </w:tr>
      <w:tr w:rsidR="00FC3E94" w14:paraId="4E5D42B3" w14:textId="77777777" w:rsidTr="00CB74B4">
        <w:tc>
          <w:tcPr>
            <w:tcW w:w="7508" w:type="dxa"/>
            <w:vMerge w:val="restart"/>
          </w:tcPr>
          <w:p w14:paraId="63588391" w14:textId="32B12290" w:rsidR="00FC3E94" w:rsidRPr="003A444A" w:rsidRDefault="003E7705" w:rsidP="003A444A">
            <w:pPr>
              <w:adjustRightInd w:val="0"/>
              <w:jc w:val="both"/>
              <w:rPr>
                <w:rFonts w:asciiTheme="minorHAnsi" w:hAnsiTheme="minorHAnsi" w:cs="Calibri"/>
                <w:b/>
                <w:lang w:val="fr-FR"/>
              </w:rPr>
            </w:pPr>
            <w:r w:rsidRPr="003A444A">
              <w:rPr>
                <w:rFonts w:asciiTheme="minorHAnsi" w:hAnsiTheme="minorHAnsi" w:cs="Calibri"/>
                <w:b/>
                <w:lang w:val="fr-FR"/>
              </w:rPr>
              <w:t>Cas particulier du projet de réseau en REP ou REP+</w:t>
            </w:r>
          </w:p>
          <w:p w14:paraId="27D37537" w14:textId="5AB5C3C4"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R</w:t>
            </w:r>
            <w:r w:rsidR="003E7705" w:rsidRPr="003A444A">
              <w:rPr>
                <w:rFonts w:asciiTheme="minorHAnsi" w:hAnsiTheme="minorHAnsi" w:cstheme="minorHAnsi"/>
                <w:lang w:val="fr-FR"/>
              </w:rPr>
              <w:t>ôle et place de l</w:t>
            </w:r>
            <w:r w:rsidRPr="003A444A">
              <w:rPr>
                <w:rFonts w:asciiTheme="minorHAnsi" w:hAnsiTheme="minorHAnsi" w:cstheme="minorHAnsi"/>
                <w:lang w:val="fr-FR"/>
              </w:rPr>
              <w:t>’</w:t>
            </w:r>
            <w:r w:rsidR="003E7705" w:rsidRPr="003A444A">
              <w:rPr>
                <w:rFonts w:asciiTheme="minorHAnsi" w:hAnsiTheme="minorHAnsi" w:cstheme="minorHAnsi"/>
                <w:lang w:val="fr-FR"/>
              </w:rPr>
              <w:t>école dans l</w:t>
            </w:r>
            <w:r w:rsidRPr="003A444A">
              <w:rPr>
                <w:rFonts w:asciiTheme="minorHAnsi" w:hAnsiTheme="minorHAnsi" w:cstheme="minorHAnsi"/>
                <w:lang w:val="fr-FR"/>
              </w:rPr>
              <w:t>’</w:t>
            </w:r>
            <w:r w:rsidR="003E7705" w:rsidRPr="003A444A">
              <w:rPr>
                <w:rFonts w:asciiTheme="minorHAnsi" w:hAnsiTheme="minorHAnsi" w:cstheme="minorHAnsi"/>
                <w:lang w:val="fr-FR"/>
              </w:rPr>
              <w:t>élaboration</w:t>
            </w:r>
          </w:p>
          <w:p w14:paraId="764489E8" w14:textId="5C95FA01"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S</w:t>
            </w:r>
            <w:r w:rsidR="003E7705" w:rsidRPr="003A444A">
              <w:rPr>
                <w:rFonts w:asciiTheme="minorHAnsi" w:hAnsiTheme="minorHAnsi" w:cstheme="minorHAnsi"/>
                <w:lang w:val="fr-FR"/>
              </w:rPr>
              <w:t>uivi et évaluation du projet de réseau</w:t>
            </w:r>
          </w:p>
          <w:p w14:paraId="437EDA44" w14:textId="77777777" w:rsidR="00FC3E94"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w:t>
            </w:r>
            <w:r w:rsidR="003E7705" w:rsidRPr="003A444A">
              <w:rPr>
                <w:rFonts w:asciiTheme="minorHAnsi" w:hAnsiTheme="minorHAnsi" w:cstheme="minorHAnsi"/>
                <w:lang w:val="fr-FR"/>
              </w:rPr>
              <w:t>rticulation projet d</w:t>
            </w:r>
            <w:r w:rsidRPr="003A444A">
              <w:rPr>
                <w:rFonts w:asciiTheme="minorHAnsi" w:hAnsiTheme="minorHAnsi" w:cstheme="minorHAnsi"/>
                <w:lang w:val="fr-FR"/>
              </w:rPr>
              <w:t>’</w:t>
            </w:r>
            <w:r w:rsidR="003E7705" w:rsidRPr="003A444A">
              <w:rPr>
                <w:rFonts w:asciiTheme="minorHAnsi" w:hAnsiTheme="minorHAnsi" w:cstheme="minorHAnsi"/>
                <w:lang w:val="fr-FR"/>
              </w:rPr>
              <w:t>école/projet de réseau</w:t>
            </w:r>
          </w:p>
          <w:p w14:paraId="37858DDB" w14:textId="34BC9894" w:rsidR="001351D3" w:rsidRPr="003A444A" w:rsidRDefault="001351D3"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 xml:space="preserve">Gestion des dédoublements </w:t>
            </w:r>
            <w:r w:rsidR="00C54D70" w:rsidRPr="003A444A">
              <w:rPr>
                <w:rFonts w:asciiTheme="minorHAnsi" w:hAnsiTheme="minorHAnsi" w:cstheme="minorHAnsi"/>
                <w:lang w:val="fr-FR"/>
              </w:rPr>
              <w:t xml:space="preserve">GS / </w:t>
            </w:r>
            <w:r w:rsidRPr="003A444A">
              <w:rPr>
                <w:rFonts w:asciiTheme="minorHAnsi" w:hAnsiTheme="minorHAnsi" w:cstheme="minorHAnsi"/>
                <w:lang w:val="fr-FR"/>
              </w:rPr>
              <w:t>CP / CE1</w:t>
            </w:r>
          </w:p>
          <w:p w14:paraId="79A5904E" w14:textId="6588CD9B" w:rsidR="00A4470E" w:rsidRPr="009C6105" w:rsidRDefault="00C54D70" w:rsidP="009C6105">
            <w:pPr>
              <w:pStyle w:val="Paragraphedeliste"/>
              <w:numPr>
                <w:ilvl w:val="0"/>
                <w:numId w:val="6"/>
              </w:numPr>
              <w:jc w:val="both"/>
              <w:rPr>
                <w:rFonts w:cstheme="minorHAnsi"/>
                <w:b/>
                <w:bCs/>
                <w:i/>
                <w:iCs/>
                <w:lang w:val="fr-FR"/>
              </w:rPr>
            </w:pPr>
            <w:r w:rsidRPr="003A444A">
              <w:rPr>
                <w:rFonts w:asciiTheme="minorHAnsi" w:hAnsiTheme="minorHAnsi" w:cstheme="minorHAnsi"/>
                <w:lang w:val="fr-FR"/>
              </w:rPr>
              <w:t>Gestion des PRE (Programmes de Réussite Éducative) dans les QPV (Quartiers de la Politique de la Ville)</w:t>
            </w:r>
            <w:r w:rsidR="009C6105">
              <w:rPr>
                <w:rFonts w:asciiTheme="minorHAnsi" w:hAnsiTheme="minorHAnsi" w:cstheme="minorHAnsi"/>
                <w:lang w:val="fr-FR"/>
              </w:rPr>
              <w:t>.</w:t>
            </w:r>
          </w:p>
        </w:tc>
        <w:tc>
          <w:tcPr>
            <w:tcW w:w="6662" w:type="dxa"/>
          </w:tcPr>
          <w:p w14:paraId="1C74E364" w14:textId="77777777" w:rsidR="00FC3E94" w:rsidRPr="003A444A" w:rsidRDefault="008B704C"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6A4FAA16" w14:textId="77777777" w:rsidR="006375F9" w:rsidRPr="003A444A" w:rsidRDefault="006375F9" w:rsidP="003A444A">
            <w:pPr>
              <w:pStyle w:val="Paragraphedeliste"/>
              <w:numPr>
                <w:ilvl w:val="0"/>
                <w:numId w:val="20"/>
              </w:numPr>
              <w:adjustRightInd w:val="0"/>
              <w:jc w:val="both"/>
              <w:rPr>
                <w:rFonts w:asciiTheme="minorHAnsi" w:hAnsiTheme="minorHAnsi" w:cs="Calibri-Bold"/>
                <w:bCs/>
                <w:color w:val="7030A1"/>
                <w:lang w:val="fr-FR"/>
              </w:rPr>
            </w:pPr>
            <w:r w:rsidRPr="003A444A">
              <w:rPr>
                <w:rFonts w:asciiTheme="minorHAnsi" w:hAnsiTheme="minorHAnsi" w:cs="Calibri-Bold"/>
                <w:bCs/>
                <w:color w:val="7030A1"/>
                <w:lang w:val="fr-FR"/>
              </w:rPr>
              <w:t>Fréquence des réunions de réseau</w:t>
            </w:r>
          </w:p>
          <w:p w14:paraId="172DAD47" w14:textId="677DC449" w:rsidR="006375F9" w:rsidRPr="003A444A" w:rsidRDefault="006375F9" w:rsidP="003A444A">
            <w:pPr>
              <w:pStyle w:val="Paragraphedeliste"/>
              <w:numPr>
                <w:ilvl w:val="0"/>
                <w:numId w:val="20"/>
              </w:numPr>
              <w:adjustRightInd w:val="0"/>
              <w:spacing w:after="120"/>
              <w:ind w:left="714" w:hanging="357"/>
              <w:jc w:val="both"/>
              <w:rPr>
                <w:rFonts w:asciiTheme="minorHAnsi" w:hAnsiTheme="minorHAnsi" w:cs="Calibri-Bold"/>
                <w:bCs/>
                <w:color w:val="7030A1"/>
                <w:lang w:val="fr-FR"/>
              </w:rPr>
            </w:pPr>
            <w:r w:rsidRPr="003A444A">
              <w:rPr>
                <w:rFonts w:asciiTheme="minorHAnsi" w:hAnsiTheme="minorHAnsi" w:cs="Calibri-Bold"/>
                <w:bCs/>
                <w:color w:val="7030A1"/>
                <w:lang w:val="fr-FR"/>
              </w:rPr>
              <w:t>Taux de présence des membres du réseau aux réunions</w:t>
            </w:r>
          </w:p>
        </w:tc>
      </w:tr>
      <w:tr w:rsidR="00FC3E94" w14:paraId="1A864EC0" w14:textId="77777777" w:rsidTr="00CB74B4">
        <w:tc>
          <w:tcPr>
            <w:tcW w:w="7508" w:type="dxa"/>
            <w:vMerge/>
          </w:tcPr>
          <w:p w14:paraId="6AD4B8EC" w14:textId="77777777" w:rsidR="00FC3E94" w:rsidRPr="003A444A" w:rsidRDefault="00FC3E94" w:rsidP="003A444A">
            <w:pPr>
              <w:jc w:val="both"/>
              <w:rPr>
                <w:rFonts w:asciiTheme="minorHAnsi" w:hAnsiTheme="minorHAnsi"/>
                <w:lang w:val="fr-FR"/>
              </w:rPr>
            </w:pPr>
          </w:p>
        </w:tc>
        <w:tc>
          <w:tcPr>
            <w:tcW w:w="6662" w:type="dxa"/>
          </w:tcPr>
          <w:p w14:paraId="125A2289" w14:textId="77777777" w:rsidR="008B704C" w:rsidRPr="003A444A" w:rsidRDefault="008B704C"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7D461B4A" w14:textId="3F927413" w:rsidR="00D14EBC" w:rsidRPr="003A444A" w:rsidRDefault="00907292"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Projet du réseau d’éducation prioritaire</w:t>
            </w:r>
          </w:p>
          <w:p w14:paraId="29B0D197" w14:textId="77777777" w:rsidR="008B704C" w:rsidRPr="003A444A" w:rsidRDefault="00907292"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Comptes rendus des réunions du réseau d’éducation prioritaire</w:t>
            </w:r>
          </w:p>
          <w:p w14:paraId="0955CDFA" w14:textId="77777777" w:rsidR="006375F9" w:rsidRPr="003A444A" w:rsidRDefault="006375F9"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Descriptifs des projets éducatifs et pédagogiques communs école maternelle, école élémentaire et collège</w:t>
            </w:r>
          </w:p>
          <w:p w14:paraId="5BE926E7" w14:textId="42D1FD3D" w:rsidR="006375F9" w:rsidRPr="003A444A" w:rsidRDefault="006375F9"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Organisation des classes dédoublées GS, CP et CE1</w:t>
            </w:r>
          </w:p>
        </w:tc>
      </w:tr>
      <w:tr w:rsidR="00FC3E94" w14:paraId="63218AB9" w14:textId="77777777" w:rsidTr="00CB74B4">
        <w:tc>
          <w:tcPr>
            <w:tcW w:w="7508" w:type="dxa"/>
            <w:vMerge/>
          </w:tcPr>
          <w:p w14:paraId="2D87E5A1" w14:textId="77777777" w:rsidR="00FC3E94" w:rsidRPr="003A444A" w:rsidRDefault="00FC3E94" w:rsidP="003A444A">
            <w:pPr>
              <w:jc w:val="both"/>
              <w:rPr>
                <w:rFonts w:asciiTheme="minorHAnsi" w:hAnsiTheme="minorHAnsi"/>
                <w:lang w:val="fr-FR"/>
              </w:rPr>
            </w:pPr>
          </w:p>
        </w:tc>
        <w:tc>
          <w:tcPr>
            <w:tcW w:w="6662" w:type="dxa"/>
          </w:tcPr>
          <w:p w14:paraId="7B05760F" w14:textId="77777777" w:rsidR="008B704C" w:rsidRPr="003A444A" w:rsidRDefault="008B704C"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70783415" w14:textId="0702C242" w:rsidR="00D14EBC" w:rsidRPr="003A444A" w:rsidRDefault="00A9380A"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Équipes </w:t>
            </w:r>
            <w:r w:rsidR="006375F9" w:rsidRPr="003A444A">
              <w:rPr>
                <w:rFonts w:asciiTheme="minorHAnsi" w:hAnsiTheme="minorHAnsi" w:cstheme="minorHAnsi"/>
                <w:color w:val="00B150"/>
                <w:lang w:val="fr-FR"/>
              </w:rPr>
              <w:t>éducatives : degré d’implication dans la construction et le suivi du projet de réseau, articulation du projet d’école avec le projet de réseau, place et perception des classes dédoublées au sein de l’école</w:t>
            </w:r>
          </w:p>
          <w:p w14:paraId="22B05E62" w14:textId="593FA68C" w:rsidR="00FB2A69" w:rsidRPr="003A444A" w:rsidRDefault="00FB2A69"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Parents :</w:t>
            </w:r>
            <w:r w:rsidR="006375F9" w:rsidRPr="003A444A">
              <w:rPr>
                <w:rFonts w:asciiTheme="minorHAnsi" w:hAnsiTheme="minorHAnsi" w:cstheme="minorHAnsi"/>
                <w:color w:val="00B150"/>
                <w:lang w:val="fr-FR"/>
              </w:rPr>
              <w:t xml:space="preserve"> degré de connaissance du projet de réseau, degré d’implication dans la construction et le suivi du projet de réseau, degré de satisfaction du fonctionnement des classes dédoublées.</w:t>
            </w:r>
          </w:p>
        </w:tc>
      </w:tr>
    </w:tbl>
    <w:p w14:paraId="321B61D7" w14:textId="77777777" w:rsidR="006D0EAA" w:rsidRPr="00FD11B0" w:rsidRDefault="006D0EAA" w:rsidP="00FD11B0">
      <w:pPr>
        <w:rPr>
          <w:rFonts w:cstheme="minorHAnsi"/>
        </w:rPr>
      </w:pPr>
    </w:p>
    <w:p w14:paraId="143BB93E" w14:textId="77777777" w:rsidR="006D0EAA" w:rsidRDefault="006D0EAA">
      <w:pPr>
        <w:rPr>
          <w:rFonts w:cstheme="minorHAnsi"/>
        </w:rPr>
      </w:pPr>
      <w:r>
        <w:rPr>
          <w:rFonts w:cstheme="minorHAnsi"/>
        </w:rPr>
        <w:br w:type="page"/>
      </w:r>
    </w:p>
    <w:p w14:paraId="10F21148" w14:textId="42E5CE4D" w:rsidR="00FD11B0" w:rsidRDefault="003E7705" w:rsidP="00FD11B0">
      <w:pPr>
        <w:pStyle w:val="Titre2"/>
        <w:spacing w:after="120"/>
      </w:pPr>
      <w:r>
        <w:lastRenderedPageBreak/>
        <w:t xml:space="preserve">Fonctionnement </w:t>
      </w:r>
      <w:r w:rsidR="00B44543">
        <w:t>général</w:t>
      </w:r>
      <w:r>
        <w:t xml:space="preserve"> de l</w:t>
      </w:r>
      <w:r w:rsidR="00B1412A">
        <w:t>’</w:t>
      </w:r>
      <w:r>
        <w:t>écol</w:t>
      </w:r>
      <w:r w:rsidR="00FD11B0">
        <w:t>e</w:t>
      </w:r>
    </w:p>
    <w:p w14:paraId="41B84E92" w14:textId="7BEAEA50" w:rsidR="00C04128" w:rsidRPr="00C04128" w:rsidRDefault="00C04128" w:rsidP="00C04128">
      <w:pPr>
        <w:jc w:val="both"/>
      </w:pPr>
    </w:p>
    <w:tbl>
      <w:tblPr>
        <w:tblStyle w:val="Grilledutableau"/>
        <w:tblW w:w="14170" w:type="dxa"/>
        <w:tblLook w:val="04A0" w:firstRow="1" w:lastRow="0" w:firstColumn="1" w:lastColumn="0" w:noHBand="0" w:noVBand="1"/>
      </w:tblPr>
      <w:tblGrid>
        <w:gridCol w:w="7508"/>
        <w:gridCol w:w="6662"/>
      </w:tblGrid>
      <w:tr w:rsidR="00FC3E94" w14:paraId="7970701F" w14:textId="77777777" w:rsidTr="00CB74B4">
        <w:tc>
          <w:tcPr>
            <w:tcW w:w="7508" w:type="dxa"/>
            <w:vMerge w:val="restart"/>
          </w:tcPr>
          <w:p w14:paraId="5FE12601" w14:textId="77777777" w:rsidR="00B44543" w:rsidRPr="003A444A" w:rsidRDefault="003E7705" w:rsidP="003A444A">
            <w:pPr>
              <w:adjustRightInd w:val="0"/>
              <w:jc w:val="both"/>
              <w:rPr>
                <w:rFonts w:asciiTheme="minorHAnsi" w:hAnsiTheme="minorHAnsi" w:cs="Calibri"/>
                <w:b/>
                <w:lang w:val="fr-FR"/>
              </w:rPr>
            </w:pPr>
            <w:r w:rsidRPr="003A444A">
              <w:rPr>
                <w:rFonts w:asciiTheme="minorHAnsi" w:hAnsiTheme="minorHAnsi" w:cs="Calibri"/>
                <w:b/>
                <w:lang w:val="fr-FR"/>
              </w:rPr>
              <w:t>Fonctionnement des instances institutionnelles</w:t>
            </w:r>
          </w:p>
          <w:p w14:paraId="7343BA5E" w14:textId="1947B44D" w:rsidR="00FC3E94" w:rsidRPr="003A444A" w:rsidRDefault="00B44543" w:rsidP="003A444A">
            <w:pPr>
              <w:adjustRightInd w:val="0"/>
              <w:jc w:val="both"/>
              <w:rPr>
                <w:rFonts w:asciiTheme="minorHAnsi" w:hAnsiTheme="minorHAnsi" w:cs="Calibri"/>
                <w:bCs/>
                <w:i/>
                <w:iCs/>
                <w:lang w:val="fr-FR"/>
              </w:rPr>
            </w:pPr>
            <w:r w:rsidRPr="003A444A">
              <w:rPr>
                <w:rFonts w:asciiTheme="minorHAnsi" w:hAnsiTheme="minorHAnsi" w:cs="Calibri"/>
                <w:bCs/>
                <w:i/>
                <w:iCs/>
                <w:lang w:val="fr-FR"/>
              </w:rPr>
              <w:t>C</w:t>
            </w:r>
            <w:r w:rsidR="003E7705" w:rsidRPr="003A444A">
              <w:rPr>
                <w:rFonts w:asciiTheme="minorHAnsi" w:hAnsiTheme="minorHAnsi" w:cs="Calibri"/>
                <w:bCs/>
                <w:i/>
                <w:iCs/>
                <w:lang w:val="fr-FR"/>
              </w:rPr>
              <w:t>onseil d</w:t>
            </w:r>
            <w:r w:rsidR="00B1412A" w:rsidRPr="003A444A">
              <w:rPr>
                <w:rFonts w:asciiTheme="minorHAnsi" w:hAnsiTheme="minorHAnsi" w:cs="Calibri"/>
                <w:bCs/>
                <w:i/>
                <w:iCs/>
                <w:lang w:val="fr-FR"/>
              </w:rPr>
              <w:t>’</w:t>
            </w:r>
            <w:r w:rsidR="003E7705" w:rsidRPr="003A444A">
              <w:rPr>
                <w:rFonts w:asciiTheme="minorHAnsi" w:hAnsiTheme="minorHAnsi" w:cs="Calibri"/>
                <w:bCs/>
                <w:i/>
                <w:iCs/>
                <w:lang w:val="fr-FR"/>
              </w:rPr>
              <w:t>école, conseil des maîtres, conseil de cycles, conseil écoles collège</w:t>
            </w:r>
          </w:p>
          <w:p w14:paraId="3B2892B4" w14:textId="2556E190" w:rsidR="00C54D70" w:rsidRPr="003A444A" w:rsidRDefault="00C54D70"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Choix de la composition des membres des différentes instances</w:t>
            </w:r>
          </w:p>
          <w:p w14:paraId="65869890" w14:textId="06A676CF"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P</w:t>
            </w:r>
            <w:r w:rsidR="003E7705" w:rsidRPr="003A444A">
              <w:rPr>
                <w:rFonts w:asciiTheme="minorHAnsi" w:hAnsiTheme="minorHAnsi" w:cstheme="minorHAnsi"/>
                <w:lang w:val="fr-FR"/>
              </w:rPr>
              <w:t>rogrammation des instances et leurs objets de travail respectifs</w:t>
            </w:r>
          </w:p>
          <w:p w14:paraId="115D85DE" w14:textId="0721AF52"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w:t>
            </w:r>
            <w:r w:rsidR="003E7705" w:rsidRPr="003A444A">
              <w:rPr>
                <w:rFonts w:asciiTheme="minorHAnsi" w:hAnsiTheme="minorHAnsi" w:cstheme="minorHAnsi"/>
                <w:lang w:val="fr-FR"/>
              </w:rPr>
              <w:t>odalité</w:t>
            </w:r>
            <w:r w:rsidRPr="003A444A">
              <w:rPr>
                <w:rFonts w:asciiTheme="minorHAnsi" w:hAnsiTheme="minorHAnsi" w:cstheme="minorHAnsi"/>
                <w:lang w:val="fr-FR"/>
              </w:rPr>
              <w:t>s</w:t>
            </w:r>
            <w:r w:rsidR="003E7705" w:rsidRPr="003A444A">
              <w:rPr>
                <w:rFonts w:asciiTheme="minorHAnsi" w:hAnsiTheme="minorHAnsi" w:cstheme="minorHAnsi"/>
                <w:lang w:val="fr-FR"/>
              </w:rPr>
              <w:t xml:space="preserve"> de préparation des instances et de diffusion des comptes rendus</w:t>
            </w:r>
          </w:p>
          <w:p w14:paraId="4EF7FFB8" w14:textId="12F367EE"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C</w:t>
            </w:r>
            <w:r w:rsidR="003E7705" w:rsidRPr="003A444A">
              <w:rPr>
                <w:rFonts w:asciiTheme="minorHAnsi" w:hAnsiTheme="minorHAnsi" w:cstheme="minorHAnsi"/>
                <w:lang w:val="fr-FR"/>
              </w:rPr>
              <w:t>ollaboration entre les membres</w:t>
            </w:r>
          </w:p>
          <w:p w14:paraId="2478674B" w14:textId="691E8973" w:rsidR="00FC3E94"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w:t>
            </w:r>
            <w:r w:rsidR="003E7705" w:rsidRPr="003A444A">
              <w:rPr>
                <w:rFonts w:asciiTheme="minorHAnsi" w:hAnsiTheme="minorHAnsi" w:cstheme="minorHAnsi"/>
                <w:lang w:val="fr-FR"/>
              </w:rPr>
              <w:t>ise en œuvre et suivi des décisions</w:t>
            </w:r>
          </w:p>
        </w:tc>
        <w:tc>
          <w:tcPr>
            <w:tcW w:w="6662" w:type="dxa"/>
          </w:tcPr>
          <w:p w14:paraId="4BE03DBB" w14:textId="77777777" w:rsidR="00FD11B0" w:rsidRPr="003A444A" w:rsidRDefault="00FD11B0"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2B940B75" w14:textId="26C19B42" w:rsidR="00D14EBC" w:rsidRPr="003A444A" w:rsidRDefault="009B1AF0" w:rsidP="003A444A">
            <w:pPr>
              <w:pStyle w:val="Paragraphedeliste"/>
              <w:numPr>
                <w:ilvl w:val="0"/>
                <w:numId w:val="4"/>
              </w:numPr>
              <w:adjustRightInd w:val="0"/>
              <w:jc w:val="both"/>
              <w:rPr>
                <w:rFonts w:asciiTheme="minorHAnsi" w:hAnsiTheme="minorHAnsi" w:cstheme="minorHAnsi"/>
                <w:color w:val="7030A1"/>
                <w:lang w:val="fr-FR"/>
              </w:rPr>
            </w:pPr>
            <w:r w:rsidRPr="003A444A">
              <w:rPr>
                <w:rFonts w:asciiTheme="minorHAnsi" w:hAnsiTheme="minorHAnsi" w:cstheme="minorHAnsi"/>
                <w:color w:val="7030A1"/>
                <w:lang w:val="fr-FR"/>
              </w:rPr>
              <w:t>Fréquence des réunions</w:t>
            </w:r>
          </w:p>
          <w:p w14:paraId="23160BB9" w14:textId="77777777" w:rsidR="00FC3E94" w:rsidRPr="003A444A" w:rsidRDefault="009B1AF0"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Assiduité des membres</w:t>
            </w:r>
          </w:p>
          <w:p w14:paraId="099A2454" w14:textId="47423DA7" w:rsidR="00E37BB1" w:rsidRPr="003A444A" w:rsidRDefault="00E37BB1"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Conseil d’école : taux de participation aux élections, pourcentage de parents élus</w:t>
            </w:r>
          </w:p>
        </w:tc>
      </w:tr>
      <w:tr w:rsidR="00FC3E94" w14:paraId="474DEF15" w14:textId="77777777" w:rsidTr="00CB74B4">
        <w:tc>
          <w:tcPr>
            <w:tcW w:w="7508" w:type="dxa"/>
            <w:vMerge/>
          </w:tcPr>
          <w:p w14:paraId="698A4BA5" w14:textId="77777777" w:rsidR="00FC3E94" w:rsidRPr="003A444A" w:rsidRDefault="00FC3E94" w:rsidP="003A444A">
            <w:pPr>
              <w:jc w:val="both"/>
              <w:rPr>
                <w:rFonts w:asciiTheme="minorHAnsi" w:hAnsiTheme="minorHAnsi"/>
                <w:lang w:val="fr-FR"/>
              </w:rPr>
            </w:pPr>
          </w:p>
        </w:tc>
        <w:tc>
          <w:tcPr>
            <w:tcW w:w="6662" w:type="dxa"/>
          </w:tcPr>
          <w:p w14:paraId="1D81EF09" w14:textId="77777777" w:rsidR="00FD11B0" w:rsidRPr="003A444A" w:rsidRDefault="00FD11B0"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2F76D2E2" w14:textId="0B25E87F" w:rsidR="00E37BB1" w:rsidRPr="003A444A" w:rsidRDefault="00E37BB1"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Contenu et communication des ordres du jour</w:t>
            </w:r>
          </w:p>
          <w:p w14:paraId="20BE8055" w14:textId="52CAD936" w:rsidR="00FC3E94" w:rsidRPr="003A444A" w:rsidRDefault="009B1AF0"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Comptes rendus des réunions</w:t>
            </w:r>
          </w:p>
        </w:tc>
      </w:tr>
      <w:tr w:rsidR="00FC3E94" w14:paraId="02DBD8B9" w14:textId="77777777" w:rsidTr="00CB74B4">
        <w:tc>
          <w:tcPr>
            <w:tcW w:w="7508" w:type="dxa"/>
            <w:vMerge/>
          </w:tcPr>
          <w:p w14:paraId="13D9C6EF" w14:textId="77777777" w:rsidR="00FC3E94" w:rsidRPr="003A444A" w:rsidRDefault="00FC3E94" w:rsidP="003A444A">
            <w:pPr>
              <w:jc w:val="both"/>
              <w:rPr>
                <w:rFonts w:asciiTheme="minorHAnsi" w:hAnsiTheme="minorHAnsi"/>
                <w:lang w:val="fr-FR"/>
              </w:rPr>
            </w:pPr>
          </w:p>
        </w:tc>
        <w:tc>
          <w:tcPr>
            <w:tcW w:w="6662" w:type="dxa"/>
          </w:tcPr>
          <w:p w14:paraId="3F4C4B74" w14:textId="77777777" w:rsidR="00FD11B0" w:rsidRPr="003A444A" w:rsidRDefault="00FD11B0"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7EAF7B4D" w14:textId="6DC61E74" w:rsidR="00FD11B0" w:rsidRPr="003A444A" w:rsidRDefault="00A9380A"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Équipe </w:t>
            </w:r>
            <w:r w:rsidR="00E37BB1" w:rsidRPr="003A444A">
              <w:rPr>
                <w:rFonts w:asciiTheme="minorHAnsi" w:hAnsiTheme="minorHAnsi" w:cstheme="minorHAnsi"/>
                <w:color w:val="00B150"/>
                <w:lang w:val="fr-FR"/>
              </w:rPr>
              <w:t>éducative</w:t>
            </w:r>
            <w:r w:rsidR="00FB2A69" w:rsidRPr="003A444A">
              <w:rPr>
                <w:rFonts w:asciiTheme="minorHAnsi" w:hAnsiTheme="minorHAnsi" w:cstheme="minorHAnsi"/>
                <w:color w:val="00B150"/>
                <w:lang w:val="fr-FR"/>
              </w:rPr>
              <w:t> :</w:t>
            </w:r>
            <w:r w:rsidR="00E37BB1" w:rsidRPr="003A444A">
              <w:rPr>
                <w:rFonts w:asciiTheme="minorHAnsi" w:hAnsiTheme="minorHAnsi" w:cstheme="minorHAnsi"/>
                <w:color w:val="00B150"/>
                <w:lang w:val="fr-FR"/>
              </w:rPr>
              <w:t xml:space="preserve"> modalités de préparation des réunions, suivi des décisions</w:t>
            </w:r>
          </w:p>
          <w:p w14:paraId="31E47009" w14:textId="3CCC4007" w:rsidR="00FB2A69" w:rsidRPr="003A444A" w:rsidRDefault="00E37BB1"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Membres des instances : qualité des échanges, degré d’implication des acteurs</w:t>
            </w:r>
          </w:p>
          <w:p w14:paraId="2A1813FC" w14:textId="77777777" w:rsidR="00FB2A69" w:rsidRPr="003A444A" w:rsidRDefault="00FB2A69"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Parents :</w:t>
            </w:r>
            <w:r w:rsidR="00E37BB1" w:rsidRPr="003A444A">
              <w:rPr>
                <w:rFonts w:asciiTheme="minorHAnsi" w:hAnsiTheme="minorHAnsi" w:cstheme="minorHAnsi"/>
                <w:color w:val="00B150"/>
                <w:lang w:val="fr-FR"/>
              </w:rPr>
              <w:t xml:space="preserve"> compréhension des missions du conseil d’école, connaissance des décisions prises, implication dans les travaux du conseil d’école</w:t>
            </w:r>
          </w:p>
          <w:p w14:paraId="4569B1EE" w14:textId="5523EE1D" w:rsidR="00E37BB1" w:rsidRPr="003A444A" w:rsidRDefault="00A9380A"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Élus </w:t>
            </w:r>
            <w:r w:rsidR="00E37BB1" w:rsidRPr="003A444A">
              <w:rPr>
                <w:rFonts w:asciiTheme="minorHAnsi" w:hAnsiTheme="minorHAnsi" w:cstheme="minorHAnsi"/>
                <w:color w:val="00B150"/>
                <w:lang w:val="fr-FR"/>
              </w:rPr>
              <w:t>: connaissance du fonctionnement et des missions du conseil d’école, implication dans la préparation du conseil d’école et dans le suivi des souhaits exprimés et des décisions prises</w:t>
            </w:r>
          </w:p>
        </w:tc>
      </w:tr>
    </w:tbl>
    <w:p w14:paraId="0B3CA553" w14:textId="77777777" w:rsidR="00BA54FA" w:rsidRDefault="00BA54FA">
      <w:r>
        <w:br w:type="page"/>
      </w:r>
    </w:p>
    <w:tbl>
      <w:tblPr>
        <w:tblStyle w:val="Grilledutableau"/>
        <w:tblW w:w="14170" w:type="dxa"/>
        <w:tblLook w:val="04A0" w:firstRow="1" w:lastRow="0" w:firstColumn="1" w:lastColumn="0" w:noHBand="0" w:noVBand="1"/>
      </w:tblPr>
      <w:tblGrid>
        <w:gridCol w:w="7508"/>
        <w:gridCol w:w="6662"/>
      </w:tblGrid>
      <w:tr w:rsidR="00FC3E94" w14:paraId="7A0029EE" w14:textId="77777777" w:rsidTr="00CB74B4">
        <w:tc>
          <w:tcPr>
            <w:tcW w:w="7508" w:type="dxa"/>
            <w:vMerge w:val="restart"/>
          </w:tcPr>
          <w:p w14:paraId="4715DBD7" w14:textId="25857094" w:rsidR="00FC3E94" w:rsidRPr="003A444A" w:rsidRDefault="00B44543" w:rsidP="003A444A">
            <w:pPr>
              <w:adjustRightInd w:val="0"/>
              <w:jc w:val="both"/>
              <w:rPr>
                <w:rFonts w:asciiTheme="minorHAnsi" w:hAnsiTheme="minorHAnsi" w:cs="Calibri"/>
                <w:b/>
                <w:lang w:val="fr-FR"/>
              </w:rPr>
            </w:pPr>
            <w:r w:rsidRPr="003A444A">
              <w:rPr>
                <w:rFonts w:asciiTheme="minorHAnsi" w:hAnsiTheme="minorHAnsi" w:cs="Calibri"/>
                <w:b/>
                <w:lang w:val="fr-FR"/>
              </w:rPr>
              <w:lastRenderedPageBreak/>
              <w:t xml:space="preserve">Organisation du fonctionnement </w:t>
            </w:r>
            <w:r w:rsidR="003E7705" w:rsidRPr="003A444A">
              <w:rPr>
                <w:rFonts w:asciiTheme="minorHAnsi" w:hAnsiTheme="minorHAnsi" w:cs="Calibri"/>
                <w:b/>
                <w:lang w:val="fr-FR"/>
              </w:rPr>
              <w:t>de l</w:t>
            </w:r>
            <w:r w:rsidR="00B1412A" w:rsidRPr="003A444A">
              <w:rPr>
                <w:rFonts w:asciiTheme="minorHAnsi" w:hAnsiTheme="minorHAnsi" w:cs="Calibri"/>
                <w:b/>
                <w:lang w:val="fr-FR"/>
              </w:rPr>
              <w:t>’</w:t>
            </w:r>
            <w:r w:rsidR="003E7705" w:rsidRPr="003A444A">
              <w:rPr>
                <w:rFonts w:asciiTheme="minorHAnsi" w:hAnsiTheme="minorHAnsi" w:cs="Calibri"/>
                <w:b/>
                <w:lang w:val="fr-FR"/>
              </w:rPr>
              <w:t>école</w:t>
            </w:r>
          </w:p>
          <w:p w14:paraId="21161B41" w14:textId="04B06A50"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w:t>
            </w:r>
            <w:r w:rsidR="003E7705" w:rsidRPr="003A444A">
              <w:rPr>
                <w:rFonts w:asciiTheme="minorHAnsi" w:hAnsiTheme="minorHAnsi" w:cstheme="minorHAnsi"/>
                <w:lang w:val="fr-FR"/>
              </w:rPr>
              <w:t>odalités d</w:t>
            </w:r>
            <w:r w:rsidRPr="003A444A">
              <w:rPr>
                <w:rFonts w:asciiTheme="minorHAnsi" w:hAnsiTheme="minorHAnsi" w:cstheme="minorHAnsi"/>
                <w:lang w:val="fr-FR"/>
              </w:rPr>
              <w:t>’</w:t>
            </w:r>
            <w:r w:rsidR="003E7705" w:rsidRPr="003A444A">
              <w:rPr>
                <w:rFonts w:asciiTheme="minorHAnsi" w:hAnsiTheme="minorHAnsi" w:cstheme="minorHAnsi"/>
                <w:lang w:val="fr-FR"/>
              </w:rPr>
              <w:t>élaboration et de validation du règlement intérieur</w:t>
            </w:r>
          </w:p>
          <w:p w14:paraId="0CABA42A" w14:textId="05FD9393" w:rsidR="005D5D87" w:rsidRPr="003A444A" w:rsidRDefault="005D5D87" w:rsidP="00EC0EC1">
            <w:pPr>
              <w:pStyle w:val="Paragraphedeliste"/>
              <w:jc w:val="both"/>
              <w:rPr>
                <w:rFonts w:asciiTheme="minorHAnsi" w:hAnsiTheme="minorHAnsi" w:cstheme="minorHAnsi"/>
                <w:lang w:val="fr-FR"/>
              </w:rPr>
            </w:pPr>
          </w:p>
          <w:p w14:paraId="392D79AF" w14:textId="0C7F59FB"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S</w:t>
            </w:r>
            <w:r w:rsidR="003E7705" w:rsidRPr="003A444A">
              <w:rPr>
                <w:rFonts w:asciiTheme="minorHAnsi" w:hAnsiTheme="minorHAnsi" w:cstheme="minorHAnsi"/>
                <w:lang w:val="fr-FR"/>
              </w:rPr>
              <w:t>urveillance des récréations</w:t>
            </w:r>
            <w:r w:rsidR="009B1AF0" w:rsidRPr="003A444A">
              <w:rPr>
                <w:rFonts w:asciiTheme="minorHAnsi" w:hAnsiTheme="minorHAnsi" w:cstheme="minorHAnsi"/>
                <w:lang w:val="fr-FR"/>
              </w:rPr>
              <w:t>, organisation des entrées et des sorties</w:t>
            </w:r>
          </w:p>
          <w:p w14:paraId="7A747ED4" w14:textId="3810AE2D" w:rsidR="009B1AF0" w:rsidRPr="003A444A" w:rsidRDefault="009B1AF0"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des APC (horaires, intervenants, choix des élèves, contenus pédagogiques, etc.)</w:t>
            </w:r>
          </w:p>
          <w:p w14:paraId="5F5D616B" w14:textId="77777777" w:rsidR="00940B46" w:rsidRPr="003A444A" w:rsidRDefault="00940B4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du service des Agents Territoriaux des Écoles Maternelles</w:t>
            </w:r>
          </w:p>
          <w:p w14:paraId="22D541BE" w14:textId="77777777" w:rsidR="00940B46" w:rsidRPr="003A444A" w:rsidRDefault="00940B4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Hygiène et sécurité dans l’école (registres et documents, exercices de sécurité, communication aux équipes éducatives et aux parents d’élèves, collaboration avec la collectivité, modalités organisationnelles spécifiques à l’école)</w:t>
            </w:r>
          </w:p>
          <w:p w14:paraId="01677A4E" w14:textId="77777777" w:rsidR="00940B46" w:rsidRPr="003A444A" w:rsidRDefault="00940B4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des rythmes scolaires le cas échéant (choix et mise en œuvre)</w:t>
            </w:r>
          </w:p>
          <w:p w14:paraId="20A1F130" w14:textId="226114CB"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w:t>
            </w:r>
            <w:r w:rsidR="003E7705" w:rsidRPr="003A444A">
              <w:rPr>
                <w:rFonts w:asciiTheme="minorHAnsi" w:hAnsiTheme="minorHAnsi" w:cstheme="minorHAnsi"/>
                <w:lang w:val="fr-FR"/>
              </w:rPr>
              <w:t xml:space="preserve">rticulation </w:t>
            </w:r>
            <w:r w:rsidR="009B1AF0" w:rsidRPr="003A444A">
              <w:rPr>
                <w:rFonts w:asciiTheme="minorHAnsi" w:hAnsiTheme="minorHAnsi" w:cstheme="minorHAnsi"/>
                <w:lang w:val="fr-FR"/>
              </w:rPr>
              <w:t xml:space="preserve">du temps scolaire </w:t>
            </w:r>
            <w:r w:rsidR="003E7705" w:rsidRPr="003A444A">
              <w:rPr>
                <w:rFonts w:asciiTheme="minorHAnsi" w:hAnsiTheme="minorHAnsi" w:cstheme="minorHAnsi"/>
                <w:lang w:val="fr-FR"/>
              </w:rPr>
              <w:t>avec les temps périscolaires (garderie, restauration, aide aux devoirs, accompagnement éducatif</w:t>
            </w:r>
            <w:r w:rsidR="009B1AF0" w:rsidRPr="003A444A">
              <w:rPr>
                <w:rFonts w:asciiTheme="minorHAnsi" w:hAnsiTheme="minorHAnsi" w:cstheme="minorHAnsi"/>
                <w:lang w:val="fr-FR"/>
              </w:rPr>
              <w:t>, etc.</w:t>
            </w:r>
            <w:r w:rsidR="003E7705" w:rsidRPr="003A444A">
              <w:rPr>
                <w:rFonts w:asciiTheme="minorHAnsi" w:hAnsiTheme="minorHAnsi" w:cstheme="minorHAnsi"/>
                <w:lang w:val="fr-FR"/>
              </w:rPr>
              <w:t>)</w:t>
            </w:r>
          </w:p>
          <w:p w14:paraId="65152FFE" w14:textId="3D10E570" w:rsidR="003E7705"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w:t>
            </w:r>
            <w:r w:rsidR="003E7705" w:rsidRPr="003A444A">
              <w:rPr>
                <w:rFonts w:asciiTheme="minorHAnsi" w:hAnsiTheme="minorHAnsi" w:cstheme="minorHAnsi"/>
                <w:lang w:val="fr-FR"/>
              </w:rPr>
              <w:t>rganisation des sorties scolaires (nombre, objectifs, coordination</w:t>
            </w:r>
            <w:r w:rsidR="00940B46" w:rsidRPr="003A444A">
              <w:rPr>
                <w:rFonts w:asciiTheme="minorHAnsi" w:hAnsiTheme="minorHAnsi" w:cstheme="minorHAnsi"/>
                <w:lang w:val="fr-FR"/>
              </w:rPr>
              <w:t>, etc.</w:t>
            </w:r>
            <w:r w:rsidR="003E7705" w:rsidRPr="003A444A">
              <w:rPr>
                <w:rFonts w:asciiTheme="minorHAnsi" w:hAnsiTheme="minorHAnsi" w:cstheme="minorHAnsi"/>
                <w:lang w:val="fr-FR"/>
              </w:rPr>
              <w:t>)</w:t>
            </w:r>
          </w:p>
          <w:p w14:paraId="6B1BBE30" w14:textId="29E933CC" w:rsidR="00FC3E94"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w:t>
            </w:r>
            <w:r w:rsidR="003E7705" w:rsidRPr="003A444A">
              <w:rPr>
                <w:rFonts w:asciiTheme="minorHAnsi" w:hAnsiTheme="minorHAnsi" w:cstheme="minorHAnsi"/>
                <w:lang w:val="fr-FR"/>
              </w:rPr>
              <w:t>odalités de communication interne (réunions, courriels, documents papier, casier, EN</w:t>
            </w:r>
            <w:r w:rsidR="005C0D1F" w:rsidRPr="003A444A">
              <w:rPr>
                <w:rFonts w:asciiTheme="minorHAnsi" w:hAnsiTheme="minorHAnsi" w:cstheme="minorHAnsi"/>
                <w:lang w:val="fr-FR"/>
              </w:rPr>
              <w:t>T, etc.</w:t>
            </w:r>
            <w:r w:rsidR="003E7705" w:rsidRPr="003A444A">
              <w:rPr>
                <w:rFonts w:asciiTheme="minorHAnsi" w:hAnsiTheme="minorHAnsi" w:cstheme="minorHAnsi"/>
                <w:lang w:val="fr-FR"/>
              </w:rPr>
              <w:t>)</w:t>
            </w:r>
          </w:p>
        </w:tc>
        <w:tc>
          <w:tcPr>
            <w:tcW w:w="6662" w:type="dxa"/>
          </w:tcPr>
          <w:p w14:paraId="3B1F0679" w14:textId="23D001B6" w:rsidR="00FD11B0" w:rsidRPr="003A444A" w:rsidRDefault="00FD11B0"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61D3CFB6" w14:textId="776C7449" w:rsidR="005D5D87" w:rsidRPr="003A444A" w:rsidRDefault="005D5D87" w:rsidP="003A444A">
            <w:pPr>
              <w:pStyle w:val="Paragraphedeliste"/>
              <w:numPr>
                <w:ilvl w:val="0"/>
                <w:numId w:val="4"/>
              </w:numPr>
              <w:adjustRightInd w:val="0"/>
              <w:jc w:val="both"/>
              <w:rPr>
                <w:rFonts w:asciiTheme="minorHAnsi" w:hAnsiTheme="minorHAnsi" w:cstheme="minorHAnsi"/>
                <w:color w:val="7030A1"/>
                <w:lang w:val="fr-FR"/>
              </w:rPr>
            </w:pPr>
            <w:r w:rsidRPr="003A444A">
              <w:rPr>
                <w:rFonts w:asciiTheme="minorHAnsi" w:hAnsiTheme="minorHAnsi" w:cstheme="minorHAnsi"/>
                <w:color w:val="7030A1"/>
                <w:lang w:val="fr-FR"/>
              </w:rPr>
              <w:t>Répartition pédagogique des classes : types de classes, effectifs par classe</w:t>
            </w:r>
          </w:p>
          <w:p w14:paraId="159DF472" w14:textId="62FD8906" w:rsidR="00D14EBC" w:rsidRPr="003A444A" w:rsidRDefault="005D6DA7" w:rsidP="003A444A">
            <w:pPr>
              <w:pStyle w:val="Paragraphedeliste"/>
              <w:numPr>
                <w:ilvl w:val="0"/>
                <w:numId w:val="4"/>
              </w:numPr>
              <w:adjustRightInd w:val="0"/>
              <w:jc w:val="both"/>
              <w:rPr>
                <w:rFonts w:asciiTheme="minorHAnsi" w:hAnsiTheme="minorHAnsi" w:cstheme="minorHAnsi"/>
                <w:color w:val="7030A1"/>
                <w:lang w:val="fr-FR"/>
              </w:rPr>
            </w:pPr>
            <w:r w:rsidRPr="003A444A">
              <w:rPr>
                <w:rFonts w:asciiTheme="minorHAnsi" w:hAnsiTheme="minorHAnsi" w:cstheme="minorHAnsi"/>
                <w:color w:val="7030A1"/>
                <w:lang w:val="fr-FR"/>
              </w:rPr>
              <w:t>Nombre d’incidents dans la cour de récréation (accident, violence</w:t>
            </w:r>
            <w:r w:rsidR="00A9380A" w:rsidRPr="003A444A">
              <w:rPr>
                <w:rFonts w:asciiTheme="minorHAnsi" w:hAnsiTheme="minorHAnsi" w:cstheme="minorHAnsi"/>
                <w:color w:val="7030A1"/>
                <w:lang w:val="fr-FR"/>
              </w:rPr>
              <w:t>, etc.)</w:t>
            </w:r>
          </w:p>
          <w:p w14:paraId="17E9A8DF" w14:textId="1791460A" w:rsidR="00FC3E94" w:rsidRPr="003A444A" w:rsidRDefault="005D6DA7"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Taux de participation des élèves aux APC par niveau</w:t>
            </w:r>
          </w:p>
        </w:tc>
      </w:tr>
      <w:tr w:rsidR="00FC3E94" w14:paraId="32384ACA" w14:textId="77777777" w:rsidTr="00CB74B4">
        <w:tc>
          <w:tcPr>
            <w:tcW w:w="7508" w:type="dxa"/>
            <w:vMerge/>
          </w:tcPr>
          <w:p w14:paraId="73559521" w14:textId="77777777" w:rsidR="00FC3E94" w:rsidRPr="003A444A" w:rsidRDefault="00FC3E94" w:rsidP="003A444A">
            <w:pPr>
              <w:jc w:val="both"/>
              <w:rPr>
                <w:rFonts w:asciiTheme="minorHAnsi" w:hAnsiTheme="minorHAnsi"/>
                <w:lang w:val="fr-FR"/>
              </w:rPr>
            </w:pPr>
          </w:p>
        </w:tc>
        <w:tc>
          <w:tcPr>
            <w:tcW w:w="6662" w:type="dxa"/>
          </w:tcPr>
          <w:p w14:paraId="3854B7FD" w14:textId="77777777" w:rsidR="00FD11B0" w:rsidRPr="003A444A" w:rsidRDefault="00FD11B0"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40A939B6" w14:textId="7F113225" w:rsidR="00D14EBC" w:rsidRPr="003A444A" w:rsidRDefault="009B1AF0"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Règlement intérieur</w:t>
            </w:r>
          </w:p>
          <w:p w14:paraId="6ACEBCA6" w14:textId="77777777" w:rsidR="00FC3E94" w:rsidRPr="003A444A" w:rsidRDefault="009B1AF0"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Comptes r</w:t>
            </w:r>
            <w:r w:rsidR="00E37BB1" w:rsidRPr="003A444A">
              <w:rPr>
                <w:rFonts w:asciiTheme="minorHAnsi" w:hAnsiTheme="minorHAnsi" w:cstheme="minorHAnsi"/>
                <w:color w:val="0070C0"/>
                <w:lang w:val="fr-FR"/>
              </w:rPr>
              <w:t>endus des conseils des maîtres de cycle</w:t>
            </w:r>
          </w:p>
          <w:p w14:paraId="76C64B79" w14:textId="77777777" w:rsidR="00E37BB1" w:rsidRPr="003A444A" w:rsidRDefault="00E37BB1"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Tableau d’organisation des services de surveillance (accueil, sortie et récréation)</w:t>
            </w:r>
          </w:p>
          <w:p w14:paraId="05341F30" w14:textId="77777777" w:rsidR="00E37BB1"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Tableau d’organisation du service des ATSEM</w:t>
            </w:r>
          </w:p>
          <w:p w14:paraId="12D23FD0" w14:textId="367B6891"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Registre santé et sécurité au travail</w:t>
            </w:r>
            <w:r w:rsidR="006C42E6" w:rsidRPr="003A444A">
              <w:rPr>
                <w:rFonts w:asciiTheme="minorHAnsi" w:hAnsiTheme="minorHAnsi" w:cstheme="minorHAnsi"/>
                <w:color w:val="0070C0"/>
                <w:lang w:val="fr-FR"/>
              </w:rPr>
              <w:t>, fait établissement, Registre Danger Grave et Imminent</w:t>
            </w:r>
          </w:p>
          <w:p w14:paraId="1948436F" w14:textId="527965F7"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Document Unique d’Evaluation des risques (DUER)</w:t>
            </w:r>
          </w:p>
          <w:p w14:paraId="187B4D2D" w14:textId="77777777"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Plan particulier de mise en sûreté « risques majeurs » et « attentat-intrusion »</w:t>
            </w:r>
          </w:p>
          <w:p w14:paraId="2EC69817" w14:textId="153C5816"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Registre de sécurité</w:t>
            </w:r>
          </w:p>
          <w:p w14:paraId="470BF36C" w14:textId="03ED6813"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Dossiers pédagogiques des sorties et voyages scolaires</w:t>
            </w:r>
          </w:p>
          <w:p w14:paraId="556CBF91" w14:textId="13298B53"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Observation du fonctionnement de la récréation et des interclasses</w:t>
            </w:r>
          </w:p>
          <w:p w14:paraId="711448C3" w14:textId="6F9187DB" w:rsidR="005D6DA7" w:rsidRPr="003A444A" w:rsidRDefault="005D6DA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Observation des entrées et des sorties</w:t>
            </w:r>
          </w:p>
        </w:tc>
      </w:tr>
      <w:tr w:rsidR="00FC3E94" w14:paraId="569E0A42" w14:textId="77777777" w:rsidTr="00CB74B4">
        <w:tc>
          <w:tcPr>
            <w:tcW w:w="7508" w:type="dxa"/>
            <w:vMerge/>
          </w:tcPr>
          <w:p w14:paraId="3499FB3B" w14:textId="77777777" w:rsidR="00FC3E94" w:rsidRPr="003A444A" w:rsidRDefault="00FC3E94" w:rsidP="003A444A">
            <w:pPr>
              <w:jc w:val="both"/>
              <w:rPr>
                <w:rFonts w:asciiTheme="minorHAnsi" w:hAnsiTheme="minorHAnsi"/>
                <w:lang w:val="fr-FR"/>
              </w:rPr>
            </w:pPr>
          </w:p>
        </w:tc>
        <w:tc>
          <w:tcPr>
            <w:tcW w:w="6662" w:type="dxa"/>
          </w:tcPr>
          <w:p w14:paraId="40F6FA2E" w14:textId="77777777" w:rsidR="00FD11B0" w:rsidRPr="003A444A" w:rsidRDefault="00FD11B0"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50068F08" w14:textId="01353C2E" w:rsidR="00195259" w:rsidRPr="003A444A" w:rsidRDefault="00A9380A"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Équipes </w:t>
            </w:r>
            <w:r w:rsidR="001D2535" w:rsidRPr="003A444A">
              <w:rPr>
                <w:rFonts w:asciiTheme="minorHAnsi" w:hAnsiTheme="minorHAnsi" w:cstheme="minorHAnsi"/>
                <w:color w:val="00B150"/>
                <w:lang w:val="fr-FR"/>
              </w:rPr>
              <w:t>éducatives</w:t>
            </w:r>
            <w:r w:rsidR="00195259" w:rsidRPr="003A444A">
              <w:rPr>
                <w:rFonts w:asciiTheme="minorHAnsi" w:hAnsiTheme="minorHAnsi" w:cstheme="minorHAnsi"/>
                <w:color w:val="00B150"/>
                <w:lang w:val="fr-FR"/>
              </w:rPr>
              <w:t> :</w:t>
            </w:r>
            <w:r w:rsidR="001D2535" w:rsidRPr="003A444A">
              <w:rPr>
                <w:rFonts w:asciiTheme="minorHAnsi" w:hAnsiTheme="minorHAnsi" w:cstheme="minorHAnsi"/>
                <w:color w:val="00B150"/>
                <w:lang w:val="fr-FR"/>
              </w:rPr>
              <w:t xml:space="preserve"> participation à l’organisation générale de l’école (construction</w:t>
            </w:r>
            <w:r w:rsidR="00371995" w:rsidRPr="003A444A">
              <w:rPr>
                <w:rFonts w:asciiTheme="minorHAnsi" w:hAnsiTheme="minorHAnsi" w:cstheme="minorHAnsi"/>
                <w:color w:val="00B150"/>
                <w:lang w:val="fr-FR"/>
              </w:rPr>
              <w:t xml:space="preserve"> des modalités organisationnelles</w:t>
            </w:r>
            <w:r w:rsidR="001D2535" w:rsidRPr="003A444A">
              <w:rPr>
                <w:rFonts w:asciiTheme="minorHAnsi" w:hAnsiTheme="minorHAnsi" w:cstheme="minorHAnsi"/>
                <w:color w:val="00B150"/>
                <w:lang w:val="fr-FR"/>
              </w:rPr>
              <w:t xml:space="preserve">, </w:t>
            </w:r>
            <w:r w:rsidR="00371995" w:rsidRPr="003A444A">
              <w:rPr>
                <w:rFonts w:asciiTheme="minorHAnsi" w:hAnsiTheme="minorHAnsi" w:cstheme="minorHAnsi"/>
                <w:color w:val="00B150"/>
                <w:lang w:val="fr-FR"/>
              </w:rPr>
              <w:t>respect des règles communes</w:t>
            </w:r>
            <w:r w:rsidR="001D2535" w:rsidRPr="003A444A">
              <w:rPr>
                <w:rFonts w:asciiTheme="minorHAnsi" w:hAnsiTheme="minorHAnsi" w:cstheme="minorHAnsi"/>
                <w:color w:val="00B150"/>
                <w:lang w:val="fr-FR"/>
              </w:rPr>
              <w:t>)</w:t>
            </w:r>
            <w:r w:rsidR="00625368" w:rsidRPr="003A444A">
              <w:rPr>
                <w:rFonts w:asciiTheme="minorHAnsi" w:hAnsiTheme="minorHAnsi" w:cstheme="minorHAnsi"/>
                <w:color w:val="00B150"/>
                <w:lang w:val="fr-FR"/>
              </w:rPr>
              <w:t>, articulation du temps scolaire et périscolaire</w:t>
            </w:r>
          </w:p>
          <w:p w14:paraId="7307D3A0" w14:textId="628A1B8D" w:rsidR="00D14EBC" w:rsidRPr="003A444A" w:rsidRDefault="00FD11B0"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Élèves : </w:t>
            </w:r>
            <w:r w:rsidR="00625368" w:rsidRPr="003A444A">
              <w:rPr>
                <w:rFonts w:asciiTheme="minorHAnsi" w:hAnsiTheme="minorHAnsi" w:cstheme="minorHAnsi"/>
                <w:color w:val="00B150"/>
                <w:lang w:val="fr-FR"/>
              </w:rPr>
              <w:t>connaissance et respect du règlement intérieur et des règles de vie de l’école et des classes</w:t>
            </w:r>
          </w:p>
          <w:p w14:paraId="11E9EFB7" w14:textId="7F3FF17A" w:rsidR="00FC3E94" w:rsidRPr="003A444A" w:rsidRDefault="00FD11B0"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w:t>
            </w:r>
            <w:r w:rsidR="00195259" w:rsidRPr="003A444A">
              <w:rPr>
                <w:rFonts w:asciiTheme="minorHAnsi" w:hAnsiTheme="minorHAnsi" w:cstheme="minorHAnsi"/>
                <w:color w:val="00B150"/>
                <w:lang w:val="fr-FR"/>
              </w:rPr>
              <w:t>arents</w:t>
            </w:r>
            <w:r w:rsidRPr="003A444A">
              <w:rPr>
                <w:rFonts w:asciiTheme="minorHAnsi" w:hAnsiTheme="minorHAnsi" w:cstheme="minorHAnsi"/>
                <w:color w:val="00B150"/>
                <w:lang w:val="fr-FR"/>
              </w:rPr>
              <w:t xml:space="preserve"> : </w:t>
            </w:r>
            <w:r w:rsidR="00625368" w:rsidRPr="003A444A">
              <w:rPr>
                <w:rFonts w:asciiTheme="minorHAnsi" w:hAnsiTheme="minorHAnsi" w:cstheme="minorHAnsi"/>
                <w:color w:val="00B150"/>
                <w:lang w:val="fr-FR"/>
              </w:rPr>
              <w:t>connaissance et respect du règlement intérieur et des règles de vie de l’école</w:t>
            </w:r>
          </w:p>
        </w:tc>
      </w:tr>
    </w:tbl>
    <w:p w14:paraId="64963740" w14:textId="77777777" w:rsidR="00BA54FA" w:rsidRDefault="00BA54FA">
      <w:r>
        <w:br w:type="page"/>
      </w:r>
    </w:p>
    <w:tbl>
      <w:tblPr>
        <w:tblStyle w:val="Grilledutableau"/>
        <w:tblW w:w="14170" w:type="dxa"/>
        <w:tblLook w:val="04A0" w:firstRow="1" w:lastRow="0" w:firstColumn="1" w:lastColumn="0" w:noHBand="0" w:noVBand="1"/>
      </w:tblPr>
      <w:tblGrid>
        <w:gridCol w:w="7508"/>
        <w:gridCol w:w="6662"/>
      </w:tblGrid>
      <w:tr w:rsidR="00FC3E94" w14:paraId="58914F81" w14:textId="77777777" w:rsidTr="00CB74B4">
        <w:tc>
          <w:tcPr>
            <w:tcW w:w="7508" w:type="dxa"/>
            <w:vMerge w:val="restart"/>
          </w:tcPr>
          <w:p w14:paraId="07FC6A76" w14:textId="309F268A" w:rsidR="00FC3E94" w:rsidRPr="003A444A" w:rsidRDefault="00B44543" w:rsidP="003A444A">
            <w:pPr>
              <w:adjustRightInd w:val="0"/>
              <w:jc w:val="both"/>
              <w:rPr>
                <w:rFonts w:asciiTheme="minorHAnsi" w:hAnsiTheme="minorHAnsi" w:cs="Calibri"/>
                <w:b/>
                <w:color w:val="FF0000"/>
                <w:lang w:val="fr-FR"/>
              </w:rPr>
            </w:pPr>
            <w:r w:rsidRPr="003A444A">
              <w:rPr>
                <w:rFonts w:asciiTheme="minorHAnsi" w:hAnsiTheme="minorHAnsi" w:cs="Calibri"/>
                <w:b/>
                <w:lang w:val="fr-FR"/>
              </w:rPr>
              <w:lastRenderedPageBreak/>
              <w:t>Organisation pédagogique générale</w:t>
            </w:r>
          </w:p>
          <w:p w14:paraId="5132EB4D" w14:textId="655952C9" w:rsidR="00C04128" w:rsidRPr="003A444A" w:rsidRDefault="00C04128"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 xml:space="preserve">Organisation du travail commun </w:t>
            </w:r>
          </w:p>
          <w:p w14:paraId="2979DBB1" w14:textId="34EB0887" w:rsidR="00C04128" w:rsidRPr="003A444A" w:rsidRDefault="00C04128"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des échanges de service et des décloisonnements (classes concernées, disciplines concernées, objectifs, évaluation)</w:t>
            </w:r>
          </w:p>
          <w:p w14:paraId="42EDCC4C" w14:textId="7745152B" w:rsidR="00C04128" w:rsidRPr="003A444A" w:rsidRDefault="00C04128"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Liaisons inter-cycles et inter-degrés (GS-CP, CE2-CM1, école-collège) : fonctionnement et objectifs pédagogiques</w:t>
            </w:r>
          </w:p>
          <w:p w14:paraId="37C365E3" w14:textId="37131788" w:rsidR="00C04128" w:rsidRPr="003A444A" w:rsidRDefault="00B1412A"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P</w:t>
            </w:r>
            <w:r w:rsidR="00C04128" w:rsidRPr="003A444A">
              <w:rPr>
                <w:rFonts w:asciiTheme="minorHAnsi" w:hAnsiTheme="minorHAnsi" w:cstheme="minorHAnsi"/>
                <w:lang w:val="fr-FR"/>
              </w:rPr>
              <w:t>rojets pédagogiques, éducatifs et culturels de l</w:t>
            </w:r>
            <w:r w:rsidRPr="003A444A">
              <w:rPr>
                <w:rFonts w:asciiTheme="minorHAnsi" w:hAnsiTheme="minorHAnsi" w:cstheme="minorHAnsi"/>
                <w:lang w:val="fr-FR"/>
              </w:rPr>
              <w:t>’</w:t>
            </w:r>
            <w:r w:rsidR="00C04128" w:rsidRPr="003A444A">
              <w:rPr>
                <w:rFonts w:asciiTheme="minorHAnsi" w:hAnsiTheme="minorHAnsi" w:cstheme="minorHAnsi"/>
                <w:lang w:val="fr-FR"/>
              </w:rPr>
              <w:t>école : porteurs des projets ; intervenants ; élaboration et formalisation ; articulation et cohérence entre les projets et sur l</w:t>
            </w:r>
            <w:r w:rsidRPr="003A444A">
              <w:rPr>
                <w:rFonts w:asciiTheme="minorHAnsi" w:hAnsiTheme="minorHAnsi" w:cstheme="minorHAnsi"/>
                <w:lang w:val="fr-FR"/>
              </w:rPr>
              <w:t>’</w:t>
            </w:r>
            <w:r w:rsidR="00C04128" w:rsidRPr="003A444A">
              <w:rPr>
                <w:rFonts w:asciiTheme="minorHAnsi" w:hAnsiTheme="minorHAnsi" w:cstheme="minorHAnsi"/>
                <w:lang w:val="fr-FR"/>
              </w:rPr>
              <w:t>ensemble du parcours de l</w:t>
            </w:r>
            <w:r w:rsidRPr="003A444A">
              <w:rPr>
                <w:rFonts w:asciiTheme="minorHAnsi" w:hAnsiTheme="minorHAnsi" w:cstheme="minorHAnsi"/>
                <w:lang w:val="fr-FR"/>
              </w:rPr>
              <w:t>’</w:t>
            </w:r>
            <w:r w:rsidR="00C04128" w:rsidRPr="003A444A">
              <w:rPr>
                <w:rFonts w:asciiTheme="minorHAnsi" w:hAnsiTheme="minorHAnsi" w:cstheme="minorHAnsi"/>
                <w:lang w:val="fr-FR"/>
              </w:rPr>
              <w:t>élève ; objectifs et évaluation ; cohérence des projets avec le diagnostic élaboré au niveau de l</w:t>
            </w:r>
            <w:r w:rsidRPr="003A444A">
              <w:rPr>
                <w:rFonts w:asciiTheme="minorHAnsi" w:hAnsiTheme="minorHAnsi" w:cstheme="minorHAnsi"/>
                <w:lang w:val="fr-FR"/>
              </w:rPr>
              <w:t>’</w:t>
            </w:r>
            <w:r w:rsidR="00C04128" w:rsidRPr="003A444A">
              <w:rPr>
                <w:rFonts w:asciiTheme="minorHAnsi" w:hAnsiTheme="minorHAnsi" w:cstheme="minorHAnsi"/>
                <w:lang w:val="fr-FR"/>
              </w:rPr>
              <w:t>école</w:t>
            </w:r>
          </w:p>
          <w:p w14:paraId="1DB619CB" w14:textId="053341F4" w:rsidR="00FC3E94" w:rsidRPr="003A444A" w:rsidRDefault="00C04128"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Rythmes scolaires : principes communs d</w:t>
            </w:r>
            <w:r w:rsidR="00B1412A" w:rsidRPr="003A444A">
              <w:rPr>
                <w:rFonts w:asciiTheme="minorHAnsi" w:hAnsiTheme="minorHAnsi" w:cstheme="minorHAnsi"/>
                <w:lang w:val="fr-FR"/>
              </w:rPr>
              <w:t>’</w:t>
            </w:r>
            <w:r w:rsidRPr="003A444A">
              <w:rPr>
                <w:rFonts w:asciiTheme="minorHAnsi" w:hAnsiTheme="minorHAnsi" w:cstheme="minorHAnsi"/>
                <w:lang w:val="fr-FR"/>
              </w:rPr>
              <w:t>élaboration des emplois du temps ; accès aux salles spécialisées et aux structures sportives ; répartition des intervenants (service civique, assistants en langues, intervenant des collectivités, intervenant extérieur</w:t>
            </w:r>
            <w:r w:rsidR="00A9380A" w:rsidRPr="003A444A">
              <w:rPr>
                <w:rFonts w:asciiTheme="minorHAnsi" w:hAnsiTheme="minorHAnsi" w:cstheme="minorHAnsi"/>
                <w:lang w:val="fr-FR"/>
              </w:rPr>
              <w:t>, etc.)</w:t>
            </w:r>
          </w:p>
        </w:tc>
        <w:tc>
          <w:tcPr>
            <w:tcW w:w="6662" w:type="dxa"/>
          </w:tcPr>
          <w:p w14:paraId="0BE7EFC7" w14:textId="77777777" w:rsidR="00B81FE9" w:rsidRPr="003A444A" w:rsidRDefault="00B81FE9"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791A764E" w14:textId="25B922C2" w:rsidR="00D14EBC" w:rsidRPr="003A444A" w:rsidRDefault="00B44543" w:rsidP="003A444A">
            <w:pPr>
              <w:pStyle w:val="Paragraphedeliste"/>
              <w:numPr>
                <w:ilvl w:val="0"/>
                <w:numId w:val="4"/>
              </w:numPr>
              <w:adjustRightInd w:val="0"/>
              <w:jc w:val="both"/>
              <w:rPr>
                <w:rFonts w:asciiTheme="minorHAnsi" w:hAnsiTheme="minorHAnsi" w:cstheme="minorHAnsi"/>
                <w:color w:val="7030A1"/>
                <w:lang w:val="fr-FR"/>
              </w:rPr>
            </w:pPr>
            <w:r w:rsidRPr="003A444A">
              <w:rPr>
                <w:rFonts w:asciiTheme="minorHAnsi" w:hAnsiTheme="minorHAnsi" w:cstheme="minorHAnsi"/>
                <w:color w:val="7030A1"/>
                <w:lang w:val="fr-FR"/>
              </w:rPr>
              <w:t>Fréquence des échanges de service et des décloisonnements</w:t>
            </w:r>
          </w:p>
          <w:p w14:paraId="39143DBD" w14:textId="54A3786F" w:rsidR="00371995" w:rsidRPr="003A444A" w:rsidRDefault="00B44543"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Nombre de projets pédagogiques, éducatifs et culturels</w:t>
            </w:r>
          </w:p>
        </w:tc>
      </w:tr>
      <w:tr w:rsidR="00FC3E94" w14:paraId="5E399180" w14:textId="77777777" w:rsidTr="00CB74B4">
        <w:tc>
          <w:tcPr>
            <w:tcW w:w="7508" w:type="dxa"/>
            <w:vMerge/>
          </w:tcPr>
          <w:p w14:paraId="59A3EB84" w14:textId="77777777" w:rsidR="00FC3E94" w:rsidRPr="003A444A" w:rsidRDefault="00FC3E94" w:rsidP="003A444A">
            <w:pPr>
              <w:jc w:val="both"/>
              <w:rPr>
                <w:rFonts w:asciiTheme="minorHAnsi" w:hAnsiTheme="minorHAnsi"/>
                <w:lang w:val="fr-FR"/>
              </w:rPr>
            </w:pPr>
          </w:p>
        </w:tc>
        <w:tc>
          <w:tcPr>
            <w:tcW w:w="6662" w:type="dxa"/>
          </w:tcPr>
          <w:p w14:paraId="390AC67E" w14:textId="77777777" w:rsidR="00B81FE9" w:rsidRPr="003A444A" w:rsidRDefault="00B81FE9"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3CC856F2" w14:textId="2C38A0C0" w:rsidR="00D14EBC" w:rsidRPr="003A444A" w:rsidRDefault="00371995"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Comptes rendus des conseils des maîtres de cycle et des conseils de cycle</w:t>
            </w:r>
          </w:p>
          <w:p w14:paraId="137BB76D" w14:textId="63B8826E" w:rsidR="00371995" w:rsidRPr="003A444A" w:rsidRDefault="00371995"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Compte rendu des conseils écoles-collège</w:t>
            </w:r>
          </w:p>
          <w:p w14:paraId="2927F19A" w14:textId="15B6BF0E" w:rsidR="00FC3E94" w:rsidRPr="003A444A" w:rsidRDefault="00371995"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Descriptifs des projets pédagogiques, culturels, sportifs, d’ouverture internationale, scientifiques de l’école</w:t>
            </w:r>
          </w:p>
          <w:p w14:paraId="1ECC479E" w14:textId="2C8A30AB" w:rsidR="00371995" w:rsidRPr="003A444A" w:rsidRDefault="00371995"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Descriptif des décloisonnements</w:t>
            </w:r>
          </w:p>
          <w:p w14:paraId="4C79D3A2" w14:textId="7263FDBB" w:rsidR="00371995" w:rsidRPr="003A444A" w:rsidRDefault="00371995"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Planning des échanges de service</w:t>
            </w:r>
          </w:p>
          <w:p w14:paraId="13BD3F7E" w14:textId="0BCD38A5" w:rsidR="00371995" w:rsidRPr="003A444A" w:rsidRDefault="00371995"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Planning d’utilisation des salles et espaces spécialisées (salle de motricité, gymnase, terrain de sport, salle d’informatique, salle d’arts visuels</w:t>
            </w:r>
            <w:r w:rsidR="00A9380A" w:rsidRPr="003A444A">
              <w:rPr>
                <w:rFonts w:asciiTheme="minorHAnsi" w:hAnsiTheme="minorHAnsi" w:cstheme="minorHAnsi"/>
                <w:color w:val="0070C0"/>
                <w:lang w:val="fr-FR"/>
              </w:rPr>
              <w:t>, etc.)</w:t>
            </w:r>
          </w:p>
        </w:tc>
      </w:tr>
      <w:tr w:rsidR="00FC3E94" w14:paraId="10B4BA8D" w14:textId="77777777" w:rsidTr="00CB74B4">
        <w:tc>
          <w:tcPr>
            <w:tcW w:w="7508" w:type="dxa"/>
            <w:vMerge/>
          </w:tcPr>
          <w:p w14:paraId="618FB556" w14:textId="77777777" w:rsidR="00FC3E94" w:rsidRPr="003A444A" w:rsidRDefault="00FC3E94" w:rsidP="003A444A">
            <w:pPr>
              <w:jc w:val="both"/>
              <w:rPr>
                <w:rFonts w:asciiTheme="minorHAnsi" w:hAnsiTheme="minorHAnsi"/>
                <w:lang w:val="fr-FR"/>
              </w:rPr>
            </w:pPr>
          </w:p>
        </w:tc>
        <w:tc>
          <w:tcPr>
            <w:tcW w:w="6662" w:type="dxa"/>
          </w:tcPr>
          <w:p w14:paraId="79AA4C99" w14:textId="77777777" w:rsidR="00B81FE9" w:rsidRPr="003A444A" w:rsidRDefault="00B81FE9"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6D6787CF" w14:textId="707D4DDE" w:rsidR="00195259" w:rsidRPr="003A444A" w:rsidRDefault="00195259"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Personnels</w:t>
            </w:r>
            <w:r w:rsidR="005D5D87" w:rsidRPr="003A444A">
              <w:rPr>
                <w:rFonts w:asciiTheme="minorHAnsi" w:hAnsiTheme="minorHAnsi" w:cstheme="minorHAnsi"/>
                <w:color w:val="00B150"/>
                <w:lang w:val="fr-FR"/>
              </w:rPr>
              <w:t> : modalités et efficacité de la coopération et de la concertation, participation aux projets éducatifs et pédagogiques, implication dans les projets de liaison inter-cycles et inter-degrés GS/CP, CE2/CM1 et école-collège, degré d’engagement pour les décloisonnements et les échanges de service</w:t>
            </w:r>
          </w:p>
          <w:p w14:paraId="3EE5D845" w14:textId="77777777" w:rsidR="00371995" w:rsidRPr="003A444A" w:rsidRDefault="00371995" w:rsidP="003A444A">
            <w:pPr>
              <w:pStyle w:val="Paragraphedeliste"/>
              <w:numPr>
                <w:ilvl w:val="0"/>
                <w:numId w:val="4"/>
              </w:numPr>
              <w:adjustRightInd w:val="0"/>
              <w:jc w:val="both"/>
              <w:rPr>
                <w:rFonts w:asciiTheme="minorHAnsi" w:hAnsiTheme="minorHAnsi" w:cstheme="minorHAnsi"/>
                <w:color w:val="00B150"/>
                <w:lang w:val="fr-FR"/>
              </w:rPr>
            </w:pPr>
            <w:r w:rsidRPr="003A444A">
              <w:rPr>
                <w:rFonts w:asciiTheme="minorHAnsi" w:hAnsiTheme="minorHAnsi" w:cstheme="minorHAnsi"/>
                <w:color w:val="00B150"/>
                <w:lang w:val="fr-FR"/>
              </w:rPr>
              <w:t>Élèves : degré d’engagement dans les projets éducatifs et pédagogiques proposés par l’école</w:t>
            </w:r>
          </w:p>
          <w:p w14:paraId="0FBAF9C1" w14:textId="77777777" w:rsidR="00FC3E94" w:rsidRPr="003A444A" w:rsidRDefault="00371995"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Parents : degré de participation aux projets éducatifs et pédagogiques proposés par l’école</w:t>
            </w:r>
          </w:p>
          <w:p w14:paraId="16FD5BBA" w14:textId="435A3AC1" w:rsidR="008B0B87" w:rsidRPr="003A444A" w:rsidRDefault="008B0B87"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Collectivités territoriales (commune, SIVOS, intercommunalité) : degré de participation aux projets éducatifs et pédagogiques proposés par l’école</w:t>
            </w:r>
          </w:p>
        </w:tc>
      </w:tr>
    </w:tbl>
    <w:p w14:paraId="2D0ABEFE" w14:textId="77777777" w:rsidR="006D0EAA" w:rsidRDefault="006D0EAA">
      <w:r>
        <w:br w:type="page"/>
      </w:r>
    </w:p>
    <w:p w14:paraId="3BAA2589" w14:textId="52649F1C" w:rsidR="00FD6374" w:rsidRDefault="00555100" w:rsidP="00FD6374">
      <w:pPr>
        <w:pStyle w:val="Titre2"/>
        <w:spacing w:after="120"/>
      </w:pPr>
      <w:r>
        <w:lastRenderedPageBreak/>
        <w:t>G</w:t>
      </w:r>
      <w:r w:rsidR="00744F34" w:rsidRPr="00744F34">
        <w:t>estion des ressources humaines et développement professionnel des personnels</w:t>
      </w:r>
    </w:p>
    <w:p w14:paraId="25DFE856" w14:textId="2C0BBA57" w:rsidR="00C04128" w:rsidRDefault="00C04128" w:rsidP="00C04128">
      <w:pPr>
        <w:jc w:val="both"/>
      </w:pPr>
    </w:p>
    <w:tbl>
      <w:tblPr>
        <w:tblStyle w:val="Grilledutableau"/>
        <w:tblW w:w="14170" w:type="dxa"/>
        <w:tblLook w:val="04A0" w:firstRow="1" w:lastRow="0" w:firstColumn="1" w:lastColumn="0" w:noHBand="0" w:noVBand="1"/>
      </w:tblPr>
      <w:tblGrid>
        <w:gridCol w:w="7508"/>
        <w:gridCol w:w="6662"/>
      </w:tblGrid>
      <w:tr w:rsidR="00744F34" w14:paraId="0321253A" w14:textId="77777777" w:rsidTr="008A4139">
        <w:tc>
          <w:tcPr>
            <w:tcW w:w="7508" w:type="dxa"/>
            <w:vMerge w:val="restart"/>
          </w:tcPr>
          <w:p w14:paraId="1D5ED117" w14:textId="321021E9" w:rsidR="00744F34" w:rsidRPr="003A444A" w:rsidRDefault="00744F34" w:rsidP="003A444A">
            <w:pPr>
              <w:adjustRightInd w:val="0"/>
              <w:jc w:val="both"/>
              <w:rPr>
                <w:rFonts w:asciiTheme="minorHAnsi" w:hAnsiTheme="minorHAnsi" w:cs="Calibri"/>
                <w:b/>
                <w:lang w:val="fr-FR"/>
              </w:rPr>
            </w:pPr>
            <w:r w:rsidRPr="003A444A">
              <w:rPr>
                <w:rFonts w:asciiTheme="minorHAnsi" w:hAnsiTheme="minorHAnsi" w:cs="Calibri"/>
                <w:b/>
                <w:lang w:val="fr-FR"/>
              </w:rPr>
              <w:t>Gestion quotidienne des personnels</w:t>
            </w:r>
          </w:p>
          <w:p w14:paraId="532486A7" w14:textId="72FE4795" w:rsidR="00744F34" w:rsidRPr="003A444A" w:rsidRDefault="0074600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Accueil des personnels : enseignants nouvellement nommés, fonctionnaires stagiaires, remplaçants, stagiaires</w:t>
            </w:r>
            <w:r w:rsidR="00A9380A" w:rsidRPr="003A444A">
              <w:rPr>
                <w:rFonts w:asciiTheme="minorHAnsi" w:hAnsiTheme="minorHAnsi" w:cstheme="minorHAnsi"/>
                <w:lang w:val="fr-FR"/>
              </w:rPr>
              <w:t>, etc.</w:t>
            </w:r>
          </w:p>
          <w:p w14:paraId="388949C1" w14:textId="77777777" w:rsidR="00744F34" w:rsidRPr="003A444A" w:rsidRDefault="0074600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Absence des personnels : organisation de la continuité du service</w:t>
            </w:r>
          </w:p>
          <w:p w14:paraId="7F716E49" w14:textId="34B8BAF2" w:rsidR="00746006" w:rsidRPr="003A444A" w:rsidRDefault="0074600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Degré d’attractivité de l’école et possibilité d’</w:t>
            </w:r>
            <w:r w:rsidR="00D52A7D" w:rsidRPr="003A444A">
              <w:rPr>
                <w:rFonts w:asciiTheme="minorHAnsi" w:hAnsiTheme="minorHAnsi" w:cstheme="minorHAnsi"/>
                <w:lang w:val="fr-FR"/>
              </w:rPr>
              <w:t>amélioration</w:t>
            </w:r>
          </w:p>
          <w:p w14:paraId="700D8086" w14:textId="77777777" w:rsidR="00746006" w:rsidRPr="003A444A" w:rsidRDefault="0074600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des modalités d’échanges : espaces dédiés, personnels ressources à l’interne ou à l’externe</w:t>
            </w:r>
          </w:p>
          <w:p w14:paraId="37A030FC" w14:textId="00D20E80" w:rsidR="00746006" w:rsidRPr="003A444A" w:rsidRDefault="00746006"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Protocole de traitement des violences vis-à-vis des personnels et des atteintes aux valeurs de la république</w:t>
            </w:r>
          </w:p>
        </w:tc>
        <w:tc>
          <w:tcPr>
            <w:tcW w:w="6662" w:type="dxa"/>
          </w:tcPr>
          <w:p w14:paraId="3E3C3512" w14:textId="1D5F372F" w:rsidR="00744F34" w:rsidRPr="003A444A" w:rsidRDefault="00744F34"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26CCCBE2" w14:textId="0E6EC1C6" w:rsidR="00744F34" w:rsidRPr="003A444A" w:rsidRDefault="00746006" w:rsidP="003A444A">
            <w:pPr>
              <w:pStyle w:val="Paragraphedeliste"/>
              <w:numPr>
                <w:ilvl w:val="0"/>
                <w:numId w:val="4"/>
              </w:numPr>
              <w:adjustRightInd w:val="0"/>
              <w:jc w:val="both"/>
              <w:rPr>
                <w:rFonts w:asciiTheme="minorHAnsi" w:hAnsiTheme="minorHAnsi" w:cstheme="minorHAnsi"/>
                <w:color w:val="7030A1"/>
                <w:lang w:val="fr-FR"/>
              </w:rPr>
            </w:pPr>
            <w:r w:rsidRPr="003A444A">
              <w:rPr>
                <w:rFonts w:asciiTheme="minorHAnsi" w:hAnsiTheme="minorHAnsi" w:cstheme="minorHAnsi"/>
                <w:color w:val="7030A1"/>
                <w:lang w:val="fr-FR"/>
              </w:rPr>
              <w:t>Tableau de bord APAE 1</w:t>
            </w:r>
            <w:r w:rsidRPr="003A444A">
              <w:rPr>
                <w:rFonts w:asciiTheme="minorHAnsi" w:hAnsiTheme="minorHAnsi" w:cstheme="minorHAnsi"/>
                <w:color w:val="7030A1"/>
                <w:vertAlign w:val="superscript"/>
                <w:lang w:val="fr-FR"/>
              </w:rPr>
              <w:t>er</w:t>
            </w:r>
            <w:r w:rsidRPr="003A444A">
              <w:rPr>
                <w:rFonts w:asciiTheme="minorHAnsi" w:hAnsiTheme="minorHAnsi" w:cstheme="minorHAnsi"/>
                <w:color w:val="7030A1"/>
                <w:lang w:val="fr-FR"/>
              </w:rPr>
              <w:t xml:space="preserve"> degré : </w:t>
            </w:r>
            <w:r w:rsidR="00D52A7D" w:rsidRPr="003A444A">
              <w:rPr>
                <w:rFonts w:asciiTheme="minorHAnsi" w:hAnsiTheme="minorHAnsi" w:cstheme="minorHAnsi"/>
                <w:color w:val="7030A1"/>
                <w:lang w:val="fr-FR"/>
              </w:rPr>
              <w:t>indicateurs sur les personnels</w:t>
            </w:r>
          </w:p>
          <w:p w14:paraId="19B65680" w14:textId="1224B89C" w:rsidR="00744F34" w:rsidRPr="003A444A" w:rsidRDefault="00D52A7D"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Absences des enseignants et autres personnels et taux de remplacement</w:t>
            </w:r>
          </w:p>
        </w:tc>
      </w:tr>
      <w:tr w:rsidR="00744F34" w14:paraId="56D56F55" w14:textId="77777777" w:rsidTr="008A4139">
        <w:tc>
          <w:tcPr>
            <w:tcW w:w="7508" w:type="dxa"/>
            <w:vMerge/>
          </w:tcPr>
          <w:p w14:paraId="299DC271" w14:textId="77777777" w:rsidR="00744F34" w:rsidRPr="003A444A" w:rsidRDefault="00744F34" w:rsidP="003A444A">
            <w:pPr>
              <w:jc w:val="both"/>
              <w:rPr>
                <w:rFonts w:asciiTheme="minorHAnsi" w:hAnsiTheme="minorHAnsi"/>
                <w:lang w:val="fr-FR"/>
              </w:rPr>
            </w:pPr>
          </w:p>
        </w:tc>
        <w:tc>
          <w:tcPr>
            <w:tcW w:w="6662" w:type="dxa"/>
          </w:tcPr>
          <w:p w14:paraId="24392E84" w14:textId="77777777" w:rsidR="00744F34" w:rsidRPr="003A444A" w:rsidRDefault="00744F34"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41EA5BED" w14:textId="7D360FBE" w:rsidR="00744F34" w:rsidRPr="003A444A" w:rsidRDefault="00D52A7D"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Dossier d’accueil des personnels nouvellement arrivés</w:t>
            </w:r>
          </w:p>
        </w:tc>
      </w:tr>
      <w:tr w:rsidR="00744F34" w14:paraId="04DA6C34" w14:textId="77777777" w:rsidTr="008A4139">
        <w:tc>
          <w:tcPr>
            <w:tcW w:w="7508" w:type="dxa"/>
            <w:vMerge/>
          </w:tcPr>
          <w:p w14:paraId="551D00B8" w14:textId="77777777" w:rsidR="00744F34" w:rsidRPr="003A444A" w:rsidRDefault="00744F34" w:rsidP="003A444A">
            <w:pPr>
              <w:jc w:val="both"/>
              <w:rPr>
                <w:rFonts w:asciiTheme="minorHAnsi" w:hAnsiTheme="minorHAnsi"/>
                <w:lang w:val="fr-FR"/>
              </w:rPr>
            </w:pPr>
          </w:p>
        </w:tc>
        <w:tc>
          <w:tcPr>
            <w:tcW w:w="6662" w:type="dxa"/>
          </w:tcPr>
          <w:p w14:paraId="54B181D0" w14:textId="77777777" w:rsidR="00744F34" w:rsidRPr="003A444A" w:rsidRDefault="00744F34"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4D81BA71" w14:textId="2F08C2CC" w:rsidR="00744F34" w:rsidRPr="003A444A" w:rsidRDefault="00A9380A"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 xml:space="preserve">Équipes </w:t>
            </w:r>
            <w:r w:rsidR="00D52A7D" w:rsidRPr="003A444A">
              <w:rPr>
                <w:rFonts w:asciiTheme="minorHAnsi" w:hAnsiTheme="minorHAnsi" w:cstheme="minorHAnsi"/>
                <w:color w:val="00B150"/>
                <w:lang w:val="fr-FR"/>
              </w:rPr>
              <w:t>pédagogiques et éducatives : perception sur l’attractivité de l’école, perception sur la qualité de vie dans l’école, perception sur l’accueil des personnels nouvellement arrivés</w:t>
            </w:r>
          </w:p>
        </w:tc>
      </w:tr>
      <w:tr w:rsidR="00744F34" w14:paraId="266F600B" w14:textId="77777777" w:rsidTr="008A4139">
        <w:tc>
          <w:tcPr>
            <w:tcW w:w="7508" w:type="dxa"/>
            <w:vMerge w:val="restart"/>
          </w:tcPr>
          <w:p w14:paraId="0F3FEC2D" w14:textId="778122B5" w:rsidR="00744F34" w:rsidRPr="003A444A" w:rsidRDefault="00744F34" w:rsidP="003A444A">
            <w:pPr>
              <w:adjustRightInd w:val="0"/>
              <w:jc w:val="both"/>
              <w:rPr>
                <w:rFonts w:asciiTheme="minorHAnsi" w:hAnsiTheme="minorHAnsi" w:cs="Calibri"/>
                <w:b/>
                <w:lang w:val="fr-FR"/>
              </w:rPr>
            </w:pPr>
            <w:r w:rsidRPr="003A444A">
              <w:rPr>
                <w:rFonts w:asciiTheme="minorHAnsi" w:hAnsiTheme="minorHAnsi" w:cs="Calibri"/>
                <w:b/>
                <w:lang w:val="fr-FR"/>
              </w:rPr>
              <w:t>Modalités de concertation et de coopération internes</w:t>
            </w:r>
          </w:p>
          <w:p w14:paraId="7806EBDB" w14:textId="532FAC13" w:rsidR="00744F34" w:rsidRPr="003A444A" w:rsidRDefault="00D52A7D"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Modalités de communication interne</w:t>
            </w:r>
          </w:p>
          <w:p w14:paraId="4E252304" w14:textId="0405C8A3" w:rsidR="00744F34" w:rsidRPr="003A444A" w:rsidRDefault="00D52A7D"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de la coopération des personnels de l’école : projets communs, progressions communes, préparation de séquence en commun</w:t>
            </w:r>
            <w:r w:rsidR="00BB1F10" w:rsidRPr="003A444A">
              <w:rPr>
                <w:rFonts w:asciiTheme="minorHAnsi" w:hAnsiTheme="minorHAnsi" w:cstheme="minorHAnsi"/>
                <w:lang w:val="fr-FR"/>
              </w:rPr>
              <w:t>, etc.</w:t>
            </w:r>
          </w:p>
          <w:p w14:paraId="158F7840" w14:textId="66DC789B" w:rsidR="00D52A7D" w:rsidRPr="003A444A" w:rsidRDefault="00E04F97"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Bilan de la coopération : obstacles et éléments facilitateurs</w:t>
            </w:r>
          </w:p>
          <w:p w14:paraId="07CD02A3" w14:textId="77777777" w:rsidR="00E04F97" w:rsidRPr="003A444A" w:rsidRDefault="00E04F97"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Modalités d’organisation du travail avec les ATSEM, les services civiques et les AESH</w:t>
            </w:r>
          </w:p>
          <w:p w14:paraId="07C0F276" w14:textId="1BF13037" w:rsidR="00E04F97" w:rsidRPr="003A444A" w:rsidRDefault="00E04F97"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Degré d’investissement des enseignants dans la valorisation de l’école</w:t>
            </w:r>
          </w:p>
        </w:tc>
        <w:tc>
          <w:tcPr>
            <w:tcW w:w="6662" w:type="dxa"/>
          </w:tcPr>
          <w:p w14:paraId="0F505836" w14:textId="3AB336E6" w:rsidR="00744F34" w:rsidRPr="003A444A" w:rsidRDefault="00744F34"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098AA1D7" w14:textId="09AABF6D" w:rsidR="00744F34" w:rsidRPr="003A444A" w:rsidRDefault="00E04F97"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Taux de participation des enseignants aux manifestations de l’école</w:t>
            </w:r>
          </w:p>
        </w:tc>
      </w:tr>
      <w:tr w:rsidR="00744F34" w14:paraId="7009679C" w14:textId="77777777" w:rsidTr="008A4139">
        <w:tc>
          <w:tcPr>
            <w:tcW w:w="7508" w:type="dxa"/>
            <w:vMerge/>
          </w:tcPr>
          <w:p w14:paraId="19C43C8C" w14:textId="77777777" w:rsidR="00744F34" w:rsidRPr="003A444A" w:rsidRDefault="00744F34" w:rsidP="003A444A">
            <w:pPr>
              <w:jc w:val="both"/>
              <w:rPr>
                <w:rFonts w:asciiTheme="minorHAnsi" w:hAnsiTheme="minorHAnsi"/>
                <w:lang w:val="fr-FR"/>
              </w:rPr>
            </w:pPr>
          </w:p>
        </w:tc>
        <w:tc>
          <w:tcPr>
            <w:tcW w:w="6662" w:type="dxa"/>
          </w:tcPr>
          <w:p w14:paraId="18538354" w14:textId="77777777" w:rsidR="00744F34" w:rsidRPr="003A444A" w:rsidRDefault="00744F34"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56E1F765" w14:textId="4C4EB308" w:rsidR="00744F34" w:rsidRPr="003A444A" w:rsidRDefault="00E04F97"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Les outils pédagogiques construits en commun</w:t>
            </w:r>
          </w:p>
          <w:p w14:paraId="35DCBB47" w14:textId="329168B7" w:rsidR="00744F34" w:rsidRPr="003A444A" w:rsidRDefault="00E04F97"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La place des ATSEM, des services civiques et des AESH dans les temps de concertation et de coopération</w:t>
            </w:r>
          </w:p>
        </w:tc>
      </w:tr>
      <w:tr w:rsidR="00744F34" w14:paraId="0A814C75" w14:textId="77777777" w:rsidTr="008A4139">
        <w:tc>
          <w:tcPr>
            <w:tcW w:w="7508" w:type="dxa"/>
            <w:vMerge/>
          </w:tcPr>
          <w:p w14:paraId="33D8BD30" w14:textId="77777777" w:rsidR="00744F34" w:rsidRPr="003A444A" w:rsidRDefault="00744F34" w:rsidP="003A444A">
            <w:pPr>
              <w:jc w:val="both"/>
              <w:rPr>
                <w:rFonts w:asciiTheme="minorHAnsi" w:hAnsiTheme="minorHAnsi"/>
                <w:lang w:val="fr-FR"/>
              </w:rPr>
            </w:pPr>
          </w:p>
        </w:tc>
        <w:tc>
          <w:tcPr>
            <w:tcW w:w="6662" w:type="dxa"/>
          </w:tcPr>
          <w:p w14:paraId="1CDEBB79" w14:textId="77777777" w:rsidR="00744F34" w:rsidRPr="003A444A" w:rsidRDefault="00744F34"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2A293920" w14:textId="33F79C7C" w:rsidR="00744F34" w:rsidRPr="003A444A" w:rsidRDefault="00BB1F10"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Équipes </w:t>
            </w:r>
            <w:r w:rsidR="00195259" w:rsidRPr="003A444A">
              <w:rPr>
                <w:rFonts w:asciiTheme="minorHAnsi" w:hAnsiTheme="minorHAnsi" w:cstheme="minorHAnsi"/>
                <w:color w:val="00B150"/>
                <w:lang w:val="fr-FR"/>
              </w:rPr>
              <w:t>:</w:t>
            </w:r>
            <w:r w:rsidR="00E04F97" w:rsidRPr="003A444A">
              <w:rPr>
                <w:rFonts w:asciiTheme="minorHAnsi" w:hAnsiTheme="minorHAnsi" w:cstheme="minorHAnsi"/>
                <w:color w:val="00B150"/>
                <w:lang w:val="fr-FR"/>
              </w:rPr>
              <w:t xml:space="preserve"> efficacité de la coopération et de la concertation, les besoins en</w:t>
            </w:r>
            <w:r w:rsidR="00D86150" w:rsidRPr="003A444A">
              <w:rPr>
                <w:rFonts w:asciiTheme="minorHAnsi" w:hAnsiTheme="minorHAnsi" w:cstheme="minorHAnsi"/>
                <w:strike/>
                <w:color w:val="00B150"/>
                <w:lang w:val="fr-FR"/>
              </w:rPr>
              <w:t xml:space="preserve"> </w:t>
            </w:r>
            <w:r w:rsidR="003F3BE2" w:rsidRPr="003A444A">
              <w:rPr>
                <w:rFonts w:asciiTheme="minorHAnsi" w:hAnsiTheme="minorHAnsi" w:cstheme="minorHAnsi"/>
                <w:color w:val="00B150"/>
                <w:lang w:val="fr-FR"/>
              </w:rPr>
              <w:t xml:space="preserve">matière </w:t>
            </w:r>
            <w:r w:rsidR="00E04F97" w:rsidRPr="003A444A">
              <w:rPr>
                <w:rFonts w:asciiTheme="minorHAnsi" w:hAnsiTheme="minorHAnsi" w:cstheme="minorHAnsi"/>
                <w:color w:val="00B150"/>
                <w:lang w:val="fr-FR"/>
              </w:rPr>
              <w:t>de coopération</w:t>
            </w:r>
          </w:p>
        </w:tc>
      </w:tr>
    </w:tbl>
    <w:p w14:paraId="5750C8B6" w14:textId="77777777" w:rsidR="00DD5B3B" w:rsidRDefault="00DD5B3B">
      <w:r>
        <w:br w:type="page"/>
      </w:r>
    </w:p>
    <w:tbl>
      <w:tblPr>
        <w:tblStyle w:val="Grilledutableau"/>
        <w:tblW w:w="14170" w:type="dxa"/>
        <w:tblLook w:val="04A0" w:firstRow="1" w:lastRow="0" w:firstColumn="1" w:lastColumn="0" w:noHBand="0" w:noVBand="1"/>
      </w:tblPr>
      <w:tblGrid>
        <w:gridCol w:w="7508"/>
        <w:gridCol w:w="6662"/>
      </w:tblGrid>
      <w:tr w:rsidR="00744F34" w14:paraId="47C334E3" w14:textId="77777777" w:rsidTr="008A4139">
        <w:tc>
          <w:tcPr>
            <w:tcW w:w="7508" w:type="dxa"/>
            <w:vMerge w:val="restart"/>
          </w:tcPr>
          <w:p w14:paraId="0A19AE39" w14:textId="0307A4FA" w:rsidR="00744F34" w:rsidRPr="003A444A" w:rsidRDefault="00744F34" w:rsidP="003A444A">
            <w:pPr>
              <w:adjustRightInd w:val="0"/>
              <w:jc w:val="both"/>
              <w:rPr>
                <w:rFonts w:asciiTheme="minorHAnsi" w:hAnsiTheme="minorHAnsi" w:cs="Calibri"/>
                <w:b/>
                <w:lang w:val="fr-FR"/>
              </w:rPr>
            </w:pPr>
            <w:r w:rsidRPr="003A444A">
              <w:rPr>
                <w:rFonts w:asciiTheme="minorHAnsi" w:hAnsiTheme="minorHAnsi" w:cs="Calibri"/>
                <w:b/>
                <w:lang w:val="fr-FR"/>
              </w:rPr>
              <w:lastRenderedPageBreak/>
              <w:t>Communication interne et dialogue social</w:t>
            </w:r>
          </w:p>
          <w:p w14:paraId="673BBA41" w14:textId="40D25E30" w:rsidR="00744F34" w:rsidRPr="003A444A" w:rsidRDefault="00B36861"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Modalités de d</w:t>
            </w:r>
            <w:r w:rsidR="00E04F97" w:rsidRPr="003A444A">
              <w:rPr>
                <w:rFonts w:asciiTheme="minorHAnsi" w:hAnsiTheme="minorHAnsi" w:cstheme="minorHAnsi"/>
                <w:lang w:val="fr-FR"/>
              </w:rPr>
              <w:t>iffusion des informations administratives et pédagogique</w:t>
            </w:r>
            <w:r w:rsidR="003F3BE2" w:rsidRPr="003A444A">
              <w:rPr>
                <w:rFonts w:asciiTheme="minorHAnsi" w:hAnsiTheme="minorHAnsi" w:cstheme="minorHAnsi"/>
                <w:lang w:val="fr-FR"/>
              </w:rPr>
              <w:t>s</w:t>
            </w:r>
            <w:r w:rsidRPr="003A444A">
              <w:rPr>
                <w:rFonts w:asciiTheme="minorHAnsi" w:hAnsiTheme="minorHAnsi" w:cstheme="minorHAnsi"/>
                <w:lang w:val="fr-FR"/>
              </w:rPr>
              <w:t xml:space="preserve"> (affichage, casier, ENT, internet…)</w:t>
            </w:r>
          </w:p>
          <w:p w14:paraId="1C7AB340" w14:textId="43D0659F" w:rsidR="00744F34" w:rsidRPr="003A444A" w:rsidRDefault="00B36861"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Effectivité de la réception des informations transmises</w:t>
            </w:r>
          </w:p>
          <w:p w14:paraId="2CD75456" w14:textId="1A44BC39" w:rsidR="00B36861" w:rsidRPr="003A444A" w:rsidRDefault="00B36861"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Réflexion collective sur la communication interne</w:t>
            </w:r>
          </w:p>
          <w:p w14:paraId="59F5987E" w14:textId="40788757" w:rsidR="00B36861" w:rsidRPr="003A444A" w:rsidRDefault="00B36861"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Organisation de réunion syndicale</w:t>
            </w:r>
          </w:p>
          <w:p w14:paraId="58A4823B" w14:textId="283A569E" w:rsidR="00744F34" w:rsidRPr="003A444A" w:rsidRDefault="00744F34" w:rsidP="003A444A">
            <w:pPr>
              <w:jc w:val="both"/>
              <w:rPr>
                <w:rFonts w:asciiTheme="minorHAnsi" w:hAnsiTheme="minorHAnsi" w:cstheme="minorHAnsi"/>
                <w:lang w:val="fr-FR"/>
              </w:rPr>
            </w:pPr>
          </w:p>
          <w:p w14:paraId="3A24FDA1" w14:textId="77777777" w:rsidR="00744F34" w:rsidRPr="003A444A" w:rsidRDefault="00744F34" w:rsidP="003A444A">
            <w:pPr>
              <w:jc w:val="both"/>
              <w:rPr>
                <w:rFonts w:asciiTheme="minorHAnsi" w:hAnsiTheme="minorHAnsi"/>
                <w:lang w:val="fr-FR"/>
              </w:rPr>
            </w:pPr>
          </w:p>
        </w:tc>
        <w:tc>
          <w:tcPr>
            <w:tcW w:w="6662" w:type="dxa"/>
          </w:tcPr>
          <w:p w14:paraId="2F214C0C" w14:textId="1CB240AD" w:rsidR="00744F34" w:rsidRPr="003A444A" w:rsidRDefault="00744F34"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66CFAA40" w14:textId="706B7CF1" w:rsidR="00744F34" w:rsidRPr="003A444A" w:rsidRDefault="00744F34" w:rsidP="003A444A">
            <w:pPr>
              <w:adjustRightInd w:val="0"/>
              <w:spacing w:after="120"/>
              <w:jc w:val="both"/>
              <w:rPr>
                <w:rFonts w:asciiTheme="minorHAnsi" w:hAnsiTheme="minorHAnsi" w:cstheme="minorHAnsi"/>
                <w:color w:val="7030A1"/>
                <w:lang w:val="fr-FR"/>
              </w:rPr>
            </w:pPr>
          </w:p>
        </w:tc>
      </w:tr>
      <w:tr w:rsidR="00744F34" w14:paraId="00CF6B0E" w14:textId="77777777" w:rsidTr="008A4139">
        <w:tc>
          <w:tcPr>
            <w:tcW w:w="7508" w:type="dxa"/>
            <w:vMerge/>
          </w:tcPr>
          <w:p w14:paraId="26D0C7ED" w14:textId="77777777" w:rsidR="00744F34" w:rsidRPr="003A444A" w:rsidRDefault="00744F34" w:rsidP="003A444A">
            <w:pPr>
              <w:jc w:val="both"/>
              <w:rPr>
                <w:rFonts w:asciiTheme="minorHAnsi" w:hAnsiTheme="minorHAnsi"/>
                <w:lang w:val="fr-FR"/>
              </w:rPr>
            </w:pPr>
          </w:p>
        </w:tc>
        <w:tc>
          <w:tcPr>
            <w:tcW w:w="6662" w:type="dxa"/>
          </w:tcPr>
          <w:p w14:paraId="3292924F" w14:textId="77777777" w:rsidR="00744F34" w:rsidRPr="003A444A" w:rsidRDefault="00744F34"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3C03B7EB" w14:textId="3B048E0F" w:rsidR="00744F34" w:rsidRPr="003A444A" w:rsidRDefault="00B36861"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Outils de communication </w:t>
            </w:r>
          </w:p>
          <w:p w14:paraId="75B37654" w14:textId="3D5341AF" w:rsidR="00744F34" w:rsidRPr="003A444A" w:rsidRDefault="00B36861"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Affichages : nombre, emplacement, mise à jour</w:t>
            </w:r>
          </w:p>
        </w:tc>
      </w:tr>
      <w:tr w:rsidR="00744F34" w14:paraId="3526094F" w14:textId="77777777" w:rsidTr="008A4139">
        <w:tc>
          <w:tcPr>
            <w:tcW w:w="7508" w:type="dxa"/>
            <w:vMerge/>
          </w:tcPr>
          <w:p w14:paraId="304AB95A" w14:textId="77777777" w:rsidR="00744F34" w:rsidRPr="003A444A" w:rsidRDefault="00744F34" w:rsidP="003A444A">
            <w:pPr>
              <w:jc w:val="both"/>
              <w:rPr>
                <w:rFonts w:asciiTheme="minorHAnsi" w:hAnsiTheme="minorHAnsi"/>
                <w:lang w:val="fr-FR"/>
              </w:rPr>
            </w:pPr>
          </w:p>
        </w:tc>
        <w:tc>
          <w:tcPr>
            <w:tcW w:w="6662" w:type="dxa"/>
          </w:tcPr>
          <w:p w14:paraId="3DB56D31" w14:textId="77777777" w:rsidR="00744F34" w:rsidRPr="003A444A" w:rsidRDefault="00744F34"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25EDF6E9" w14:textId="4B268C51" w:rsidR="00744F34" w:rsidRPr="003A444A" w:rsidRDefault="00195259"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Personnels :</w:t>
            </w:r>
            <w:r w:rsidR="00B36861" w:rsidRPr="003A444A">
              <w:rPr>
                <w:rFonts w:asciiTheme="minorHAnsi" w:hAnsiTheme="minorHAnsi" w:cstheme="minorHAnsi"/>
                <w:color w:val="00B150"/>
                <w:lang w:val="fr-FR"/>
              </w:rPr>
              <w:t xml:space="preserve"> efficacité de la communication interne</w:t>
            </w:r>
            <w:r w:rsidR="00744F34" w:rsidRPr="003A444A">
              <w:rPr>
                <w:rFonts w:asciiTheme="minorHAnsi" w:hAnsiTheme="minorHAnsi" w:cstheme="minorHAnsi"/>
                <w:color w:val="00B150"/>
                <w:lang w:val="fr-FR"/>
              </w:rPr>
              <w:t xml:space="preserve"> </w:t>
            </w:r>
          </w:p>
        </w:tc>
      </w:tr>
    </w:tbl>
    <w:p w14:paraId="57A7A85A" w14:textId="77777777" w:rsidR="00DD5B3B" w:rsidRDefault="00DD5B3B">
      <w:r>
        <w:br w:type="page"/>
      </w:r>
    </w:p>
    <w:tbl>
      <w:tblPr>
        <w:tblStyle w:val="Grilledutableau"/>
        <w:tblW w:w="14170" w:type="dxa"/>
        <w:tblLook w:val="04A0" w:firstRow="1" w:lastRow="0" w:firstColumn="1" w:lastColumn="0" w:noHBand="0" w:noVBand="1"/>
      </w:tblPr>
      <w:tblGrid>
        <w:gridCol w:w="7508"/>
        <w:gridCol w:w="6662"/>
      </w:tblGrid>
      <w:tr w:rsidR="00FC3E94" w14:paraId="23BE3430" w14:textId="77777777" w:rsidTr="008A4139">
        <w:tc>
          <w:tcPr>
            <w:tcW w:w="7508" w:type="dxa"/>
            <w:vMerge w:val="restart"/>
          </w:tcPr>
          <w:p w14:paraId="308F20AD" w14:textId="5257804F" w:rsidR="00744F34" w:rsidRPr="003A444A" w:rsidRDefault="00DD5B3B" w:rsidP="003A444A">
            <w:pPr>
              <w:adjustRightInd w:val="0"/>
              <w:jc w:val="both"/>
              <w:rPr>
                <w:rFonts w:asciiTheme="minorHAnsi" w:hAnsiTheme="minorHAnsi" w:cs="Calibri"/>
                <w:b/>
                <w:lang w:val="fr-FR"/>
              </w:rPr>
            </w:pPr>
            <w:r w:rsidRPr="003A444A">
              <w:rPr>
                <w:rFonts w:asciiTheme="minorHAnsi" w:hAnsiTheme="minorHAnsi" w:cs="Calibri"/>
                <w:b/>
                <w:lang w:val="fr-FR"/>
              </w:rPr>
              <w:lastRenderedPageBreak/>
              <w:t>Formation des personnels</w:t>
            </w:r>
          </w:p>
          <w:p w14:paraId="5C997647" w14:textId="78CB6A5A" w:rsidR="00FC3E94" w:rsidRPr="003A444A" w:rsidRDefault="00C04128" w:rsidP="003A444A">
            <w:pPr>
              <w:adjustRightInd w:val="0"/>
              <w:jc w:val="both"/>
              <w:rPr>
                <w:rFonts w:asciiTheme="minorHAnsi" w:hAnsiTheme="minorHAnsi" w:cs="Calibri"/>
                <w:bCs/>
                <w:lang w:val="fr-FR"/>
              </w:rPr>
            </w:pPr>
            <w:r w:rsidRPr="003A444A">
              <w:rPr>
                <w:rFonts w:asciiTheme="minorHAnsi" w:hAnsiTheme="minorHAnsi" w:cs="Calibri"/>
                <w:bCs/>
                <w:lang w:val="fr-FR"/>
              </w:rPr>
              <w:t>Priorité</w:t>
            </w:r>
            <w:r w:rsidR="00744F34" w:rsidRPr="003A444A">
              <w:rPr>
                <w:rFonts w:asciiTheme="minorHAnsi" w:hAnsiTheme="minorHAnsi" w:cs="Calibri"/>
                <w:bCs/>
                <w:lang w:val="fr-FR"/>
              </w:rPr>
              <w:t>s</w:t>
            </w:r>
            <w:r w:rsidRPr="003A444A">
              <w:rPr>
                <w:rFonts w:asciiTheme="minorHAnsi" w:hAnsiTheme="minorHAnsi" w:cs="Calibri"/>
                <w:bCs/>
                <w:lang w:val="fr-FR"/>
              </w:rPr>
              <w:t xml:space="preserve"> de formation</w:t>
            </w:r>
          </w:p>
          <w:p w14:paraId="4347654E" w14:textId="2F0240AD" w:rsidR="00744F34" w:rsidRPr="003A444A" w:rsidRDefault="00DD5B3B"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Procédure et c</w:t>
            </w:r>
            <w:r w:rsidR="00DB4F7B" w:rsidRPr="003A444A">
              <w:rPr>
                <w:rFonts w:asciiTheme="minorHAnsi" w:hAnsiTheme="minorHAnsi" w:cstheme="minorHAnsi"/>
                <w:lang w:val="fr-FR"/>
              </w:rPr>
              <w:t xml:space="preserve">ohérence des choix </w:t>
            </w:r>
            <w:r w:rsidR="00744F34" w:rsidRPr="003A444A">
              <w:rPr>
                <w:rFonts w:asciiTheme="minorHAnsi" w:hAnsiTheme="minorHAnsi" w:cstheme="minorHAnsi"/>
                <w:lang w:val="fr-FR"/>
              </w:rPr>
              <w:t>(</w:t>
            </w:r>
            <w:r w:rsidRPr="003A444A">
              <w:rPr>
                <w:rFonts w:asciiTheme="minorHAnsi" w:hAnsiTheme="minorHAnsi" w:cstheme="minorHAnsi"/>
                <w:lang w:val="fr-FR"/>
              </w:rPr>
              <w:t>concertation, détermination des besoins</w:t>
            </w:r>
            <w:r w:rsidR="00C04128" w:rsidRPr="003A444A">
              <w:rPr>
                <w:rFonts w:asciiTheme="minorHAnsi" w:hAnsiTheme="minorHAnsi" w:cstheme="minorHAnsi"/>
                <w:lang w:val="fr-FR"/>
              </w:rPr>
              <w:t xml:space="preserve"> de l</w:t>
            </w:r>
            <w:r w:rsidR="00B1412A" w:rsidRPr="003A444A">
              <w:rPr>
                <w:rFonts w:asciiTheme="minorHAnsi" w:hAnsiTheme="minorHAnsi" w:cstheme="minorHAnsi"/>
                <w:lang w:val="fr-FR"/>
              </w:rPr>
              <w:t>’</w:t>
            </w:r>
            <w:r w:rsidR="00C04128" w:rsidRPr="003A444A">
              <w:rPr>
                <w:rFonts w:asciiTheme="minorHAnsi" w:hAnsiTheme="minorHAnsi" w:cstheme="minorHAnsi"/>
                <w:lang w:val="fr-FR"/>
              </w:rPr>
              <w:t>école</w:t>
            </w:r>
            <w:r w:rsidR="00744F34" w:rsidRPr="003A444A">
              <w:rPr>
                <w:rFonts w:asciiTheme="minorHAnsi" w:hAnsiTheme="minorHAnsi" w:cstheme="minorHAnsi"/>
                <w:lang w:val="fr-FR"/>
              </w:rPr>
              <w:t xml:space="preserve">, </w:t>
            </w:r>
            <w:r w:rsidR="00C04128" w:rsidRPr="003A444A">
              <w:rPr>
                <w:rFonts w:asciiTheme="minorHAnsi" w:hAnsiTheme="minorHAnsi" w:cstheme="minorHAnsi"/>
                <w:lang w:val="fr-FR"/>
              </w:rPr>
              <w:t>évaluations nationales</w:t>
            </w:r>
            <w:r w:rsidR="00744F34" w:rsidRPr="003A444A">
              <w:rPr>
                <w:rFonts w:asciiTheme="minorHAnsi" w:hAnsiTheme="minorHAnsi" w:cstheme="minorHAnsi"/>
                <w:lang w:val="fr-FR"/>
              </w:rPr>
              <w:t>, etc.)</w:t>
            </w:r>
          </w:p>
          <w:p w14:paraId="20670A18" w14:textId="469365D8" w:rsidR="00C464C8" w:rsidRPr="003A444A" w:rsidRDefault="00C464C8"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 xml:space="preserve">Nature des formations </w:t>
            </w:r>
            <w:r w:rsidRPr="003A444A">
              <w:rPr>
                <w:rFonts w:asciiTheme="minorHAnsi" w:hAnsiTheme="minorHAnsi" w:cs="Calibri"/>
                <w:bCs/>
                <w:lang w:val="fr-FR"/>
              </w:rPr>
              <w:t>(animations pédagogiques, formations départementales</w:t>
            </w:r>
            <w:r w:rsidR="00876A31" w:rsidRPr="003A444A">
              <w:rPr>
                <w:rFonts w:asciiTheme="minorHAnsi" w:hAnsiTheme="minorHAnsi" w:cs="Calibri"/>
                <w:bCs/>
                <w:lang w:val="fr-FR"/>
              </w:rPr>
              <w:t>, plans Français et Mathématiques</w:t>
            </w:r>
            <w:r w:rsidRPr="003A444A">
              <w:rPr>
                <w:rFonts w:asciiTheme="minorHAnsi" w:hAnsiTheme="minorHAnsi" w:cs="Calibri"/>
                <w:bCs/>
                <w:lang w:val="fr-FR"/>
              </w:rPr>
              <w:t>)</w:t>
            </w:r>
          </w:p>
          <w:p w14:paraId="4C8ACABC" w14:textId="53F4DD87" w:rsidR="00DD5B3B" w:rsidRPr="003A444A" w:rsidRDefault="00FD441E"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Articulation entre formation externe, formation dans l’école et formation par les pairs</w:t>
            </w:r>
          </w:p>
          <w:p w14:paraId="0AE1E868" w14:textId="1E7868B1" w:rsidR="00DD5B3B" w:rsidRPr="003A444A" w:rsidRDefault="00DD5B3B"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Implication des autres acteurs de l’école (ATSEM, AESH, service civiques, intervenants périscolaires, etc.)</w:t>
            </w:r>
          </w:p>
          <w:p w14:paraId="418A4DDE" w14:textId="7EACE3F4" w:rsidR="00DD5B3B" w:rsidRPr="003A444A" w:rsidRDefault="00DD5B3B" w:rsidP="003A444A">
            <w:pPr>
              <w:jc w:val="both"/>
              <w:rPr>
                <w:rFonts w:asciiTheme="minorHAnsi" w:hAnsiTheme="minorHAnsi" w:cstheme="minorHAnsi"/>
                <w:lang w:val="fr-FR"/>
              </w:rPr>
            </w:pPr>
            <w:r w:rsidRPr="003A444A">
              <w:rPr>
                <w:rFonts w:asciiTheme="minorHAnsi" w:hAnsiTheme="minorHAnsi" w:cstheme="minorHAnsi"/>
                <w:lang w:val="fr-FR"/>
              </w:rPr>
              <w:t>Suivi des formations</w:t>
            </w:r>
          </w:p>
          <w:p w14:paraId="756A5471" w14:textId="77777777" w:rsidR="00FD441E" w:rsidRPr="003A444A" w:rsidRDefault="00FD441E"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Bénéfices attendus et effectifs de la présence de PEMF et de MAT dans l’école</w:t>
            </w:r>
          </w:p>
          <w:p w14:paraId="0B36658B" w14:textId="474DEEC3" w:rsidR="00FD441E" w:rsidRPr="003A444A" w:rsidRDefault="00FD441E" w:rsidP="003A444A">
            <w:pPr>
              <w:pStyle w:val="Paragraphedeliste"/>
              <w:numPr>
                <w:ilvl w:val="0"/>
                <w:numId w:val="6"/>
              </w:numPr>
              <w:jc w:val="both"/>
              <w:rPr>
                <w:rFonts w:asciiTheme="minorHAnsi" w:hAnsiTheme="minorHAnsi"/>
                <w:lang w:val="fr-FR"/>
              </w:rPr>
            </w:pPr>
            <w:r w:rsidRPr="003A444A">
              <w:rPr>
                <w:rFonts w:asciiTheme="minorHAnsi" w:hAnsiTheme="minorHAnsi" w:cstheme="minorHAnsi"/>
                <w:lang w:val="fr-FR"/>
              </w:rPr>
              <w:t>Bénéfices et inconvénients du présentiel et du distanciel et effets sur les pratiques pédagogiques</w:t>
            </w:r>
          </w:p>
          <w:p w14:paraId="40314EBF" w14:textId="7337027A" w:rsidR="00744F34" w:rsidRPr="003A444A" w:rsidRDefault="00744F34"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 xml:space="preserve">Retour </w:t>
            </w:r>
            <w:r w:rsidR="00C464C8" w:rsidRPr="003A444A">
              <w:rPr>
                <w:rFonts w:asciiTheme="minorHAnsi" w:hAnsiTheme="minorHAnsi" w:cstheme="minorHAnsi"/>
                <w:lang w:val="fr-FR"/>
              </w:rPr>
              <w:t xml:space="preserve">et information des </w:t>
            </w:r>
            <w:r w:rsidRPr="003A444A">
              <w:rPr>
                <w:rFonts w:asciiTheme="minorHAnsi" w:hAnsiTheme="minorHAnsi" w:cstheme="minorHAnsi"/>
                <w:lang w:val="fr-FR"/>
              </w:rPr>
              <w:t>collègues</w:t>
            </w:r>
          </w:p>
          <w:p w14:paraId="3EA6D3CC" w14:textId="31993336" w:rsidR="00744F34" w:rsidRPr="003A444A" w:rsidRDefault="00744F34"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Incidence sur les choix pédagogiques de l’</w:t>
            </w:r>
            <w:r w:rsidR="00C87726" w:rsidRPr="003A444A">
              <w:rPr>
                <w:rFonts w:asciiTheme="minorHAnsi" w:hAnsiTheme="minorHAnsi" w:cstheme="minorHAnsi"/>
                <w:lang w:val="fr-FR"/>
              </w:rPr>
              <w:t>école</w:t>
            </w:r>
          </w:p>
          <w:p w14:paraId="303B94F4" w14:textId="77777777" w:rsidR="00744F34" w:rsidRPr="003A444A" w:rsidRDefault="00744F34" w:rsidP="003A444A">
            <w:pPr>
              <w:pStyle w:val="Paragraphedeliste"/>
              <w:numPr>
                <w:ilvl w:val="0"/>
                <w:numId w:val="6"/>
              </w:numPr>
              <w:jc w:val="both"/>
              <w:rPr>
                <w:rFonts w:asciiTheme="minorHAnsi" w:hAnsiTheme="minorHAnsi"/>
                <w:lang w:val="fr-FR"/>
              </w:rPr>
            </w:pPr>
            <w:r w:rsidRPr="003A444A">
              <w:rPr>
                <w:rFonts w:asciiTheme="minorHAnsi" w:hAnsiTheme="minorHAnsi" w:cstheme="minorHAnsi"/>
                <w:lang w:val="fr-FR"/>
              </w:rPr>
              <w:t>Transfert dans les pratiques de classe</w:t>
            </w:r>
          </w:p>
          <w:p w14:paraId="6199AFE5" w14:textId="77777777" w:rsidR="00FD441E" w:rsidRPr="003A444A" w:rsidRDefault="00FD441E" w:rsidP="003A444A">
            <w:pPr>
              <w:jc w:val="both"/>
              <w:rPr>
                <w:rFonts w:asciiTheme="minorHAnsi" w:hAnsiTheme="minorHAnsi" w:cstheme="minorHAnsi"/>
                <w:lang w:val="fr-FR"/>
              </w:rPr>
            </w:pPr>
            <w:r w:rsidRPr="003A444A">
              <w:rPr>
                <w:rFonts w:asciiTheme="minorHAnsi" w:hAnsiTheme="minorHAnsi" w:cstheme="minorHAnsi"/>
                <w:lang w:val="fr-FR"/>
              </w:rPr>
              <w:t>Plan Mathématiques / Plan Français</w:t>
            </w:r>
          </w:p>
          <w:p w14:paraId="5FFDDA6D" w14:textId="77777777" w:rsidR="00FD441E" w:rsidRPr="003A444A" w:rsidRDefault="00FD441E"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Mise en œuvre des recommandations des plans</w:t>
            </w:r>
          </w:p>
          <w:p w14:paraId="28B17991" w14:textId="552AEE9B" w:rsidR="00FD441E" w:rsidRPr="003A444A" w:rsidRDefault="00FD441E"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Articulation avec les autres priorités ministérielles</w:t>
            </w:r>
          </w:p>
          <w:p w14:paraId="75FAE344" w14:textId="739D1DDC" w:rsidR="00FD441E" w:rsidRPr="003A444A" w:rsidRDefault="00FD441E" w:rsidP="003A444A">
            <w:pPr>
              <w:pStyle w:val="Paragraphedeliste"/>
              <w:numPr>
                <w:ilvl w:val="0"/>
                <w:numId w:val="6"/>
              </w:numPr>
              <w:jc w:val="both"/>
              <w:rPr>
                <w:rFonts w:asciiTheme="minorHAnsi" w:hAnsiTheme="minorHAnsi"/>
                <w:lang w:val="fr-FR"/>
              </w:rPr>
            </w:pPr>
            <w:r w:rsidRPr="003A444A">
              <w:rPr>
                <w:rFonts w:asciiTheme="minorHAnsi" w:hAnsiTheme="minorHAnsi" w:cstheme="minorHAnsi"/>
                <w:lang w:val="fr-FR"/>
              </w:rPr>
              <w:t>Suivi de l’impact sur les apprentissages des élèves</w:t>
            </w:r>
          </w:p>
        </w:tc>
        <w:tc>
          <w:tcPr>
            <w:tcW w:w="6662" w:type="dxa"/>
          </w:tcPr>
          <w:p w14:paraId="7D9550D8" w14:textId="409CF35A" w:rsidR="00FD6374" w:rsidRPr="003A444A" w:rsidRDefault="00FD6374" w:rsidP="003A444A">
            <w:pPr>
              <w:adjustRightInd w:val="0"/>
              <w:jc w:val="both"/>
              <w:rPr>
                <w:rFonts w:asciiTheme="minorHAnsi" w:hAnsiTheme="minorHAnsi" w:cs="Calibri-Bold"/>
                <w:b/>
                <w:bCs/>
                <w:color w:val="7030A1"/>
                <w:u w:val="single"/>
                <w:lang w:val="fr-FR"/>
              </w:rPr>
            </w:pPr>
            <w:r w:rsidRPr="003A444A">
              <w:rPr>
                <w:rFonts w:asciiTheme="minorHAnsi" w:hAnsiTheme="minorHAnsi" w:cs="Calibri-Bold"/>
                <w:b/>
                <w:bCs/>
                <w:color w:val="7030A1"/>
                <w:u w:val="single"/>
                <w:lang w:val="fr-FR"/>
              </w:rPr>
              <w:t>Données ou indicateurs chiffrés :</w:t>
            </w:r>
          </w:p>
          <w:p w14:paraId="1484B1B3" w14:textId="77777777" w:rsidR="00744F34" w:rsidRPr="003A444A" w:rsidRDefault="00744F34"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Temps de concertation pour partager les volontés de formation</w:t>
            </w:r>
          </w:p>
          <w:p w14:paraId="7414C335" w14:textId="77777777" w:rsidR="00744F34" w:rsidRPr="003A444A" w:rsidRDefault="00744F34" w:rsidP="003A444A">
            <w:pPr>
              <w:pStyle w:val="Paragraphedeliste"/>
              <w:numPr>
                <w:ilvl w:val="0"/>
                <w:numId w:val="4"/>
              </w:numPr>
              <w:jc w:val="both"/>
              <w:rPr>
                <w:rFonts w:asciiTheme="minorHAnsi" w:hAnsiTheme="minorHAnsi" w:cstheme="minorHAnsi"/>
                <w:color w:val="7030A1"/>
                <w:lang w:val="fr-FR"/>
              </w:rPr>
            </w:pPr>
            <w:r w:rsidRPr="003A444A">
              <w:rPr>
                <w:rFonts w:asciiTheme="minorHAnsi" w:hAnsiTheme="minorHAnsi" w:cstheme="minorHAnsi"/>
                <w:color w:val="7030A1"/>
                <w:lang w:val="fr-FR"/>
              </w:rPr>
              <w:t>Nombre de jours de formation</w:t>
            </w:r>
          </w:p>
          <w:p w14:paraId="4FB2BEBE" w14:textId="77777777" w:rsidR="00FC3E94" w:rsidRPr="003A444A" w:rsidRDefault="00DB4F7B" w:rsidP="003A444A">
            <w:pPr>
              <w:pStyle w:val="Paragraphedeliste"/>
              <w:numPr>
                <w:ilvl w:val="0"/>
                <w:numId w:val="4"/>
              </w:numPr>
              <w:adjustRightInd w:val="0"/>
              <w:ind w:left="714" w:hanging="357"/>
              <w:jc w:val="both"/>
              <w:rPr>
                <w:rFonts w:asciiTheme="minorHAnsi" w:hAnsiTheme="minorHAnsi" w:cstheme="minorHAnsi"/>
                <w:color w:val="7030A1"/>
                <w:lang w:val="fr-FR"/>
              </w:rPr>
            </w:pPr>
            <w:r w:rsidRPr="003A444A">
              <w:rPr>
                <w:rFonts w:asciiTheme="minorHAnsi" w:hAnsiTheme="minorHAnsi" w:cstheme="minorHAnsi"/>
                <w:color w:val="7030A1"/>
                <w:lang w:val="fr-FR"/>
              </w:rPr>
              <w:t>Effectifs d’enseignants formés</w:t>
            </w:r>
          </w:p>
          <w:p w14:paraId="174C6C7F" w14:textId="77777777" w:rsidR="00FD441E" w:rsidRPr="003A444A" w:rsidRDefault="00FD441E" w:rsidP="003A444A">
            <w:p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Nombres et domaines des formations suivies</w:t>
            </w:r>
          </w:p>
          <w:p w14:paraId="69EB0612" w14:textId="77777777" w:rsidR="00FD441E" w:rsidRPr="003A444A" w:rsidRDefault="00FD441E" w:rsidP="003A444A">
            <w:pPr>
              <w:pStyle w:val="Paragraphedeliste"/>
              <w:numPr>
                <w:ilvl w:val="0"/>
                <w:numId w:val="17"/>
              </w:num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Plan d’animations pédagogiques de circonscription</w:t>
            </w:r>
          </w:p>
          <w:p w14:paraId="7854DABE" w14:textId="572308B3" w:rsidR="00FD441E" w:rsidRPr="003A444A" w:rsidRDefault="00B36861" w:rsidP="003A444A">
            <w:pPr>
              <w:pStyle w:val="Paragraphedeliste"/>
              <w:numPr>
                <w:ilvl w:val="0"/>
                <w:numId w:val="17"/>
              </w:num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 xml:space="preserve">PDF, </w:t>
            </w:r>
            <w:r w:rsidR="00FD441E" w:rsidRPr="003A444A">
              <w:rPr>
                <w:rFonts w:asciiTheme="minorHAnsi" w:hAnsiTheme="minorHAnsi" w:cstheme="minorHAnsi"/>
                <w:bCs/>
                <w:color w:val="7030A0"/>
                <w:lang w:val="fr-FR"/>
              </w:rPr>
              <w:t>PAF, PNF</w:t>
            </w:r>
          </w:p>
          <w:p w14:paraId="6A58B50A" w14:textId="77777777" w:rsidR="00FD441E" w:rsidRPr="003A444A" w:rsidRDefault="00FD441E" w:rsidP="003A444A">
            <w:pPr>
              <w:pStyle w:val="Paragraphedeliste"/>
              <w:numPr>
                <w:ilvl w:val="0"/>
                <w:numId w:val="17"/>
              </w:num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Formation sur site</w:t>
            </w:r>
          </w:p>
          <w:p w14:paraId="682630F3" w14:textId="77777777" w:rsidR="00FD441E" w:rsidRPr="003A444A" w:rsidRDefault="00FD441E" w:rsidP="003A444A">
            <w:p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Plan Mathématiques / Plan Français</w:t>
            </w:r>
          </w:p>
          <w:p w14:paraId="1C30BED5" w14:textId="77777777" w:rsidR="00FD441E" w:rsidRPr="003A444A" w:rsidRDefault="00FD441E" w:rsidP="003A444A">
            <w:pPr>
              <w:pStyle w:val="Paragraphedeliste"/>
              <w:numPr>
                <w:ilvl w:val="0"/>
                <w:numId w:val="16"/>
              </w:num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Nombre d’enseignants concernés</w:t>
            </w:r>
          </w:p>
          <w:p w14:paraId="1515C214" w14:textId="77777777" w:rsidR="00FD441E" w:rsidRPr="003A444A" w:rsidRDefault="00FD441E" w:rsidP="003A444A">
            <w:pPr>
              <w:pStyle w:val="Paragraphedeliste"/>
              <w:numPr>
                <w:ilvl w:val="0"/>
                <w:numId w:val="16"/>
              </w:num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Thématiques d’études retenues</w:t>
            </w:r>
          </w:p>
          <w:p w14:paraId="7EC344CA" w14:textId="77777777" w:rsidR="00FD441E" w:rsidRPr="003A444A" w:rsidRDefault="00FD441E" w:rsidP="003A444A">
            <w:p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Parcours de formation à distance</w:t>
            </w:r>
          </w:p>
          <w:p w14:paraId="2432FD2F" w14:textId="77777777" w:rsidR="00FD441E" w:rsidRPr="003A444A" w:rsidRDefault="00FD441E" w:rsidP="003A444A">
            <w:pPr>
              <w:pStyle w:val="Paragraphedeliste"/>
              <w:numPr>
                <w:ilvl w:val="0"/>
                <w:numId w:val="15"/>
              </w:num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 xml:space="preserve">Nombre de formations sur la plateforme </w:t>
            </w:r>
            <w:proofErr w:type="spellStart"/>
            <w:r w:rsidRPr="003A444A">
              <w:rPr>
                <w:rFonts w:asciiTheme="minorHAnsi" w:hAnsiTheme="minorHAnsi" w:cstheme="minorHAnsi"/>
                <w:bCs/>
                <w:color w:val="7030A0"/>
                <w:lang w:val="fr-FR"/>
              </w:rPr>
              <w:t>m@gistère</w:t>
            </w:r>
            <w:proofErr w:type="spellEnd"/>
          </w:p>
          <w:p w14:paraId="5327BB08" w14:textId="77777777" w:rsidR="00FD441E" w:rsidRPr="003A444A" w:rsidRDefault="00FD441E" w:rsidP="003A444A">
            <w:pPr>
              <w:jc w:val="both"/>
              <w:rPr>
                <w:rFonts w:asciiTheme="minorHAnsi" w:hAnsiTheme="minorHAnsi" w:cstheme="minorHAnsi"/>
                <w:bCs/>
                <w:color w:val="7030A0"/>
                <w:lang w:val="fr-FR"/>
              </w:rPr>
            </w:pPr>
            <w:r w:rsidRPr="003A444A">
              <w:rPr>
                <w:rFonts w:asciiTheme="minorHAnsi" w:hAnsiTheme="minorHAnsi" w:cstheme="minorHAnsi"/>
                <w:bCs/>
                <w:color w:val="7030A0"/>
                <w:lang w:val="fr-FR"/>
              </w:rPr>
              <w:t>Formateurs dans l’école</w:t>
            </w:r>
          </w:p>
          <w:p w14:paraId="363EFC45" w14:textId="77777777" w:rsidR="00FD441E" w:rsidRPr="003A444A" w:rsidRDefault="00FD441E" w:rsidP="003A444A">
            <w:pPr>
              <w:pStyle w:val="Paragraphedeliste"/>
              <w:numPr>
                <w:ilvl w:val="0"/>
                <w:numId w:val="15"/>
              </w:numPr>
              <w:spacing w:after="120"/>
              <w:jc w:val="both"/>
              <w:rPr>
                <w:rFonts w:asciiTheme="minorHAnsi" w:hAnsiTheme="minorHAnsi" w:cstheme="minorHAnsi"/>
                <w:color w:val="7030A0"/>
                <w:lang w:val="fr-FR"/>
              </w:rPr>
            </w:pPr>
            <w:r w:rsidRPr="003A444A">
              <w:rPr>
                <w:rFonts w:asciiTheme="minorHAnsi" w:hAnsiTheme="minorHAnsi" w:cstheme="minorHAnsi"/>
                <w:color w:val="7030A0"/>
                <w:lang w:val="fr-FR"/>
              </w:rPr>
              <w:t>Nombre de PEMF dans l’école</w:t>
            </w:r>
          </w:p>
          <w:p w14:paraId="0B2FCB4D" w14:textId="77777777" w:rsidR="00FD441E" w:rsidRPr="003A444A" w:rsidRDefault="00FD441E"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0"/>
                <w:lang w:val="fr-FR"/>
              </w:rPr>
              <w:t>Nombre de MAT dans l’école</w:t>
            </w:r>
          </w:p>
          <w:p w14:paraId="5B854BEA" w14:textId="1FB6E4F7" w:rsidR="00B36861" w:rsidRPr="003A444A" w:rsidRDefault="00B36861" w:rsidP="003A444A">
            <w:pPr>
              <w:pStyle w:val="Paragraphedeliste"/>
              <w:numPr>
                <w:ilvl w:val="0"/>
                <w:numId w:val="4"/>
              </w:numPr>
              <w:adjustRightInd w:val="0"/>
              <w:spacing w:after="120"/>
              <w:ind w:left="714" w:hanging="357"/>
              <w:jc w:val="both"/>
              <w:rPr>
                <w:rFonts w:asciiTheme="minorHAnsi" w:hAnsiTheme="minorHAnsi" w:cstheme="minorHAnsi"/>
                <w:color w:val="7030A1"/>
                <w:lang w:val="fr-FR"/>
              </w:rPr>
            </w:pPr>
            <w:r w:rsidRPr="003A444A">
              <w:rPr>
                <w:rFonts w:asciiTheme="minorHAnsi" w:hAnsiTheme="minorHAnsi" w:cstheme="minorHAnsi"/>
                <w:color w:val="7030A0"/>
                <w:lang w:val="fr-FR"/>
              </w:rPr>
              <w:t>Nombre de titulaire</w:t>
            </w:r>
            <w:r w:rsidR="00876A31" w:rsidRPr="003A444A">
              <w:rPr>
                <w:rFonts w:asciiTheme="minorHAnsi" w:hAnsiTheme="minorHAnsi" w:cstheme="minorHAnsi"/>
                <w:color w:val="7030A0"/>
                <w:lang w:val="fr-FR"/>
              </w:rPr>
              <w:t>s</w:t>
            </w:r>
            <w:r w:rsidRPr="003A444A">
              <w:rPr>
                <w:rFonts w:asciiTheme="minorHAnsi" w:hAnsiTheme="minorHAnsi" w:cstheme="minorHAnsi"/>
                <w:color w:val="7030A0"/>
                <w:lang w:val="fr-FR"/>
              </w:rPr>
              <w:t xml:space="preserve"> du CAFIPEMF</w:t>
            </w:r>
          </w:p>
        </w:tc>
      </w:tr>
      <w:tr w:rsidR="00FC3E94" w14:paraId="02C6C080" w14:textId="77777777" w:rsidTr="008A4139">
        <w:tc>
          <w:tcPr>
            <w:tcW w:w="7508" w:type="dxa"/>
            <w:vMerge/>
          </w:tcPr>
          <w:p w14:paraId="52E4E9A8" w14:textId="77777777" w:rsidR="00FC3E94" w:rsidRPr="003A444A" w:rsidRDefault="00FC3E94" w:rsidP="003A444A">
            <w:pPr>
              <w:jc w:val="both"/>
              <w:rPr>
                <w:rFonts w:asciiTheme="minorHAnsi" w:hAnsiTheme="minorHAnsi"/>
                <w:lang w:val="fr-FR"/>
              </w:rPr>
            </w:pPr>
          </w:p>
        </w:tc>
        <w:tc>
          <w:tcPr>
            <w:tcW w:w="6662" w:type="dxa"/>
          </w:tcPr>
          <w:p w14:paraId="5B737A3B" w14:textId="77777777" w:rsidR="00FD6374" w:rsidRPr="003A444A" w:rsidRDefault="00FD6374" w:rsidP="003A444A">
            <w:pPr>
              <w:adjustRightInd w:val="0"/>
              <w:jc w:val="both"/>
              <w:rPr>
                <w:rFonts w:asciiTheme="minorHAnsi" w:hAnsiTheme="minorHAnsi" w:cstheme="minorHAnsi"/>
                <w:b/>
                <w:bCs/>
                <w:color w:val="4F82BE"/>
                <w:u w:val="single"/>
                <w:lang w:val="fr-FR"/>
              </w:rPr>
            </w:pPr>
            <w:r w:rsidRPr="003A444A">
              <w:rPr>
                <w:rFonts w:asciiTheme="minorHAnsi" w:hAnsiTheme="minorHAnsi" w:cstheme="minorHAnsi"/>
                <w:b/>
                <w:bCs/>
                <w:color w:val="4F82BE"/>
                <w:u w:val="single"/>
                <w:lang w:val="fr-FR"/>
              </w:rPr>
              <w:t>Observations directes ou documents à analyser :</w:t>
            </w:r>
          </w:p>
          <w:p w14:paraId="4404CFD0" w14:textId="77777777" w:rsidR="00FD441E" w:rsidRPr="003A444A" w:rsidRDefault="00FD441E"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Contenu des formations</w:t>
            </w:r>
          </w:p>
          <w:p w14:paraId="07A53F73" w14:textId="77777777" w:rsidR="00FD441E" w:rsidRPr="003A444A" w:rsidRDefault="00FD441E"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Prolongement des formations dans les pratiques pédagogiques et les projets mis en œuvre</w:t>
            </w:r>
          </w:p>
          <w:p w14:paraId="20E16AB1" w14:textId="3D3B0F33" w:rsidR="00FC3E94" w:rsidRPr="003A444A" w:rsidRDefault="00FD441E"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Mise en œuvre des plans Mathématiques et Français</w:t>
            </w:r>
          </w:p>
        </w:tc>
      </w:tr>
      <w:tr w:rsidR="00FC3E94" w14:paraId="4ACF86A9" w14:textId="77777777" w:rsidTr="008A4139">
        <w:tc>
          <w:tcPr>
            <w:tcW w:w="7508" w:type="dxa"/>
            <w:vMerge/>
          </w:tcPr>
          <w:p w14:paraId="1DD3AAD2" w14:textId="77777777" w:rsidR="00FC3E94" w:rsidRPr="003A444A" w:rsidRDefault="00FC3E94" w:rsidP="003A444A">
            <w:pPr>
              <w:jc w:val="both"/>
              <w:rPr>
                <w:rFonts w:asciiTheme="minorHAnsi" w:hAnsiTheme="minorHAnsi"/>
                <w:lang w:val="fr-FR"/>
              </w:rPr>
            </w:pPr>
          </w:p>
        </w:tc>
        <w:tc>
          <w:tcPr>
            <w:tcW w:w="6662" w:type="dxa"/>
          </w:tcPr>
          <w:p w14:paraId="4F84A845" w14:textId="77777777" w:rsidR="00FD6374" w:rsidRPr="003A444A" w:rsidRDefault="00FD6374" w:rsidP="003A444A">
            <w:pPr>
              <w:adjustRightInd w:val="0"/>
              <w:jc w:val="both"/>
              <w:rPr>
                <w:rFonts w:asciiTheme="minorHAnsi" w:hAnsiTheme="minorHAnsi" w:cs="Calibri-Bold"/>
                <w:b/>
                <w:bCs/>
                <w:color w:val="00B150"/>
                <w:u w:val="single"/>
                <w:lang w:val="fr-FR"/>
              </w:rPr>
            </w:pPr>
            <w:r w:rsidRPr="003A444A">
              <w:rPr>
                <w:rFonts w:asciiTheme="minorHAnsi" w:hAnsiTheme="minorHAnsi" w:cs="Calibri-Bold"/>
                <w:b/>
                <w:bCs/>
                <w:color w:val="00B150"/>
                <w:u w:val="single"/>
                <w:lang w:val="fr-FR"/>
              </w:rPr>
              <w:t>Point de vue des acteurs :</w:t>
            </w:r>
          </w:p>
          <w:p w14:paraId="191B63C7" w14:textId="7185A4C6" w:rsidR="00FC3E94" w:rsidRPr="003A444A" w:rsidRDefault="00195259" w:rsidP="003A444A">
            <w:pPr>
              <w:pStyle w:val="Paragraphedeliste"/>
              <w:numPr>
                <w:ilvl w:val="0"/>
                <w:numId w:val="4"/>
              </w:numPr>
              <w:adjustRightInd w:val="0"/>
              <w:spacing w:after="120"/>
              <w:ind w:left="714" w:hanging="357"/>
              <w:jc w:val="both"/>
              <w:rPr>
                <w:rFonts w:asciiTheme="minorHAnsi" w:hAnsiTheme="minorHAnsi" w:cstheme="minorHAnsi"/>
                <w:color w:val="00B150"/>
                <w:lang w:val="fr-FR"/>
              </w:rPr>
            </w:pPr>
            <w:r w:rsidRPr="003A444A">
              <w:rPr>
                <w:rFonts w:asciiTheme="minorHAnsi" w:hAnsiTheme="minorHAnsi" w:cstheme="minorHAnsi"/>
                <w:color w:val="00B150"/>
                <w:lang w:val="fr-FR"/>
              </w:rPr>
              <w:t>Personnels :</w:t>
            </w:r>
            <w:r w:rsidR="00FD441E" w:rsidRPr="003A444A">
              <w:rPr>
                <w:rFonts w:asciiTheme="minorHAnsi" w:hAnsiTheme="minorHAnsi" w:cstheme="minorHAnsi"/>
                <w:color w:val="00B150"/>
                <w:lang w:val="fr-FR"/>
              </w:rPr>
              <w:t xml:space="preserve"> </w:t>
            </w:r>
            <w:r w:rsidR="00FD441E" w:rsidRPr="003A444A">
              <w:rPr>
                <w:rFonts w:asciiTheme="minorHAnsi" w:hAnsiTheme="minorHAnsi" w:cstheme="minorHAnsi"/>
                <w:color w:val="00B050"/>
                <w:lang w:val="fr-FR"/>
              </w:rPr>
              <w:t>adéquation des formations aux attentes, utilité et usages des formations</w:t>
            </w:r>
            <w:r w:rsidR="00B36861" w:rsidRPr="003A444A">
              <w:rPr>
                <w:rFonts w:asciiTheme="minorHAnsi" w:hAnsiTheme="minorHAnsi" w:cstheme="minorHAnsi"/>
                <w:color w:val="00B050"/>
                <w:lang w:val="fr-FR"/>
              </w:rPr>
              <w:t>, impact de la formation sur l’évolution des pratiques professionnelles</w:t>
            </w:r>
            <w:r w:rsidR="00FD6374" w:rsidRPr="003A444A">
              <w:rPr>
                <w:rFonts w:asciiTheme="minorHAnsi" w:hAnsiTheme="minorHAnsi" w:cstheme="minorHAnsi"/>
                <w:color w:val="00B150"/>
                <w:lang w:val="fr-FR"/>
              </w:rPr>
              <w:t xml:space="preserve"> </w:t>
            </w:r>
          </w:p>
        </w:tc>
      </w:tr>
    </w:tbl>
    <w:p w14:paraId="262FEE8F" w14:textId="77777777" w:rsidR="00FD441E" w:rsidRDefault="00FD441E" w:rsidP="00BD494E">
      <w:pPr>
        <w:rPr>
          <w:rFonts w:cstheme="minorHAnsi"/>
          <w:b/>
          <w:bCs/>
          <w:color w:val="FF0000"/>
        </w:rPr>
      </w:pPr>
    </w:p>
    <w:p w14:paraId="7918AC62" w14:textId="77777777" w:rsidR="00BD6856" w:rsidRDefault="00BD6856" w:rsidP="00FA5B28">
      <w:pPr>
        <w:pStyle w:val="Titre2"/>
        <w:spacing w:after="120"/>
      </w:pPr>
    </w:p>
    <w:p w14:paraId="55D1DE58" w14:textId="77777777" w:rsidR="00BD6856" w:rsidRDefault="00BD6856" w:rsidP="00FA5B28">
      <w:pPr>
        <w:pStyle w:val="Titre2"/>
        <w:spacing w:after="120"/>
      </w:pPr>
    </w:p>
    <w:p w14:paraId="49819297" w14:textId="0DA03304" w:rsidR="00FA5B28" w:rsidRDefault="00FA5B28" w:rsidP="00FA5B28">
      <w:pPr>
        <w:pStyle w:val="Titre2"/>
        <w:spacing w:after="120"/>
      </w:pPr>
      <w:r>
        <w:t>Prat</w:t>
      </w:r>
      <w:r w:rsidR="00EE4153">
        <w:t>iques dans un contexte dégradé ou</w:t>
      </w:r>
      <w:r>
        <w:t xml:space="preserve"> de crise</w:t>
      </w:r>
    </w:p>
    <w:p w14:paraId="294F5F6A" w14:textId="2ED8AFB6" w:rsidR="00EE4153" w:rsidRPr="00EE4153" w:rsidRDefault="00EE4153" w:rsidP="00FA5B28">
      <w:pPr>
        <w:jc w:val="both"/>
        <w:rPr>
          <w:rFonts w:cstheme="minorHAnsi"/>
        </w:rPr>
      </w:pPr>
    </w:p>
    <w:tbl>
      <w:tblPr>
        <w:tblStyle w:val="Grilledutableau"/>
        <w:tblW w:w="13994" w:type="dxa"/>
        <w:tblLook w:val="04A0" w:firstRow="1" w:lastRow="0" w:firstColumn="1" w:lastColumn="0" w:noHBand="0" w:noVBand="1"/>
      </w:tblPr>
      <w:tblGrid>
        <w:gridCol w:w="7225"/>
        <w:gridCol w:w="6769"/>
      </w:tblGrid>
      <w:tr w:rsidR="00EE4153" w:rsidRPr="00224DE5" w14:paraId="780185C4" w14:textId="77777777" w:rsidTr="00EE4153">
        <w:tc>
          <w:tcPr>
            <w:tcW w:w="7225" w:type="dxa"/>
          </w:tcPr>
          <w:p w14:paraId="49D9CBAD" w14:textId="77777777" w:rsidR="00EE4153" w:rsidRPr="00224DE5" w:rsidRDefault="00EE4153" w:rsidP="00423854">
            <w:pPr>
              <w:rPr>
                <w:rFonts w:asciiTheme="minorHAnsi" w:hAnsiTheme="minorHAnsi" w:cstheme="minorHAnsi"/>
                <w:b/>
                <w:lang w:val="fr-FR"/>
              </w:rPr>
            </w:pPr>
            <w:r w:rsidRPr="00224DE5">
              <w:rPr>
                <w:rFonts w:asciiTheme="minorHAnsi" w:hAnsiTheme="minorHAnsi" w:cstheme="minorHAnsi"/>
                <w:b/>
                <w:lang w:val="fr-FR"/>
              </w:rPr>
              <w:t>Questionnement possible</w:t>
            </w:r>
          </w:p>
        </w:tc>
        <w:tc>
          <w:tcPr>
            <w:tcW w:w="6769" w:type="dxa"/>
          </w:tcPr>
          <w:p w14:paraId="43679665" w14:textId="77777777" w:rsidR="00EE4153" w:rsidRPr="00224DE5" w:rsidRDefault="00EE4153" w:rsidP="00423854">
            <w:pPr>
              <w:rPr>
                <w:rFonts w:asciiTheme="minorHAnsi" w:hAnsiTheme="minorHAnsi" w:cstheme="minorHAnsi"/>
                <w:b/>
                <w:lang w:val="fr-FR"/>
              </w:rPr>
            </w:pPr>
            <w:r w:rsidRPr="00224DE5">
              <w:rPr>
                <w:rFonts w:asciiTheme="minorHAnsi" w:hAnsiTheme="minorHAnsi" w:cstheme="minorHAnsi"/>
                <w:b/>
                <w:lang w:val="fr-FR"/>
              </w:rPr>
              <w:t>Boîte à outils</w:t>
            </w:r>
          </w:p>
        </w:tc>
      </w:tr>
      <w:tr w:rsidR="00EE4153" w:rsidRPr="00224DE5" w14:paraId="550E66EB" w14:textId="77777777" w:rsidTr="00FD1F6F">
        <w:trPr>
          <w:trHeight w:val="198"/>
        </w:trPr>
        <w:tc>
          <w:tcPr>
            <w:tcW w:w="7225" w:type="dxa"/>
            <w:vMerge w:val="restart"/>
          </w:tcPr>
          <w:p w14:paraId="6D75B1AD" w14:textId="65536467" w:rsidR="00EE4153" w:rsidRPr="003A444A" w:rsidRDefault="00EE4153" w:rsidP="003A444A">
            <w:pPr>
              <w:contextualSpacing/>
              <w:jc w:val="both"/>
              <w:rPr>
                <w:rFonts w:asciiTheme="minorHAnsi" w:hAnsiTheme="minorHAnsi" w:cstheme="minorHAnsi"/>
                <w:b/>
                <w:bCs/>
                <w:lang w:val="fr-FR"/>
              </w:rPr>
            </w:pPr>
            <w:r w:rsidRPr="003A444A">
              <w:rPr>
                <w:rFonts w:asciiTheme="minorHAnsi" w:hAnsiTheme="minorHAnsi" w:cstheme="minorHAnsi"/>
                <w:b/>
                <w:bCs/>
                <w:lang w:val="fr-FR"/>
              </w:rPr>
              <w:t>Gestion collective d’une situation de crise</w:t>
            </w:r>
          </w:p>
          <w:p w14:paraId="4C016870" w14:textId="43F7AB50" w:rsidR="00EE4153" w:rsidRPr="003A444A" w:rsidRDefault="00EE4153"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Analyse de la situation et traitement adapté à l’urgence</w:t>
            </w:r>
          </w:p>
          <w:p w14:paraId="0F73EAAA" w14:textId="7F5F5A19" w:rsidR="00EE4153" w:rsidRPr="003A444A" w:rsidRDefault="00EE4153"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Gestion du stress et de l’incertitude des adultes</w:t>
            </w:r>
          </w:p>
          <w:p w14:paraId="34AF5C66" w14:textId="5A9AA46A" w:rsidR="00EE4153" w:rsidRPr="003A444A" w:rsidRDefault="00EE4153"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Identification des ressources internes et externes</w:t>
            </w:r>
          </w:p>
          <w:p w14:paraId="229A1441" w14:textId="015800CE" w:rsidR="00EE4153" w:rsidRPr="003A444A" w:rsidRDefault="00EE4153"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Elaboration collective d’une procédure adaptée</w:t>
            </w:r>
          </w:p>
          <w:p w14:paraId="28239190" w14:textId="5E6AB65F" w:rsidR="00EE4153" w:rsidRPr="003A444A" w:rsidRDefault="00FD1F6F" w:rsidP="003A444A">
            <w:pPr>
              <w:pStyle w:val="Paragraphedeliste"/>
              <w:numPr>
                <w:ilvl w:val="0"/>
                <w:numId w:val="6"/>
              </w:numPr>
              <w:spacing w:after="120"/>
              <w:ind w:left="714" w:hanging="357"/>
              <w:jc w:val="both"/>
              <w:rPr>
                <w:rFonts w:asciiTheme="minorHAnsi" w:hAnsiTheme="minorHAnsi" w:cstheme="minorHAnsi"/>
                <w:lang w:val="fr-FR"/>
              </w:rPr>
            </w:pPr>
            <w:r w:rsidRPr="003A444A">
              <w:rPr>
                <w:rFonts w:asciiTheme="minorHAnsi" w:hAnsiTheme="minorHAnsi" w:cstheme="minorHAnsi"/>
                <w:lang w:val="fr-FR"/>
              </w:rPr>
              <w:t>Mise en place d’un retour d’expérience</w:t>
            </w:r>
          </w:p>
          <w:p w14:paraId="46787C89" w14:textId="21B5B9CB" w:rsidR="00EE4153" w:rsidRPr="003A444A" w:rsidRDefault="00EE4153" w:rsidP="003A444A">
            <w:pPr>
              <w:contextualSpacing/>
              <w:jc w:val="both"/>
              <w:rPr>
                <w:rFonts w:asciiTheme="minorHAnsi" w:hAnsiTheme="minorHAnsi" w:cstheme="minorHAnsi"/>
                <w:b/>
                <w:bCs/>
                <w:lang w:val="fr-FR"/>
              </w:rPr>
            </w:pPr>
            <w:r w:rsidRPr="003A444A">
              <w:rPr>
                <w:rFonts w:asciiTheme="minorHAnsi" w:hAnsiTheme="minorHAnsi" w:cstheme="minorHAnsi"/>
                <w:b/>
                <w:bCs/>
              </w:rPr>
              <w:t>Anticipation des situations de crise</w:t>
            </w:r>
          </w:p>
          <w:p w14:paraId="14D811EC" w14:textId="3F9E7F9A" w:rsidR="00FD1F6F" w:rsidRPr="003A444A" w:rsidRDefault="00FD1F6F"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 xml:space="preserve">Repérage des </w:t>
            </w:r>
            <w:r w:rsidR="0053382F" w:rsidRPr="003A444A">
              <w:rPr>
                <w:rFonts w:asciiTheme="minorHAnsi" w:hAnsiTheme="minorHAnsi" w:cstheme="minorHAnsi"/>
                <w:lang w:val="fr-FR"/>
              </w:rPr>
              <w:t>facteurs de décle</w:t>
            </w:r>
            <w:r w:rsidRPr="003A444A">
              <w:rPr>
                <w:rFonts w:asciiTheme="minorHAnsi" w:hAnsiTheme="minorHAnsi" w:cstheme="minorHAnsi"/>
                <w:lang w:val="fr-FR"/>
              </w:rPr>
              <w:t>nchement d’une crise</w:t>
            </w:r>
          </w:p>
          <w:p w14:paraId="3A5CFBA3" w14:textId="5D9AC082" w:rsidR="00FD1F6F" w:rsidRPr="003A444A" w:rsidRDefault="00FD1F6F"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Mise en place d’un protocole de gestion de crise</w:t>
            </w:r>
          </w:p>
          <w:p w14:paraId="71D854C9" w14:textId="160CA5CE" w:rsidR="00FD1F6F" w:rsidRPr="003A444A" w:rsidRDefault="00FD1F6F" w:rsidP="003A444A">
            <w:pPr>
              <w:pStyle w:val="Paragraphedeliste"/>
              <w:numPr>
                <w:ilvl w:val="0"/>
                <w:numId w:val="6"/>
              </w:numPr>
              <w:spacing w:after="120"/>
              <w:ind w:left="714" w:hanging="357"/>
              <w:jc w:val="both"/>
              <w:rPr>
                <w:rFonts w:asciiTheme="minorHAnsi" w:hAnsiTheme="minorHAnsi" w:cstheme="minorHAnsi"/>
                <w:lang w:val="fr-FR"/>
              </w:rPr>
            </w:pPr>
            <w:r w:rsidRPr="003A444A">
              <w:rPr>
                <w:rFonts w:asciiTheme="minorHAnsi" w:hAnsiTheme="minorHAnsi" w:cstheme="minorHAnsi"/>
                <w:lang w:val="fr-FR"/>
              </w:rPr>
              <w:t>Adaptation des procédures existantes</w:t>
            </w:r>
          </w:p>
          <w:p w14:paraId="1970FD41" w14:textId="7509CEA2" w:rsidR="00EE4153" w:rsidRPr="003A444A" w:rsidRDefault="00FD1F6F" w:rsidP="003A444A">
            <w:pPr>
              <w:contextualSpacing/>
              <w:jc w:val="both"/>
              <w:rPr>
                <w:rFonts w:asciiTheme="minorHAnsi" w:hAnsiTheme="minorHAnsi" w:cstheme="minorHAnsi"/>
                <w:b/>
                <w:bCs/>
                <w:lang w:val="fr-FR"/>
              </w:rPr>
            </w:pPr>
            <w:proofErr w:type="spellStart"/>
            <w:r w:rsidRPr="003A444A">
              <w:rPr>
                <w:rFonts w:asciiTheme="minorHAnsi" w:hAnsiTheme="minorHAnsi" w:cstheme="minorHAnsi"/>
                <w:b/>
                <w:bCs/>
              </w:rPr>
              <w:t>Accompagnement</w:t>
            </w:r>
            <w:proofErr w:type="spellEnd"/>
            <w:r w:rsidRPr="003A444A">
              <w:rPr>
                <w:rFonts w:asciiTheme="minorHAnsi" w:hAnsiTheme="minorHAnsi" w:cstheme="minorHAnsi"/>
                <w:b/>
                <w:bCs/>
              </w:rPr>
              <w:t xml:space="preserve"> post-</w:t>
            </w:r>
            <w:proofErr w:type="spellStart"/>
            <w:r w:rsidRPr="003A444A">
              <w:rPr>
                <w:rFonts w:asciiTheme="minorHAnsi" w:hAnsiTheme="minorHAnsi" w:cstheme="minorHAnsi"/>
                <w:b/>
                <w:bCs/>
              </w:rPr>
              <w:t>crise</w:t>
            </w:r>
            <w:proofErr w:type="spellEnd"/>
          </w:p>
          <w:p w14:paraId="00DBF2CF" w14:textId="4829CB76" w:rsidR="00FD1F6F" w:rsidRPr="003A444A" w:rsidRDefault="00FD1F6F" w:rsidP="003A444A">
            <w:pPr>
              <w:pStyle w:val="Paragraphedeliste"/>
              <w:numPr>
                <w:ilvl w:val="0"/>
                <w:numId w:val="6"/>
              </w:numPr>
              <w:jc w:val="both"/>
              <w:rPr>
                <w:rFonts w:asciiTheme="minorHAnsi" w:hAnsiTheme="minorHAnsi" w:cstheme="minorHAnsi"/>
                <w:lang w:val="fr-FR"/>
              </w:rPr>
            </w:pPr>
            <w:r w:rsidRPr="003A444A">
              <w:rPr>
                <w:rFonts w:asciiTheme="minorHAnsi" w:hAnsiTheme="minorHAnsi" w:cstheme="minorHAnsi"/>
                <w:lang w:val="fr-FR"/>
              </w:rPr>
              <w:t>Modalités de retour à un travail collectif serein</w:t>
            </w:r>
          </w:p>
          <w:p w14:paraId="1F6C1308" w14:textId="7FE5A9F7" w:rsidR="00EE4153" w:rsidRPr="003A444A" w:rsidRDefault="00FD1F6F" w:rsidP="003A444A">
            <w:pPr>
              <w:pStyle w:val="Paragraphedeliste"/>
              <w:numPr>
                <w:ilvl w:val="0"/>
                <w:numId w:val="6"/>
              </w:numPr>
              <w:spacing w:after="120"/>
              <w:ind w:left="714" w:hanging="357"/>
              <w:jc w:val="both"/>
              <w:rPr>
                <w:rFonts w:asciiTheme="minorHAnsi" w:hAnsiTheme="minorHAnsi" w:cstheme="minorHAnsi"/>
                <w:lang w:val="fr-FR"/>
              </w:rPr>
            </w:pPr>
            <w:r w:rsidRPr="003A444A">
              <w:rPr>
                <w:rFonts w:asciiTheme="minorHAnsi" w:hAnsiTheme="minorHAnsi" w:cstheme="minorHAnsi"/>
                <w:lang w:val="fr-FR"/>
              </w:rPr>
              <w:t>Formation à la gestion de crise</w:t>
            </w:r>
          </w:p>
        </w:tc>
        <w:tc>
          <w:tcPr>
            <w:tcW w:w="6769" w:type="dxa"/>
          </w:tcPr>
          <w:p w14:paraId="1806091B" w14:textId="77777777" w:rsidR="00EE4153" w:rsidRPr="003A444A" w:rsidRDefault="00EE4153" w:rsidP="003A444A">
            <w:pPr>
              <w:jc w:val="both"/>
              <w:rPr>
                <w:rFonts w:asciiTheme="minorHAnsi" w:hAnsiTheme="minorHAnsi" w:cstheme="minorHAnsi"/>
                <w:b/>
                <w:color w:val="7030A0"/>
                <w:u w:val="single"/>
                <w:lang w:val="fr-FR"/>
              </w:rPr>
            </w:pPr>
            <w:r w:rsidRPr="003A444A">
              <w:rPr>
                <w:rFonts w:asciiTheme="minorHAnsi" w:hAnsiTheme="minorHAnsi" w:cstheme="minorHAnsi"/>
                <w:b/>
                <w:color w:val="7030A0"/>
                <w:u w:val="single"/>
                <w:lang w:val="fr-FR"/>
              </w:rPr>
              <w:t>Données ou indicateurs chiffrés :</w:t>
            </w:r>
          </w:p>
          <w:p w14:paraId="047D0B4F" w14:textId="77777777" w:rsidR="00FD1F6F" w:rsidRPr="003A444A" w:rsidRDefault="00FD1F6F" w:rsidP="003A444A">
            <w:pPr>
              <w:pStyle w:val="Paragraphedeliste"/>
              <w:numPr>
                <w:ilvl w:val="0"/>
                <w:numId w:val="23"/>
              </w:numPr>
              <w:jc w:val="both"/>
              <w:rPr>
                <w:rFonts w:asciiTheme="minorHAnsi" w:hAnsiTheme="minorHAnsi" w:cstheme="minorHAnsi"/>
                <w:color w:val="7030A0"/>
                <w:lang w:val="fr-FR"/>
              </w:rPr>
            </w:pPr>
            <w:r w:rsidRPr="003A444A">
              <w:rPr>
                <w:rFonts w:asciiTheme="minorHAnsi" w:hAnsiTheme="minorHAnsi" w:cstheme="minorHAnsi"/>
                <w:color w:val="7030A0"/>
                <w:lang w:val="fr-FR"/>
              </w:rPr>
              <w:t>Nombre de personnels formés à la gestion de crise</w:t>
            </w:r>
          </w:p>
          <w:p w14:paraId="28D38126" w14:textId="44009BE1" w:rsidR="00FD1F6F" w:rsidRPr="003A444A" w:rsidRDefault="00FD1F6F" w:rsidP="003A444A">
            <w:pPr>
              <w:pStyle w:val="Paragraphedeliste"/>
              <w:numPr>
                <w:ilvl w:val="0"/>
                <w:numId w:val="23"/>
              </w:numPr>
              <w:spacing w:after="120"/>
              <w:ind w:left="714" w:hanging="357"/>
              <w:jc w:val="both"/>
              <w:rPr>
                <w:rFonts w:asciiTheme="minorHAnsi" w:hAnsiTheme="minorHAnsi" w:cstheme="minorHAnsi"/>
                <w:color w:val="7030A0"/>
                <w:lang w:val="fr-FR"/>
              </w:rPr>
            </w:pPr>
            <w:r w:rsidRPr="003A444A">
              <w:rPr>
                <w:rFonts w:asciiTheme="minorHAnsi" w:hAnsiTheme="minorHAnsi" w:cstheme="minorHAnsi"/>
                <w:color w:val="7030A0"/>
                <w:lang w:val="fr-FR"/>
              </w:rPr>
              <w:t>Données recueilli</w:t>
            </w:r>
            <w:r w:rsidR="00876A31" w:rsidRPr="003A444A">
              <w:rPr>
                <w:rFonts w:asciiTheme="minorHAnsi" w:hAnsiTheme="minorHAnsi" w:cstheme="minorHAnsi"/>
                <w:color w:val="7030A0"/>
                <w:lang w:val="fr-FR"/>
              </w:rPr>
              <w:t>e</w:t>
            </w:r>
            <w:r w:rsidRPr="003A444A">
              <w:rPr>
                <w:rFonts w:asciiTheme="minorHAnsi" w:hAnsiTheme="minorHAnsi" w:cstheme="minorHAnsi"/>
                <w:color w:val="7030A0"/>
                <w:lang w:val="fr-FR"/>
              </w:rPr>
              <w:t>s par l’applicati</w:t>
            </w:r>
            <w:r w:rsidR="00876A31" w:rsidRPr="003A444A">
              <w:rPr>
                <w:rFonts w:asciiTheme="minorHAnsi" w:hAnsiTheme="minorHAnsi" w:cstheme="minorHAnsi"/>
                <w:color w:val="7030A0"/>
                <w:lang w:val="fr-FR"/>
              </w:rPr>
              <w:t xml:space="preserve">on </w:t>
            </w:r>
            <w:r w:rsidRPr="003A444A">
              <w:rPr>
                <w:rFonts w:asciiTheme="minorHAnsi" w:hAnsiTheme="minorHAnsi" w:cstheme="minorHAnsi"/>
                <w:color w:val="7030A0"/>
                <w:lang w:val="fr-FR"/>
              </w:rPr>
              <w:t xml:space="preserve"> « faits établissement »</w:t>
            </w:r>
          </w:p>
        </w:tc>
      </w:tr>
      <w:tr w:rsidR="00EE4153" w:rsidRPr="00224DE5" w14:paraId="478124B6" w14:textId="77777777" w:rsidTr="00EE4153">
        <w:trPr>
          <w:trHeight w:val="774"/>
        </w:trPr>
        <w:tc>
          <w:tcPr>
            <w:tcW w:w="7225" w:type="dxa"/>
            <w:vMerge/>
          </w:tcPr>
          <w:p w14:paraId="248F3697" w14:textId="77777777" w:rsidR="00EE4153" w:rsidRPr="003A444A" w:rsidRDefault="00EE4153" w:rsidP="003A444A">
            <w:pPr>
              <w:jc w:val="both"/>
              <w:rPr>
                <w:rFonts w:asciiTheme="minorHAnsi" w:hAnsiTheme="minorHAnsi" w:cstheme="minorHAnsi"/>
                <w:lang w:val="fr-FR"/>
              </w:rPr>
            </w:pPr>
          </w:p>
        </w:tc>
        <w:tc>
          <w:tcPr>
            <w:tcW w:w="6769" w:type="dxa"/>
          </w:tcPr>
          <w:p w14:paraId="252E03F1" w14:textId="77777777" w:rsidR="00EE4153" w:rsidRPr="003A444A" w:rsidRDefault="00EE4153" w:rsidP="003A444A">
            <w:pPr>
              <w:jc w:val="both"/>
              <w:rPr>
                <w:rFonts w:asciiTheme="minorHAnsi" w:hAnsiTheme="minorHAnsi" w:cstheme="minorHAnsi"/>
                <w:b/>
                <w:color w:val="4F81BD" w:themeColor="accent1"/>
                <w:u w:val="single"/>
                <w:lang w:val="fr-FR"/>
              </w:rPr>
            </w:pPr>
            <w:r w:rsidRPr="003A444A">
              <w:rPr>
                <w:rFonts w:asciiTheme="minorHAnsi" w:hAnsiTheme="minorHAnsi" w:cstheme="minorHAnsi"/>
                <w:b/>
                <w:color w:val="4F81BD" w:themeColor="accent1"/>
                <w:u w:val="single"/>
                <w:lang w:val="fr-FR"/>
              </w:rPr>
              <w:t>Observations directes ou documents à analyser :</w:t>
            </w:r>
          </w:p>
          <w:p w14:paraId="7159FA28" w14:textId="2C55C4F5" w:rsidR="00FD1F6F" w:rsidRPr="003A444A" w:rsidRDefault="00FD1F6F" w:rsidP="003A444A">
            <w:pPr>
              <w:pStyle w:val="Paragraphedeliste"/>
              <w:numPr>
                <w:ilvl w:val="0"/>
                <w:numId w:val="4"/>
              </w:numPr>
              <w:jc w:val="both"/>
              <w:rPr>
                <w:rFonts w:asciiTheme="minorHAnsi" w:hAnsiTheme="minorHAnsi" w:cstheme="minorHAnsi"/>
                <w:color w:val="0070C0"/>
                <w:lang w:val="fr-FR"/>
              </w:rPr>
            </w:pPr>
            <w:r w:rsidRPr="003A444A">
              <w:rPr>
                <w:rFonts w:asciiTheme="minorHAnsi" w:hAnsiTheme="minorHAnsi" w:cstheme="minorHAnsi"/>
                <w:color w:val="0070C0"/>
                <w:lang w:val="fr-FR"/>
              </w:rPr>
              <w:t>Protocole de gestion de crise</w:t>
            </w:r>
          </w:p>
          <w:p w14:paraId="7A1D0CCE" w14:textId="6E85CE8D" w:rsidR="00FD1F6F" w:rsidRPr="003A444A" w:rsidRDefault="00FD1F6F" w:rsidP="003A444A">
            <w:pPr>
              <w:pStyle w:val="Paragraphedeliste"/>
              <w:numPr>
                <w:ilvl w:val="0"/>
                <w:numId w:val="4"/>
              </w:numPr>
              <w:spacing w:after="120"/>
              <w:ind w:left="714" w:hanging="357"/>
              <w:jc w:val="both"/>
              <w:rPr>
                <w:rFonts w:asciiTheme="minorHAnsi" w:hAnsiTheme="minorHAnsi" w:cstheme="minorHAnsi"/>
                <w:color w:val="0070C0"/>
                <w:lang w:val="fr-FR"/>
              </w:rPr>
            </w:pPr>
            <w:r w:rsidRPr="003A444A">
              <w:rPr>
                <w:rFonts w:asciiTheme="minorHAnsi" w:hAnsiTheme="minorHAnsi" w:cstheme="minorHAnsi"/>
                <w:color w:val="0070C0"/>
                <w:lang w:val="fr-FR"/>
              </w:rPr>
              <w:t>Bilan des retours d’expérience</w:t>
            </w:r>
          </w:p>
        </w:tc>
      </w:tr>
      <w:tr w:rsidR="00EE4153" w:rsidRPr="00224DE5" w14:paraId="4DDA811A" w14:textId="77777777" w:rsidTr="00EE4153">
        <w:trPr>
          <w:trHeight w:val="774"/>
        </w:trPr>
        <w:tc>
          <w:tcPr>
            <w:tcW w:w="7225" w:type="dxa"/>
            <w:vMerge/>
          </w:tcPr>
          <w:p w14:paraId="406A26EB" w14:textId="77777777" w:rsidR="00EE4153" w:rsidRPr="003A444A" w:rsidRDefault="00EE4153" w:rsidP="003A444A">
            <w:pPr>
              <w:jc w:val="both"/>
              <w:rPr>
                <w:rFonts w:asciiTheme="minorHAnsi" w:hAnsiTheme="minorHAnsi" w:cstheme="minorHAnsi"/>
                <w:lang w:val="fr-FR"/>
              </w:rPr>
            </w:pPr>
          </w:p>
        </w:tc>
        <w:tc>
          <w:tcPr>
            <w:tcW w:w="6769" w:type="dxa"/>
          </w:tcPr>
          <w:p w14:paraId="4363E62E" w14:textId="77777777" w:rsidR="00EE4153" w:rsidRPr="003A444A" w:rsidRDefault="00EE4153" w:rsidP="003A444A">
            <w:pPr>
              <w:jc w:val="both"/>
              <w:rPr>
                <w:rFonts w:asciiTheme="minorHAnsi" w:hAnsiTheme="minorHAnsi" w:cstheme="minorHAnsi"/>
                <w:b/>
                <w:color w:val="00B050"/>
                <w:u w:val="single"/>
                <w:lang w:val="fr-FR"/>
              </w:rPr>
            </w:pPr>
            <w:r w:rsidRPr="003A444A">
              <w:rPr>
                <w:rFonts w:asciiTheme="minorHAnsi" w:hAnsiTheme="minorHAnsi" w:cstheme="minorHAnsi"/>
                <w:b/>
                <w:color w:val="00B050"/>
                <w:u w:val="single"/>
                <w:lang w:val="fr-FR"/>
              </w:rPr>
              <w:t>Point de vue des acteurs :</w:t>
            </w:r>
          </w:p>
          <w:p w14:paraId="6A1A9CEE" w14:textId="473311D8" w:rsidR="0053382F" w:rsidRPr="003A444A" w:rsidRDefault="00EE4153" w:rsidP="003A444A">
            <w:pPr>
              <w:pStyle w:val="Paragraphedeliste"/>
              <w:numPr>
                <w:ilvl w:val="0"/>
                <w:numId w:val="22"/>
              </w:numPr>
              <w:jc w:val="both"/>
              <w:rPr>
                <w:rFonts w:asciiTheme="minorHAnsi" w:hAnsiTheme="minorHAnsi" w:cstheme="minorHAnsi"/>
                <w:color w:val="00B050"/>
                <w:lang w:val="fr-FR"/>
              </w:rPr>
            </w:pPr>
            <w:r w:rsidRPr="003A444A">
              <w:rPr>
                <w:rFonts w:asciiTheme="minorHAnsi" w:hAnsiTheme="minorHAnsi" w:cstheme="minorHAnsi"/>
                <w:color w:val="00B050"/>
                <w:lang w:val="fr-FR"/>
              </w:rPr>
              <w:t>Équipes pé</w:t>
            </w:r>
            <w:r w:rsidR="00FD1F6F" w:rsidRPr="003A444A">
              <w:rPr>
                <w:rFonts w:asciiTheme="minorHAnsi" w:hAnsiTheme="minorHAnsi" w:cstheme="minorHAnsi"/>
                <w:color w:val="00B050"/>
                <w:lang w:val="fr-FR"/>
              </w:rPr>
              <w:t>dagogique et éducative : gestion du stress et de l’incertitude, anticipation des réponses à apporter en cas de crise</w:t>
            </w:r>
          </w:p>
          <w:p w14:paraId="21E8241B" w14:textId="12C73488" w:rsidR="00EE4153" w:rsidRPr="003A444A" w:rsidRDefault="00FD1F6F" w:rsidP="003A444A">
            <w:pPr>
              <w:pStyle w:val="Paragraphedeliste"/>
              <w:numPr>
                <w:ilvl w:val="0"/>
                <w:numId w:val="22"/>
              </w:numPr>
              <w:jc w:val="both"/>
              <w:rPr>
                <w:rFonts w:asciiTheme="minorHAnsi" w:hAnsiTheme="minorHAnsi" w:cstheme="minorHAnsi"/>
                <w:color w:val="00B050"/>
                <w:lang w:val="fr-FR"/>
              </w:rPr>
            </w:pPr>
            <w:r w:rsidRPr="003A444A">
              <w:rPr>
                <w:rFonts w:asciiTheme="minorHAnsi" w:hAnsiTheme="minorHAnsi" w:cstheme="minorHAnsi"/>
                <w:color w:val="00B050"/>
                <w:lang w:val="fr-FR"/>
              </w:rPr>
              <w:t xml:space="preserve">Élèves : </w:t>
            </w:r>
            <w:r w:rsidR="0053382F" w:rsidRPr="003A444A">
              <w:rPr>
                <w:rFonts w:asciiTheme="minorHAnsi" w:hAnsiTheme="minorHAnsi" w:cstheme="minorHAnsi"/>
                <w:color w:val="00B050"/>
                <w:lang w:val="fr-FR"/>
              </w:rPr>
              <w:t>gestion des inquiétudes et des questionnements</w:t>
            </w:r>
          </w:p>
          <w:p w14:paraId="61BDEA83" w14:textId="6453AB09" w:rsidR="00EE4153" w:rsidRPr="003A444A" w:rsidRDefault="00FD1F6F" w:rsidP="003A444A">
            <w:pPr>
              <w:pStyle w:val="Paragraphedeliste"/>
              <w:numPr>
                <w:ilvl w:val="0"/>
                <w:numId w:val="22"/>
              </w:numPr>
              <w:jc w:val="both"/>
              <w:rPr>
                <w:rFonts w:asciiTheme="minorHAnsi" w:hAnsiTheme="minorHAnsi" w:cstheme="minorHAnsi"/>
                <w:color w:val="00B050"/>
                <w:lang w:val="fr-FR"/>
              </w:rPr>
            </w:pPr>
            <w:r w:rsidRPr="003A444A">
              <w:rPr>
                <w:rFonts w:asciiTheme="minorHAnsi" w:hAnsiTheme="minorHAnsi" w:cstheme="minorHAnsi"/>
                <w:color w:val="00B050"/>
                <w:lang w:val="fr-FR"/>
              </w:rPr>
              <w:t xml:space="preserve">Parents : </w:t>
            </w:r>
            <w:r w:rsidR="00D86150" w:rsidRPr="003A444A">
              <w:rPr>
                <w:rFonts w:asciiTheme="minorHAnsi" w:hAnsiTheme="minorHAnsi" w:cstheme="minorHAnsi"/>
                <w:color w:val="00B050"/>
                <w:lang w:val="fr-FR"/>
              </w:rPr>
              <w:t xml:space="preserve">qualité de la </w:t>
            </w:r>
            <w:r w:rsidRPr="003A444A">
              <w:rPr>
                <w:rFonts w:asciiTheme="minorHAnsi" w:hAnsiTheme="minorHAnsi" w:cstheme="minorHAnsi"/>
                <w:color w:val="00B050"/>
                <w:lang w:val="fr-FR"/>
              </w:rPr>
              <w:t>communication</w:t>
            </w:r>
            <w:r w:rsidR="00D86150" w:rsidRPr="003A444A">
              <w:rPr>
                <w:rFonts w:asciiTheme="minorHAnsi" w:hAnsiTheme="minorHAnsi" w:cstheme="minorHAnsi"/>
                <w:color w:val="00B050"/>
                <w:lang w:val="fr-FR"/>
              </w:rPr>
              <w:t xml:space="preserve"> de l’école et de l’institution</w:t>
            </w:r>
          </w:p>
        </w:tc>
      </w:tr>
    </w:tbl>
    <w:p w14:paraId="1F8760CF" w14:textId="77777777" w:rsidR="00FA5B28" w:rsidRPr="00C512E4" w:rsidRDefault="00FA5B28" w:rsidP="00BD494E">
      <w:pPr>
        <w:rPr>
          <w:rFonts w:cstheme="minorHAnsi"/>
          <w:b/>
          <w:bCs/>
          <w:color w:val="FF0000"/>
        </w:rPr>
      </w:pPr>
    </w:p>
    <w:sectPr w:rsidR="00FA5B28" w:rsidRPr="00C512E4" w:rsidSect="008332A3">
      <w:headerReference w:type="default" r:id="rId9"/>
      <w:footerReference w:type="default" r:id="rId10"/>
      <w:headerReference w:type="first" r:id="rId11"/>
      <w:pgSz w:w="16838" w:h="11906" w:orient="landscape"/>
      <w:pgMar w:top="1417" w:right="1417" w:bottom="1276"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1BCBE7" w15:done="0"/>
  <w15:commentEx w15:paraId="0EDCB60D" w15:done="0"/>
  <w15:commentEx w15:paraId="2EAD13ED" w15:done="0"/>
  <w15:commentEx w15:paraId="0211F9CF" w15:done="0"/>
  <w15:commentEx w15:paraId="72988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6C8E" w16cex:dateUtc="2021-02-26T11:48:00Z"/>
  <w16cex:commentExtensible w16cex:durableId="23E36BE1" w16cex:dateUtc="2021-02-26T11:45:00Z"/>
  <w16cex:commentExtensible w16cex:durableId="23E36CF1" w16cex:dateUtc="2021-02-26T11:49:00Z"/>
  <w16cex:commentExtensible w16cex:durableId="23E36D29" w16cex:dateUtc="2021-02-26T11:50:00Z"/>
  <w16cex:commentExtensible w16cex:durableId="23E371A8" w16cex:dateUtc="2021-02-26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1BCBE7" w16cid:durableId="23E36C8E"/>
  <w16cid:commentId w16cid:paraId="0EDCB60D" w16cid:durableId="23E36BE1"/>
  <w16cid:commentId w16cid:paraId="2EAD13ED" w16cid:durableId="23E36CF1"/>
  <w16cid:commentId w16cid:paraId="0211F9CF" w16cid:durableId="23E36D29"/>
  <w16cid:commentId w16cid:paraId="72988B5C" w16cid:durableId="23E371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26A1E" w14:textId="77777777" w:rsidR="00D973E4" w:rsidRDefault="00D973E4" w:rsidP="005A183E">
      <w:pPr>
        <w:spacing w:after="0" w:line="240" w:lineRule="auto"/>
      </w:pPr>
      <w:r>
        <w:separator/>
      </w:r>
    </w:p>
  </w:endnote>
  <w:endnote w:type="continuationSeparator" w:id="0">
    <w:p w14:paraId="12200AB2" w14:textId="77777777" w:rsidR="00D973E4" w:rsidRDefault="00D973E4" w:rsidP="005A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7D00" w14:textId="73C44DDC" w:rsidR="005D5D87" w:rsidRPr="00781F86" w:rsidRDefault="005D5D87" w:rsidP="007D2A84">
    <w:pPr>
      <w:pStyle w:val="Pieddepage"/>
      <w:tabs>
        <w:tab w:val="clear" w:pos="4536"/>
        <w:tab w:val="clear" w:pos="9072"/>
        <w:tab w:val="right" w:pos="14004"/>
      </w:tabs>
      <w:rPr>
        <w:sz w:val="18"/>
        <w:szCs w:val="18"/>
      </w:rPr>
    </w:pPr>
    <w:r>
      <w:rPr>
        <w:sz w:val="18"/>
        <w:szCs w:val="18"/>
      </w:rPr>
      <w:tab/>
    </w:r>
    <w:r w:rsidRPr="00781F86">
      <w:rPr>
        <w:sz w:val="18"/>
        <w:szCs w:val="18"/>
      </w:rPr>
      <w:t xml:space="preserve">Page </w:t>
    </w:r>
    <w:sdt>
      <w:sdtPr>
        <w:rPr>
          <w:sz w:val="18"/>
          <w:szCs w:val="18"/>
        </w:rPr>
        <w:id w:val="-1154520621"/>
        <w:docPartObj>
          <w:docPartGallery w:val="Page Numbers (Bottom of Page)"/>
          <w:docPartUnique/>
        </w:docPartObj>
      </w:sdtPr>
      <w:sdtEndPr/>
      <w:sdtContent>
        <w:r w:rsidRPr="00781F86">
          <w:rPr>
            <w:sz w:val="18"/>
            <w:szCs w:val="18"/>
          </w:rPr>
          <w:fldChar w:fldCharType="begin"/>
        </w:r>
        <w:r w:rsidRPr="00781F86">
          <w:rPr>
            <w:sz w:val="18"/>
            <w:szCs w:val="18"/>
          </w:rPr>
          <w:instrText>PAGE   \* MERGEFORMAT</w:instrText>
        </w:r>
        <w:r w:rsidRPr="00781F86">
          <w:rPr>
            <w:sz w:val="18"/>
            <w:szCs w:val="18"/>
          </w:rPr>
          <w:fldChar w:fldCharType="separate"/>
        </w:r>
        <w:r w:rsidR="00654698">
          <w:rPr>
            <w:noProof/>
            <w:sz w:val="18"/>
            <w:szCs w:val="18"/>
          </w:rPr>
          <w:t>12</w:t>
        </w:r>
        <w:r w:rsidRPr="00781F86">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C6297" w14:textId="77777777" w:rsidR="00D973E4" w:rsidRDefault="00D973E4" w:rsidP="005A183E">
      <w:pPr>
        <w:spacing w:after="0" w:line="240" w:lineRule="auto"/>
      </w:pPr>
      <w:r>
        <w:separator/>
      </w:r>
    </w:p>
  </w:footnote>
  <w:footnote w:type="continuationSeparator" w:id="0">
    <w:p w14:paraId="5BA51C75" w14:textId="77777777" w:rsidR="00D973E4" w:rsidRDefault="00D973E4" w:rsidP="005A1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F5AE4" w14:textId="77AC79DE" w:rsidR="005D5D87" w:rsidRDefault="005D5D87">
    <w:pPr>
      <w:pStyle w:val="En-tte"/>
    </w:pPr>
    <w:r>
      <w:rPr>
        <w:noProof/>
        <w:lang w:eastAsia="fr-FR"/>
      </w:rPr>
      <w:drawing>
        <wp:inline distT="0" distB="0" distL="0" distR="0" wp14:anchorId="08A08B0E" wp14:editId="12035BAD">
          <wp:extent cx="993152" cy="373674"/>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EE-Pet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52" cy="4064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65BE3" w14:textId="5EED3DA0" w:rsidR="005D5D87" w:rsidRDefault="005D5D87" w:rsidP="00392E13">
    <w:pPr>
      <w:pStyle w:val="En-tte"/>
      <w:ind w:firstLine="3119"/>
    </w:pPr>
    <w:r w:rsidRPr="000C6F84">
      <w:rPr>
        <w:noProof/>
        <w:lang w:eastAsia="fr-FR"/>
      </w:rPr>
      <w:drawing>
        <wp:anchor distT="0" distB="0" distL="114300" distR="114300" simplePos="0" relativeHeight="251658752" behindDoc="0" locked="0" layoutInCell="1" allowOverlap="1" wp14:anchorId="322B08AA" wp14:editId="37F8365A">
          <wp:simplePos x="0" y="0"/>
          <wp:positionH relativeFrom="margin">
            <wp:posOffset>6934835</wp:posOffset>
          </wp:positionH>
          <wp:positionV relativeFrom="paragraph">
            <wp:posOffset>154162</wp:posOffset>
          </wp:positionV>
          <wp:extent cx="2113280" cy="794385"/>
          <wp:effectExtent l="0" t="0" r="1270"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3280" cy="794385"/>
                  </a:xfrm>
                  <a:prstGeom prst="rect">
                    <a:avLst/>
                  </a:prstGeom>
                </pic:spPr>
              </pic:pic>
            </a:graphicData>
          </a:graphic>
          <wp14:sizeRelH relativeFrom="margin">
            <wp14:pctWidth>0</wp14:pctWidth>
          </wp14:sizeRelH>
          <wp14:sizeRelV relativeFrom="margin">
            <wp14:pctHeight>0</wp14:pctHeight>
          </wp14:sizeRelV>
        </wp:anchor>
      </w:drawing>
    </w:r>
    <w:r w:rsidRPr="000C6F84">
      <w:rPr>
        <w:noProof/>
        <w:lang w:eastAsia="fr-FR"/>
      </w:rPr>
      <w:drawing>
        <wp:anchor distT="0" distB="0" distL="114300" distR="114300" simplePos="0" relativeHeight="251655680" behindDoc="0" locked="0" layoutInCell="1" allowOverlap="1" wp14:anchorId="4849F74E" wp14:editId="58A158A8">
          <wp:simplePos x="0" y="0"/>
          <wp:positionH relativeFrom="margin">
            <wp:posOffset>0</wp:posOffset>
          </wp:positionH>
          <wp:positionV relativeFrom="paragraph">
            <wp:posOffset>-263909</wp:posOffset>
          </wp:positionV>
          <wp:extent cx="1789200" cy="1620000"/>
          <wp:effectExtent l="0" t="0" r="190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ublique_Francaise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9200" cy="16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441D"/>
    <w:multiLevelType w:val="hybridMultilevel"/>
    <w:tmpl w:val="A5BCB488"/>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52C7721"/>
    <w:multiLevelType w:val="hybridMultilevel"/>
    <w:tmpl w:val="190A12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53099C"/>
    <w:multiLevelType w:val="hybridMultilevel"/>
    <w:tmpl w:val="B33463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233056"/>
    <w:multiLevelType w:val="hybridMultilevel"/>
    <w:tmpl w:val="429A9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75417E"/>
    <w:multiLevelType w:val="hybridMultilevel"/>
    <w:tmpl w:val="8408B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A8132B"/>
    <w:multiLevelType w:val="hybridMultilevel"/>
    <w:tmpl w:val="06AA1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9F786F"/>
    <w:multiLevelType w:val="hybridMultilevel"/>
    <w:tmpl w:val="A63AAB98"/>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35164C8F"/>
    <w:multiLevelType w:val="hybridMultilevel"/>
    <w:tmpl w:val="4A2E38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785EF9"/>
    <w:multiLevelType w:val="hybridMultilevel"/>
    <w:tmpl w:val="95C6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2D60B7"/>
    <w:multiLevelType w:val="hybridMultilevel"/>
    <w:tmpl w:val="26029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4E235E"/>
    <w:multiLevelType w:val="hybridMultilevel"/>
    <w:tmpl w:val="2A6CC976"/>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45A46C5C"/>
    <w:multiLevelType w:val="hybridMultilevel"/>
    <w:tmpl w:val="6B6ED9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235F74"/>
    <w:multiLevelType w:val="hybridMultilevel"/>
    <w:tmpl w:val="559CC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FF076F"/>
    <w:multiLevelType w:val="hybridMultilevel"/>
    <w:tmpl w:val="A0C8A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1A5A76"/>
    <w:multiLevelType w:val="hybridMultilevel"/>
    <w:tmpl w:val="7AC2E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C61E1D"/>
    <w:multiLevelType w:val="hybridMultilevel"/>
    <w:tmpl w:val="D2F21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181F2A"/>
    <w:multiLevelType w:val="hybridMultilevel"/>
    <w:tmpl w:val="6EE2427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9018CF"/>
    <w:multiLevelType w:val="hybridMultilevel"/>
    <w:tmpl w:val="E760D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273943"/>
    <w:multiLevelType w:val="hybridMultilevel"/>
    <w:tmpl w:val="0520F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BE7545"/>
    <w:multiLevelType w:val="hybridMultilevel"/>
    <w:tmpl w:val="24FC1E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8A46F26"/>
    <w:multiLevelType w:val="hybridMultilevel"/>
    <w:tmpl w:val="6332E0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A514EB8"/>
    <w:multiLevelType w:val="hybridMultilevel"/>
    <w:tmpl w:val="442A6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0313F1"/>
    <w:multiLevelType w:val="hybridMultilevel"/>
    <w:tmpl w:val="7D2ED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
  </w:num>
  <w:num w:numId="4">
    <w:abstractNumId w:val="11"/>
  </w:num>
  <w:num w:numId="5">
    <w:abstractNumId w:val="2"/>
  </w:num>
  <w:num w:numId="6">
    <w:abstractNumId w:val="12"/>
  </w:num>
  <w:num w:numId="7">
    <w:abstractNumId w:val="7"/>
  </w:num>
  <w:num w:numId="8">
    <w:abstractNumId w:val="21"/>
  </w:num>
  <w:num w:numId="9">
    <w:abstractNumId w:val="19"/>
  </w:num>
  <w:num w:numId="10">
    <w:abstractNumId w:val="6"/>
  </w:num>
  <w:num w:numId="11">
    <w:abstractNumId w:val="10"/>
  </w:num>
  <w:num w:numId="12">
    <w:abstractNumId w:val="0"/>
  </w:num>
  <w:num w:numId="13">
    <w:abstractNumId w:val="20"/>
  </w:num>
  <w:num w:numId="14">
    <w:abstractNumId w:val="17"/>
  </w:num>
  <w:num w:numId="15">
    <w:abstractNumId w:val="18"/>
  </w:num>
  <w:num w:numId="16">
    <w:abstractNumId w:val="3"/>
  </w:num>
  <w:num w:numId="17">
    <w:abstractNumId w:val="13"/>
  </w:num>
  <w:num w:numId="18">
    <w:abstractNumId w:val="14"/>
  </w:num>
  <w:num w:numId="19">
    <w:abstractNumId w:val="15"/>
  </w:num>
  <w:num w:numId="20">
    <w:abstractNumId w:val="5"/>
  </w:num>
  <w:num w:numId="21">
    <w:abstractNumId w:val="16"/>
  </w:num>
  <w:num w:numId="22">
    <w:abstractNumId w:val="8"/>
  </w:num>
  <w:num w:numId="23">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trand RICHET">
    <w15:presenceInfo w15:providerId="None" w15:userId="Bertrand RICH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3E"/>
    <w:rsid w:val="00001469"/>
    <w:rsid w:val="00011FFD"/>
    <w:rsid w:val="00025567"/>
    <w:rsid w:val="0002643C"/>
    <w:rsid w:val="00042192"/>
    <w:rsid w:val="00046496"/>
    <w:rsid w:val="00074AED"/>
    <w:rsid w:val="00080EE5"/>
    <w:rsid w:val="00090484"/>
    <w:rsid w:val="000A127B"/>
    <w:rsid w:val="000A1A50"/>
    <w:rsid w:val="000A2145"/>
    <w:rsid w:val="000B1E51"/>
    <w:rsid w:val="000C4987"/>
    <w:rsid w:val="000C6F84"/>
    <w:rsid w:val="001054D9"/>
    <w:rsid w:val="00116638"/>
    <w:rsid w:val="001166DB"/>
    <w:rsid w:val="00116CA2"/>
    <w:rsid w:val="00124E63"/>
    <w:rsid w:val="00133679"/>
    <w:rsid w:val="001351D3"/>
    <w:rsid w:val="00143C58"/>
    <w:rsid w:val="00154325"/>
    <w:rsid w:val="00161C46"/>
    <w:rsid w:val="00167B02"/>
    <w:rsid w:val="00170460"/>
    <w:rsid w:val="00171A97"/>
    <w:rsid w:val="00185760"/>
    <w:rsid w:val="00185918"/>
    <w:rsid w:val="00186EE6"/>
    <w:rsid w:val="00187A23"/>
    <w:rsid w:val="0019260A"/>
    <w:rsid w:val="00195259"/>
    <w:rsid w:val="001A5ADC"/>
    <w:rsid w:val="001B17DF"/>
    <w:rsid w:val="001D2535"/>
    <w:rsid w:val="001D5F5A"/>
    <w:rsid w:val="001E5BC0"/>
    <w:rsid w:val="001E6E85"/>
    <w:rsid w:val="001F5A93"/>
    <w:rsid w:val="00201322"/>
    <w:rsid w:val="0020143A"/>
    <w:rsid w:val="0021605A"/>
    <w:rsid w:val="00224DE5"/>
    <w:rsid w:val="00235B5A"/>
    <w:rsid w:val="00242919"/>
    <w:rsid w:val="0024558B"/>
    <w:rsid w:val="00252F6A"/>
    <w:rsid w:val="002573AB"/>
    <w:rsid w:val="002632C4"/>
    <w:rsid w:val="00276E93"/>
    <w:rsid w:val="00290FF1"/>
    <w:rsid w:val="002D382F"/>
    <w:rsid w:val="002E1298"/>
    <w:rsid w:val="002E3003"/>
    <w:rsid w:val="002F0C90"/>
    <w:rsid w:val="00300183"/>
    <w:rsid w:val="003009CB"/>
    <w:rsid w:val="00324B33"/>
    <w:rsid w:val="00332178"/>
    <w:rsid w:val="00351726"/>
    <w:rsid w:val="00371995"/>
    <w:rsid w:val="003751F3"/>
    <w:rsid w:val="00385F26"/>
    <w:rsid w:val="003902D8"/>
    <w:rsid w:val="00390776"/>
    <w:rsid w:val="00392E13"/>
    <w:rsid w:val="003941FF"/>
    <w:rsid w:val="003A0401"/>
    <w:rsid w:val="003A444A"/>
    <w:rsid w:val="003B098B"/>
    <w:rsid w:val="003C3D05"/>
    <w:rsid w:val="003E7705"/>
    <w:rsid w:val="003F3BE2"/>
    <w:rsid w:val="00421BAB"/>
    <w:rsid w:val="00436335"/>
    <w:rsid w:val="0044133B"/>
    <w:rsid w:val="00445D94"/>
    <w:rsid w:val="00454989"/>
    <w:rsid w:val="00460EF0"/>
    <w:rsid w:val="004777A7"/>
    <w:rsid w:val="00480D6D"/>
    <w:rsid w:val="004923C7"/>
    <w:rsid w:val="00495F74"/>
    <w:rsid w:val="004C152C"/>
    <w:rsid w:val="004C379E"/>
    <w:rsid w:val="004C54D8"/>
    <w:rsid w:val="004C6779"/>
    <w:rsid w:val="004E551B"/>
    <w:rsid w:val="005114F6"/>
    <w:rsid w:val="0053382F"/>
    <w:rsid w:val="00535114"/>
    <w:rsid w:val="00555100"/>
    <w:rsid w:val="00574434"/>
    <w:rsid w:val="0059249C"/>
    <w:rsid w:val="005A183E"/>
    <w:rsid w:val="005B0E3B"/>
    <w:rsid w:val="005C0D1F"/>
    <w:rsid w:val="005C4C75"/>
    <w:rsid w:val="005D430F"/>
    <w:rsid w:val="005D5D87"/>
    <w:rsid w:val="005D6DA7"/>
    <w:rsid w:val="005F090F"/>
    <w:rsid w:val="00603952"/>
    <w:rsid w:val="006076E2"/>
    <w:rsid w:val="00614A34"/>
    <w:rsid w:val="00625368"/>
    <w:rsid w:val="006337C3"/>
    <w:rsid w:val="006375F9"/>
    <w:rsid w:val="00647D70"/>
    <w:rsid w:val="00654698"/>
    <w:rsid w:val="006605C2"/>
    <w:rsid w:val="006706AF"/>
    <w:rsid w:val="00682AAD"/>
    <w:rsid w:val="006B44AB"/>
    <w:rsid w:val="006C42E6"/>
    <w:rsid w:val="006C5506"/>
    <w:rsid w:val="006D0EAA"/>
    <w:rsid w:val="006D4082"/>
    <w:rsid w:val="0070444D"/>
    <w:rsid w:val="00704AF5"/>
    <w:rsid w:val="007117CF"/>
    <w:rsid w:val="00712BDA"/>
    <w:rsid w:val="0072151C"/>
    <w:rsid w:val="00734B07"/>
    <w:rsid w:val="00744F34"/>
    <w:rsid w:val="00746006"/>
    <w:rsid w:val="00746D93"/>
    <w:rsid w:val="00753EB4"/>
    <w:rsid w:val="00760337"/>
    <w:rsid w:val="00781F86"/>
    <w:rsid w:val="007B110D"/>
    <w:rsid w:val="007C069F"/>
    <w:rsid w:val="007D2A84"/>
    <w:rsid w:val="007E3E1C"/>
    <w:rsid w:val="007F0885"/>
    <w:rsid w:val="00807ECF"/>
    <w:rsid w:val="00812AE5"/>
    <w:rsid w:val="00824695"/>
    <w:rsid w:val="008332A3"/>
    <w:rsid w:val="00841E35"/>
    <w:rsid w:val="00847D7B"/>
    <w:rsid w:val="00850B5C"/>
    <w:rsid w:val="00876A31"/>
    <w:rsid w:val="008957A5"/>
    <w:rsid w:val="008A4139"/>
    <w:rsid w:val="008A5A37"/>
    <w:rsid w:val="008B08B7"/>
    <w:rsid w:val="008B0B87"/>
    <w:rsid w:val="008B526D"/>
    <w:rsid w:val="008B704C"/>
    <w:rsid w:val="008D774D"/>
    <w:rsid w:val="008E09FC"/>
    <w:rsid w:val="008F04FA"/>
    <w:rsid w:val="008F302B"/>
    <w:rsid w:val="008F4A79"/>
    <w:rsid w:val="00907292"/>
    <w:rsid w:val="00924BD5"/>
    <w:rsid w:val="00924E07"/>
    <w:rsid w:val="00925DFE"/>
    <w:rsid w:val="00931A78"/>
    <w:rsid w:val="00940B46"/>
    <w:rsid w:val="00966610"/>
    <w:rsid w:val="009738B4"/>
    <w:rsid w:val="00981C0E"/>
    <w:rsid w:val="00984441"/>
    <w:rsid w:val="00985D34"/>
    <w:rsid w:val="009B1AF0"/>
    <w:rsid w:val="009B2EBC"/>
    <w:rsid w:val="009C6105"/>
    <w:rsid w:val="009D0468"/>
    <w:rsid w:val="009F089A"/>
    <w:rsid w:val="00A00A7A"/>
    <w:rsid w:val="00A03605"/>
    <w:rsid w:val="00A12CA9"/>
    <w:rsid w:val="00A2479F"/>
    <w:rsid w:val="00A2787B"/>
    <w:rsid w:val="00A36D2A"/>
    <w:rsid w:val="00A37888"/>
    <w:rsid w:val="00A4451F"/>
    <w:rsid w:val="00A4470E"/>
    <w:rsid w:val="00A5451C"/>
    <w:rsid w:val="00A6094F"/>
    <w:rsid w:val="00A61B22"/>
    <w:rsid w:val="00A70C69"/>
    <w:rsid w:val="00A9380A"/>
    <w:rsid w:val="00A94E12"/>
    <w:rsid w:val="00A95DE8"/>
    <w:rsid w:val="00AA4453"/>
    <w:rsid w:val="00AB04E6"/>
    <w:rsid w:val="00AD4CD6"/>
    <w:rsid w:val="00AD73DC"/>
    <w:rsid w:val="00AE333E"/>
    <w:rsid w:val="00AF756F"/>
    <w:rsid w:val="00AF7CD6"/>
    <w:rsid w:val="00B015AD"/>
    <w:rsid w:val="00B1412A"/>
    <w:rsid w:val="00B305E4"/>
    <w:rsid w:val="00B36861"/>
    <w:rsid w:val="00B37443"/>
    <w:rsid w:val="00B44543"/>
    <w:rsid w:val="00B4676A"/>
    <w:rsid w:val="00B46E88"/>
    <w:rsid w:val="00B75943"/>
    <w:rsid w:val="00B771CE"/>
    <w:rsid w:val="00B81FE9"/>
    <w:rsid w:val="00B977F9"/>
    <w:rsid w:val="00BA54FA"/>
    <w:rsid w:val="00BB1F10"/>
    <w:rsid w:val="00BC6777"/>
    <w:rsid w:val="00BD494E"/>
    <w:rsid w:val="00BD56C5"/>
    <w:rsid w:val="00BD6856"/>
    <w:rsid w:val="00BE0C2B"/>
    <w:rsid w:val="00BE19C3"/>
    <w:rsid w:val="00BF5A2B"/>
    <w:rsid w:val="00C04128"/>
    <w:rsid w:val="00C15273"/>
    <w:rsid w:val="00C211F8"/>
    <w:rsid w:val="00C24962"/>
    <w:rsid w:val="00C27620"/>
    <w:rsid w:val="00C37CEE"/>
    <w:rsid w:val="00C464C8"/>
    <w:rsid w:val="00C512E4"/>
    <w:rsid w:val="00C54D70"/>
    <w:rsid w:val="00C63B7D"/>
    <w:rsid w:val="00C67969"/>
    <w:rsid w:val="00C766FC"/>
    <w:rsid w:val="00C804E8"/>
    <w:rsid w:val="00C8285B"/>
    <w:rsid w:val="00C849DB"/>
    <w:rsid w:val="00C87726"/>
    <w:rsid w:val="00C915B6"/>
    <w:rsid w:val="00CA3874"/>
    <w:rsid w:val="00CA5E95"/>
    <w:rsid w:val="00CB3105"/>
    <w:rsid w:val="00CB74B4"/>
    <w:rsid w:val="00CD4787"/>
    <w:rsid w:val="00CE0471"/>
    <w:rsid w:val="00CE1A91"/>
    <w:rsid w:val="00CE1DCA"/>
    <w:rsid w:val="00D00B13"/>
    <w:rsid w:val="00D06AEE"/>
    <w:rsid w:val="00D14EBC"/>
    <w:rsid w:val="00D15D78"/>
    <w:rsid w:val="00D23F1F"/>
    <w:rsid w:val="00D27B8F"/>
    <w:rsid w:val="00D52A7D"/>
    <w:rsid w:val="00D86150"/>
    <w:rsid w:val="00D973E4"/>
    <w:rsid w:val="00DA24E1"/>
    <w:rsid w:val="00DA73E5"/>
    <w:rsid w:val="00DB4F7B"/>
    <w:rsid w:val="00DB7E44"/>
    <w:rsid w:val="00DD5B3B"/>
    <w:rsid w:val="00E04F97"/>
    <w:rsid w:val="00E1608D"/>
    <w:rsid w:val="00E376FC"/>
    <w:rsid w:val="00E37BB1"/>
    <w:rsid w:val="00E47993"/>
    <w:rsid w:val="00E626F5"/>
    <w:rsid w:val="00E6711B"/>
    <w:rsid w:val="00EA0507"/>
    <w:rsid w:val="00EC0EC1"/>
    <w:rsid w:val="00EC1A30"/>
    <w:rsid w:val="00EC7EF6"/>
    <w:rsid w:val="00ED2C08"/>
    <w:rsid w:val="00ED60D5"/>
    <w:rsid w:val="00EE3BEB"/>
    <w:rsid w:val="00EE4153"/>
    <w:rsid w:val="00EE576F"/>
    <w:rsid w:val="00F130C0"/>
    <w:rsid w:val="00F31D39"/>
    <w:rsid w:val="00F32479"/>
    <w:rsid w:val="00F55E7E"/>
    <w:rsid w:val="00F56AF7"/>
    <w:rsid w:val="00F57A0E"/>
    <w:rsid w:val="00F61538"/>
    <w:rsid w:val="00F66C71"/>
    <w:rsid w:val="00F67C2A"/>
    <w:rsid w:val="00F71A3C"/>
    <w:rsid w:val="00F730AF"/>
    <w:rsid w:val="00F77505"/>
    <w:rsid w:val="00F8681A"/>
    <w:rsid w:val="00F90384"/>
    <w:rsid w:val="00F93449"/>
    <w:rsid w:val="00F974DF"/>
    <w:rsid w:val="00FA5B28"/>
    <w:rsid w:val="00FB2A69"/>
    <w:rsid w:val="00FC206B"/>
    <w:rsid w:val="00FC3E94"/>
    <w:rsid w:val="00FD11B0"/>
    <w:rsid w:val="00FD1F6F"/>
    <w:rsid w:val="00FD441E"/>
    <w:rsid w:val="00FD6374"/>
    <w:rsid w:val="00FD7B5A"/>
    <w:rsid w:val="00FF5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D8"/>
  </w:style>
  <w:style w:type="paragraph" w:styleId="Titre1">
    <w:name w:val="heading 1"/>
    <w:basedOn w:val="Normal"/>
    <w:next w:val="Normal"/>
    <w:link w:val="Titre1Car"/>
    <w:uiPriority w:val="9"/>
    <w:qFormat/>
    <w:rsid w:val="004C54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4C54D8"/>
    <w:pPr>
      <w:keepNext/>
      <w:keepLines/>
      <w:spacing w:after="0"/>
      <w:outlineLvl w:val="1"/>
    </w:pPr>
    <w:rPr>
      <w:rFonts w:eastAsiaTheme="majorEastAsia" w:cstheme="minorHAnsi"/>
      <w:b/>
      <w:color w:val="22297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183E"/>
    <w:pPr>
      <w:tabs>
        <w:tab w:val="center" w:pos="4536"/>
        <w:tab w:val="right" w:pos="9072"/>
      </w:tabs>
      <w:spacing w:after="0" w:line="240" w:lineRule="auto"/>
    </w:pPr>
  </w:style>
  <w:style w:type="character" w:customStyle="1" w:styleId="En-tteCar">
    <w:name w:val="En-tête Car"/>
    <w:basedOn w:val="Policepardfaut"/>
    <w:link w:val="En-tte"/>
    <w:uiPriority w:val="99"/>
    <w:rsid w:val="005A183E"/>
  </w:style>
  <w:style w:type="paragraph" w:styleId="Pieddepage">
    <w:name w:val="footer"/>
    <w:basedOn w:val="Normal"/>
    <w:link w:val="PieddepageCar"/>
    <w:uiPriority w:val="99"/>
    <w:unhideWhenUsed/>
    <w:rsid w:val="005A18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83E"/>
  </w:style>
  <w:style w:type="paragraph" w:styleId="Textedebulles">
    <w:name w:val="Balloon Text"/>
    <w:basedOn w:val="Normal"/>
    <w:link w:val="TextedebullesCar"/>
    <w:uiPriority w:val="99"/>
    <w:semiHidden/>
    <w:unhideWhenUsed/>
    <w:rsid w:val="005A18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183E"/>
    <w:rPr>
      <w:rFonts w:ascii="Tahoma" w:hAnsi="Tahoma" w:cs="Tahoma"/>
      <w:sz w:val="16"/>
      <w:szCs w:val="16"/>
    </w:rPr>
  </w:style>
  <w:style w:type="table" w:styleId="Grilledutableau">
    <w:name w:val="Table Grid"/>
    <w:basedOn w:val="TableauNormal"/>
    <w:uiPriority w:val="39"/>
    <w:rsid w:val="004923C7"/>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C54D8"/>
    <w:rPr>
      <w:rFonts w:eastAsiaTheme="majorEastAsia" w:cstheme="minorHAnsi"/>
      <w:b/>
      <w:color w:val="22297E"/>
      <w:sz w:val="26"/>
      <w:szCs w:val="26"/>
    </w:rPr>
  </w:style>
  <w:style w:type="paragraph" w:styleId="Commentaire">
    <w:name w:val="annotation text"/>
    <w:basedOn w:val="Normal"/>
    <w:link w:val="CommentaireCar"/>
    <w:uiPriority w:val="99"/>
    <w:unhideWhenUsed/>
    <w:rsid w:val="004923C7"/>
    <w:pPr>
      <w:spacing w:after="160" w:line="240" w:lineRule="auto"/>
    </w:pPr>
    <w:rPr>
      <w:sz w:val="20"/>
      <w:szCs w:val="20"/>
    </w:rPr>
  </w:style>
  <w:style w:type="character" w:customStyle="1" w:styleId="CommentaireCar">
    <w:name w:val="Commentaire Car"/>
    <w:basedOn w:val="Policepardfaut"/>
    <w:link w:val="Commentaire"/>
    <w:uiPriority w:val="99"/>
    <w:rsid w:val="004923C7"/>
    <w:rPr>
      <w:sz w:val="20"/>
      <w:szCs w:val="20"/>
    </w:rPr>
  </w:style>
  <w:style w:type="character" w:customStyle="1" w:styleId="Titre1Car">
    <w:name w:val="Titre 1 Car"/>
    <w:basedOn w:val="Policepardfaut"/>
    <w:link w:val="Titre1"/>
    <w:uiPriority w:val="9"/>
    <w:rsid w:val="004C54D8"/>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4C54D8"/>
    <w:pPr>
      <w:spacing w:after="0"/>
      <w:ind w:left="720"/>
      <w:contextualSpacing/>
    </w:pPr>
  </w:style>
  <w:style w:type="paragraph" w:styleId="En-ttedetabledesmatires">
    <w:name w:val="TOC Heading"/>
    <w:basedOn w:val="Titre1"/>
    <w:next w:val="Normal"/>
    <w:uiPriority w:val="39"/>
    <w:unhideWhenUsed/>
    <w:qFormat/>
    <w:rsid w:val="00DA24E1"/>
    <w:pPr>
      <w:spacing w:line="259" w:lineRule="auto"/>
      <w:outlineLvl w:val="9"/>
    </w:pPr>
    <w:rPr>
      <w:lang w:eastAsia="fr-FR"/>
    </w:rPr>
  </w:style>
  <w:style w:type="paragraph" w:styleId="TM1">
    <w:name w:val="toc 1"/>
    <w:basedOn w:val="Normal"/>
    <w:next w:val="Normal"/>
    <w:autoRedefine/>
    <w:uiPriority w:val="39"/>
    <w:unhideWhenUsed/>
    <w:rsid w:val="00DA24E1"/>
    <w:pPr>
      <w:spacing w:after="100"/>
    </w:pPr>
  </w:style>
  <w:style w:type="paragraph" w:styleId="TM2">
    <w:name w:val="toc 2"/>
    <w:basedOn w:val="Normal"/>
    <w:next w:val="Normal"/>
    <w:autoRedefine/>
    <w:uiPriority w:val="39"/>
    <w:unhideWhenUsed/>
    <w:rsid w:val="00DA24E1"/>
    <w:pPr>
      <w:spacing w:after="100"/>
      <w:ind w:left="220"/>
    </w:pPr>
  </w:style>
  <w:style w:type="character" w:styleId="Lienhypertexte">
    <w:name w:val="Hyperlink"/>
    <w:basedOn w:val="Policepardfaut"/>
    <w:uiPriority w:val="99"/>
    <w:unhideWhenUsed/>
    <w:rsid w:val="00DA24E1"/>
    <w:rPr>
      <w:color w:val="0000FF" w:themeColor="hyperlink"/>
      <w:u w:val="single"/>
    </w:rPr>
  </w:style>
  <w:style w:type="character" w:styleId="Marquedecommentaire">
    <w:name w:val="annotation reference"/>
    <w:basedOn w:val="Policepardfaut"/>
    <w:uiPriority w:val="99"/>
    <w:semiHidden/>
    <w:unhideWhenUsed/>
    <w:rsid w:val="00E6711B"/>
    <w:rPr>
      <w:sz w:val="16"/>
      <w:szCs w:val="16"/>
    </w:rPr>
  </w:style>
  <w:style w:type="paragraph" w:styleId="Objetducommentaire">
    <w:name w:val="annotation subject"/>
    <w:basedOn w:val="Commentaire"/>
    <w:next w:val="Commentaire"/>
    <w:link w:val="ObjetducommentaireCar"/>
    <w:uiPriority w:val="99"/>
    <w:semiHidden/>
    <w:unhideWhenUsed/>
    <w:rsid w:val="00E6711B"/>
    <w:pPr>
      <w:spacing w:after="200"/>
    </w:pPr>
    <w:rPr>
      <w:b/>
      <w:bCs/>
    </w:rPr>
  </w:style>
  <w:style w:type="character" w:customStyle="1" w:styleId="ObjetducommentaireCar">
    <w:name w:val="Objet du commentaire Car"/>
    <w:basedOn w:val="CommentaireCar"/>
    <w:link w:val="Objetducommentaire"/>
    <w:uiPriority w:val="99"/>
    <w:semiHidden/>
    <w:rsid w:val="00E671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D8"/>
  </w:style>
  <w:style w:type="paragraph" w:styleId="Titre1">
    <w:name w:val="heading 1"/>
    <w:basedOn w:val="Normal"/>
    <w:next w:val="Normal"/>
    <w:link w:val="Titre1Car"/>
    <w:uiPriority w:val="9"/>
    <w:qFormat/>
    <w:rsid w:val="004C54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4C54D8"/>
    <w:pPr>
      <w:keepNext/>
      <w:keepLines/>
      <w:spacing w:after="0"/>
      <w:outlineLvl w:val="1"/>
    </w:pPr>
    <w:rPr>
      <w:rFonts w:eastAsiaTheme="majorEastAsia" w:cstheme="minorHAnsi"/>
      <w:b/>
      <w:color w:val="22297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183E"/>
    <w:pPr>
      <w:tabs>
        <w:tab w:val="center" w:pos="4536"/>
        <w:tab w:val="right" w:pos="9072"/>
      </w:tabs>
      <w:spacing w:after="0" w:line="240" w:lineRule="auto"/>
    </w:pPr>
  </w:style>
  <w:style w:type="character" w:customStyle="1" w:styleId="En-tteCar">
    <w:name w:val="En-tête Car"/>
    <w:basedOn w:val="Policepardfaut"/>
    <w:link w:val="En-tte"/>
    <w:uiPriority w:val="99"/>
    <w:rsid w:val="005A183E"/>
  </w:style>
  <w:style w:type="paragraph" w:styleId="Pieddepage">
    <w:name w:val="footer"/>
    <w:basedOn w:val="Normal"/>
    <w:link w:val="PieddepageCar"/>
    <w:uiPriority w:val="99"/>
    <w:unhideWhenUsed/>
    <w:rsid w:val="005A18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83E"/>
  </w:style>
  <w:style w:type="paragraph" w:styleId="Textedebulles">
    <w:name w:val="Balloon Text"/>
    <w:basedOn w:val="Normal"/>
    <w:link w:val="TextedebullesCar"/>
    <w:uiPriority w:val="99"/>
    <w:semiHidden/>
    <w:unhideWhenUsed/>
    <w:rsid w:val="005A18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183E"/>
    <w:rPr>
      <w:rFonts w:ascii="Tahoma" w:hAnsi="Tahoma" w:cs="Tahoma"/>
      <w:sz w:val="16"/>
      <w:szCs w:val="16"/>
    </w:rPr>
  </w:style>
  <w:style w:type="table" w:styleId="Grilledutableau">
    <w:name w:val="Table Grid"/>
    <w:basedOn w:val="TableauNormal"/>
    <w:uiPriority w:val="39"/>
    <w:rsid w:val="004923C7"/>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C54D8"/>
    <w:rPr>
      <w:rFonts w:eastAsiaTheme="majorEastAsia" w:cstheme="minorHAnsi"/>
      <w:b/>
      <w:color w:val="22297E"/>
      <w:sz w:val="26"/>
      <w:szCs w:val="26"/>
    </w:rPr>
  </w:style>
  <w:style w:type="paragraph" w:styleId="Commentaire">
    <w:name w:val="annotation text"/>
    <w:basedOn w:val="Normal"/>
    <w:link w:val="CommentaireCar"/>
    <w:uiPriority w:val="99"/>
    <w:unhideWhenUsed/>
    <w:rsid w:val="004923C7"/>
    <w:pPr>
      <w:spacing w:after="160" w:line="240" w:lineRule="auto"/>
    </w:pPr>
    <w:rPr>
      <w:sz w:val="20"/>
      <w:szCs w:val="20"/>
    </w:rPr>
  </w:style>
  <w:style w:type="character" w:customStyle="1" w:styleId="CommentaireCar">
    <w:name w:val="Commentaire Car"/>
    <w:basedOn w:val="Policepardfaut"/>
    <w:link w:val="Commentaire"/>
    <w:uiPriority w:val="99"/>
    <w:rsid w:val="004923C7"/>
    <w:rPr>
      <w:sz w:val="20"/>
      <w:szCs w:val="20"/>
    </w:rPr>
  </w:style>
  <w:style w:type="character" w:customStyle="1" w:styleId="Titre1Car">
    <w:name w:val="Titre 1 Car"/>
    <w:basedOn w:val="Policepardfaut"/>
    <w:link w:val="Titre1"/>
    <w:uiPriority w:val="9"/>
    <w:rsid w:val="004C54D8"/>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4C54D8"/>
    <w:pPr>
      <w:spacing w:after="0"/>
      <w:ind w:left="720"/>
      <w:contextualSpacing/>
    </w:pPr>
  </w:style>
  <w:style w:type="paragraph" w:styleId="En-ttedetabledesmatires">
    <w:name w:val="TOC Heading"/>
    <w:basedOn w:val="Titre1"/>
    <w:next w:val="Normal"/>
    <w:uiPriority w:val="39"/>
    <w:unhideWhenUsed/>
    <w:qFormat/>
    <w:rsid w:val="00DA24E1"/>
    <w:pPr>
      <w:spacing w:line="259" w:lineRule="auto"/>
      <w:outlineLvl w:val="9"/>
    </w:pPr>
    <w:rPr>
      <w:lang w:eastAsia="fr-FR"/>
    </w:rPr>
  </w:style>
  <w:style w:type="paragraph" w:styleId="TM1">
    <w:name w:val="toc 1"/>
    <w:basedOn w:val="Normal"/>
    <w:next w:val="Normal"/>
    <w:autoRedefine/>
    <w:uiPriority w:val="39"/>
    <w:unhideWhenUsed/>
    <w:rsid w:val="00DA24E1"/>
    <w:pPr>
      <w:spacing w:after="100"/>
    </w:pPr>
  </w:style>
  <w:style w:type="paragraph" w:styleId="TM2">
    <w:name w:val="toc 2"/>
    <w:basedOn w:val="Normal"/>
    <w:next w:val="Normal"/>
    <w:autoRedefine/>
    <w:uiPriority w:val="39"/>
    <w:unhideWhenUsed/>
    <w:rsid w:val="00DA24E1"/>
    <w:pPr>
      <w:spacing w:after="100"/>
      <w:ind w:left="220"/>
    </w:pPr>
  </w:style>
  <w:style w:type="character" w:styleId="Lienhypertexte">
    <w:name w:val="Hyperlink"/>
    <w:basedOn w:val="Policepardfaut"/>
    <w:uiPriority w:val="99"/>
    <w:unhideWhenUsed/>
    <w:rsid w:val="00DA24E1"/>
    <w:rPr>
      <w:color w:val="0000FF" w:themeColor="hyperlink"/>
      <w:u w:val="single"/>
    </w:rPr>
  </w:style>
  <w:style w:type="character" w:styleId="Marquedecommentaire">
    <w:name w:val="annotation reference"/>
    <w:basedOn w:val="Policepardfaut"/>
    <w:uiPriority w:val="99"/>
    <w:semiHidden/>
    <w:unhideWhenUsed/>
    <w:rsid w:val="00E6711B"/>
    <w:rPr>
      <w:sz w:val="16"/>
      <w:szCs w:val="16"/>
    </w:rPr>
  </w:style>
  <w:style w:type="paragraph" w:styleId="Objetducommentaire">
    <w:name w:val="annotation subject"/>
    <w:basedOn w:val="Commentaire"/>
    <w:next w:val="Commentaire"/>
    <w:link w:val="ObjetducommentaireCar"/>
    <w:uiPriority w:val="99"/>
    <w:semiHidden/>
    <w:unhideWhenUsed/>
    <w:rsid w:val="00E6711B"/>
    <w:pPr>
      <w:spacing w:after="200"/>
    </w:pPr>
    <w:rPr>
      <w:b/>
      <w:bCs/>
    </w:rPr>
  </w:style>
  <w:style w:type="character" w:customStyle="1" w:styleId="ObjetducommentaireCar">
    <w:name w:val="Objet du commentaire Car"/>
    <w:basedOn w:val="CommentaireCar"/>
    <w:link w:val="Objetducommentaire"/>
    <w:uiPriority w:val="99"/>
    <w:semiHidden/>
    <w:rsid w:val="00E67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7783-7960-41EA-99CF-A715CE62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2926</Words>
  <Characters>16093</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dc:creator>
  <cp:lastModifiedBy>Administration centrale</cp:lastModifiedBy>
  <cp:revision>10</cp:revision>
  <cp:lastPrinted>2020-10-11T16:59:00Z</cp:lastPrinted>
  <dcterms:created xsi:type="dcterms:W3CDTF">2021-02-26T11:39:00Z</dcterms:created>
  <dcterms:modified xsi:type="dcterms:W3CDTF">2021-07-08T14:51:00Z</dcterms:modified>
</cp:coreProperties>
</file>