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B2D" w:rsidRPr="00912D82" w:rsidRDefault="00477AE6" w:rsidP="00912D82">
      <w:pPr>
        <w:pBdr>
          <w:bottom w:val="single" w:sz="4" w:space="1" w:color="auto"/>
        </w:pBdr>
        <w:autoSpaceDE w:val="0"/>
        <w:autoSpaceDN w:val="0"/>
        <w:adjustRightInd w:val="0"/>
        <w:spacing w:after="0" w:line="240" w:lineRule="auto"/>
        <w:jc w:val="center"/>
        <w:rPr>
          <w:rFonts w:cstheme="minorHAnsi"/>
          <w:b/>
          <w:color w:val="000000"/>
        </w:rPr>
      </w:pPr>
      <w:r>
        <w:rPr>
          <w:rFonts w:cstheme="minorHAnsi"/>
          <w:b/>
          <w:color w:val="000000"/>
        </w:rPr>
        <w:t>A</w:t>
      </w:r>
      <w:r w:rsidR="00B84B2D" w:rsidRPr="00912D82">
        <w:rPr>
          <w:rFonts w:cstheme="minorHAnsi"/>
          <w:b/>
          <w:color w:val="000000"/>
        </w:rPr>
        <w:t>uto-évaluation des écoles</w:t>
      </w:r>
      <w:r w:rsidR="00DF4C8A">
        <w:rPr>
          <w:rFonts w:cstheme="minorHAnsi"/>
          <w:b/>
          <w:color w:val="000000"/>
        </w:rPr>
        <w:t> : questionnaire</w:t>
      </w:r>
    </w:p>
    <w:p w:rsidR="00B84B2D" w:rsidRDefault="00B84B2D" w:rsidP="00B84B2D">
      <w:pPr>
        <w:autoSpaceDE w:val="0"/>
        <w:autoSpaceDN w:val="0"/>
        <w:adjustRightInd w:val="0"/>
        <w:spacing w:after="0" w:line="240" w:lineRule="auto"/>
        <w:jc w:val="both"/>
        <w:rPr>
          <w:rFonts w:cstheme="minorHAnsi"/>
          <w:color w:val="000000"/>
        </w:rPr>
      </w:pPr>
    </w:p>
    <w:p w:rsidR="00DF4C8A" w:rsidRDefault="00DF4C8A" w:rsidP="00B84B2D">
      <w:pPr>
        <w:autoSpaceDE w:val="0"/>
        <w:autoSpaceDN w:val="0"/>
        <w:adjustRightInd w:val="0"/>
        <w:spacing w:after="0" w:line="240" w:lineRule="auto"/>
        <w:jc w:val="both"/>
        <w:rPr>
          <w:rFonts w:cstheme="minorHAnsi"/>
          <w:color w:val="000000"/>
        </w:rPr>
      </w:pPr>
      <w:r>
        <w:rPr>
          <w:rFonts w:cstheme="minorHAnsi"/>
          <w:color w:val="000000"/>
        </w:rPr>
        <w:t xml:space="preserve">Les utilisateurs de ce questionnaire ont toute latitude pour l’amender et l’adapter. </w:t>
      </w:r>
      <w:r w:rsidR="00477AE6">
        <w:rPr>
          <w:rFonts w:cstheme="minorHAnsi"/>
          <w:color w:val="000000"/>
        </w:rPr>
        <w:t xml:space="preserve">Des questions peuvent ne pas être traitées, mais d’autres en revanche, rajoutées en fonction de la spécificité de l’école, du regroupement d’écoles. </w:t>
      </w:r>
    </w:p>
    <w:p w:rsidR="00477AE6" w:rsidRPr="00B84B2D" w:rsidRDefault="00477AE6" w:rsidP="00B84B2D">
      <w:pPr>
        <w:autoSpaceDE w:val="0"/>
        <w:autoSpaceDN w:val="0"/>
        <w:adjustRightInd w:val="0"/>
        <w:spacing w:after="0" w:line="240" w:lineRule="auto"/>
        <w:jc w:val="both"/>
        <w:rPr>
          <w:rFonts w:cstheme="minorHAnsi"/>
          <w:color w:val="000000"/>
        </w:rPr>
      </w:pPr>
    </w:p>
    <w:p w:rsidR="00B84B2D" w:rsidRPr="00B84B2D" w:rsidRDefault="004B6F6E" w:rsidP="00B84B2D">
      <w:pPr>
        <w:autoSpaceDE w:val="0"/>
        <w:autoSpaceDN w:val="0"/>
        <w:adjustRightInd w:val="0"/>
        <w:spacing w:after="0" w:line="240" w:lineRule="auto"/>
        <w:jc w:val="both"/>
        <w:rPr>
          <w:rFonts w:cstheme="minorHAnsi"/>
          <w:color w:val="000000"/>
        </w:rPr>
      </w:pPr>
      <w:r>
        <w:rPr>
          <w:rFonts w:cstheme="minorHAnsi"/>
          <w:color w:val="000000"/>
        </w:rPr>
        <w:t xml:space="preserve">Rappel des </w:t>
      </w:r>
      <w:r w:rsidR="00B84B2D">
        <w:rPr>
          <w:rFonts w:cstheme="minorHAnsi"/>
          <w:color w:val="000000"/>
        </w:rPr>
        <w:t xml:space="preserve">quatre grands domaines : </w:t>
      </w:r>
    </w:p>
    <w:p w:rsidR="00B84B2D" w:rsidRPr="004B6F6E" w:rsidRDefault="00B84B2D" w:rsidP="00B84B2D">
      <w:pPr>
        <w:autoSpaceDE w:val="0"/>
        <w:autoSpaceDN w:val="0"/>
        <w:adjustRightInd w:val="0"/>
        <w:spacing w:after="0" w:line="240" w:lineRule="auto"/>
        <w:jc w:val="both"/>
        <w:rPr>
          <w:rFonts w:cstheme="minorHAnsi"/>
          <w:b/>
          <w:color w:val="000000"/>
        </w:rPr>
      </w:pPr>
      <w:r w:rsidRPr="00B84B2D">
        <w:rPr>
          <w:rFonts w:cstheme="minorHAnsi"/>
          <w:color w:val="000000"/>
        </w:rPr>
        <w:t xml:space="preserve">- </w:t>
      </w:r>
      <w:r w:rsidRPr="004B6F6E">
        <w:rPr>
          <w:rFonts w:cstheme="minorHAnsi"/>
          <w:b/>
          <w:color w:val="000000"/>
        </w:rPr>
        <w:t>les apprentissages et le suivi des élèves, l’enseignement ;</w:t>
      </w:r>
    </w:p>
    <w:p w:rsidR="00B84B2D" w:rsidRPr="004B6F6E" w:rsidRDefault="00B84B2D" w:rsidP="00B84B2D">
      <w:pPr>
        <w:autoSpaceDE w:val="0"/>
        <w:autoSpaceDN w:val="0"/>
        <w:adjustRightInd w:val="0"/>
        <w:spacing w:after="0" w:line="240" w:lineRule="auto"/>
        <w:jc w:val="both"/>
        <w:rPr>
          <w:rFonts w:cstheme="minorHAnsi"/>
          <w:b/>
          <w:color w:val="000000"/>
        </w:rPr>
      </w:pPr>
      <w:r w:rsidRPr="004B6F6E">
        <w:rPr>
          <w:rFonts w:cstheme="minorHAnsi"/>
          <w:b/>
          <w:color w:val="000000"/>
        </w:rPr>
        <w:t>- le bien-être de l’élève, le climat scolaire ;</w:t>
      </w:r>
    </w:p>
    <w:p w:rsidR="00B84B2D" w:rsidRPr="004B6F6E" w:rsidRDefault="00B84B2D" w:rsidP="00B84B2D">
      <w:pPr>
        <w:autoSpaceDE w:val="0"/>
        <w:autoSpaceDN w:val="0"/>
        <w:adjustRightInd w:val="0"/>
        <w:spacing w:after="0" w:line="240" w:lineRule="auto"/>
        <w:jc w:val="both"/>
        <w:rPr>
          <w:rFonts w:cstheme="minorHAnsi"/>
          <w:b/>
          <w:color w:val="000000"/>
        </w:rPr>
      </w:pPr>
      <w:r w:rsidRPr="004B6F6E">
        <w:rPr>
          <w:rFonts w:cstheme="minorHAnsi"/>
          <w:b/>
          <w:color w:val="000000"/>
        </w:rPr>
        <w:t>- les acteurs, la stratégie et le fonctionnement de l’école ;</w:t>
      </w:r>
    </w:p>
    <w:p w:rsidR="00B84B2D" w:rsidRDefault="00B84B2D" w:rsidP="00B84B2D">
      <w:pPr>
        <w:autoSpaceDE w:val="0"/>
        <w:autoSpaceDN w:val="0"/>
        <w:adjustRightInd w:val="0"/>
        <w:spacing w:after="0" w:line="240" w:lineRule="auto"/>
        <w:jc w:val="both"/>
        <w:rPr>
          <w:rFonts w:cstheme="minorHAnsi"/>
          <w:color w:val="000000"/>
        </w:rPr>
      </w:pPr>
      <w:r w:rsidRPr="004B6F6E">
        <w:rPr>
          <w:rFonts w:cstheme="minorHAnsi"/>
          <w:b/>
          <w:color w:val="000000"/>
        </w:rPr>
        <w:t>- l’école dans son environnement institutionnel et partenarial</w:t>
      </w:r>
      <w:r w:rsidRPr="00B84B2D">
        <w:rPr>
          <w:rFonts w:cstheme="minorHAnsi"/>
          <w:color w:val="000000"/>
        </w:rPr>
        <w:t>.</w:t>
      </w:r>
      <w:r>
        <w:rPr>
          <w:rFonts w:cstheme="minorHAnsi"/>
          <w:color w:val="000000"/>
        </w:rPr>
        <w:t xml:space="preserve"> </w:t>
      </w:r>
    </w:p>
    <w:p w:rsidR="00B84B2D" w:rsidRPr="00912D82" w:rsidRDefault="00B84B2D" w:rsidP="00B84B2D">
      <w:pPr>
        <w:autoSpaceDE w:val="0"/>
        <w:autoSpaceDN w:val="0"/>
        <w:adjustRightInd w:val="0"/>
        <w:spacing w:after="0" w:line="240" w:lineRule="auto"/>
        <w:jc w:val="both"/>
        <w:rPr>
          <w:rFonts w:cstheme="minorHAnsi"/>
          <w:color w:val="000000"/>
          <w:sz w:val="10"/>
          <w:szCs w:val="10"/>
        </w:rPr>
      </w:pPr>
    </w:p>
    <w:p w:rsidR="00B84B2D" w:rsidRPr="00912D82" w:rsidRDefault="00B84B2D" w:rsidP="00B84B2D">
      <w:pPr>
        <w:autoSpaceDE w:val="0"/>
        <w:autoSpaceDN w:val="0"/>
        <w:adjustRightInd w:val="0"/>
        <w:spacing w:after="0" w:line="240" w:lineRule="auto"/>
        <w:jc w:val="center"/>
        <w:rPr>
          <w:rFonts w:cstheme="minorHAnsi"/>
          <w:b/>
          <w:color w:val="000092"/>
        </w:rPr>
      </w:pPr>
      <w:r w:rsidRPr="00912D82">
        <w:rPr>
          <w:rFonts w:cstheme="minorHAnsi"/>
          <w:b/>
          <w:color w:val="000092"/>
        </w:rPr>
        <w:t>Les attendus de l’auto-évaluation</w:t>
      </w:r>
    </w:p>
    <w:p w:rsidR="00B84B2D" w:rsidRDefault="004B6F6E" w:rsidP="00B84B2D">
      <w:pPr>
        <w:autoSpaceDE w:val="0"/>
        <w:autoSpaceDN w:val="0"/>
        <w:adjustRightInd w:val="0"/>
        <w:spacing w:after="0" w:line="240" w:lineRule="auto"/>
        <w:jc w:val="both"/>
        <w:rPr>
          <w:rFonts w:cstheme="minorHAnsi"/>
          <w:color w:val="000000"/>
        </w:rPr>
      </w:pPr>
      <w:r>
        <w:rPr>
          <w:rFonts w:cstheme="minorHAnsi"/>
          <w:color w:val="000000"/>
        </w:rPr>
        <w:t>I</w:t>
      </w:r>
      <w:r w:rsidR="00B84B2D">
        <w:rPr>
          <w:rFonts w:cstheme="minorHAnsi"/>
          <w:color w:val="000000"/>
        </w:rPr>
        <w:t xml:space="preserve">l est essentiel que, pour </w:t>
      </w:r>
      <w:r w:rsidR="00B84B2D" w:rsidRPr="00B84B2D">
        <w:rPr>
          <w:rFonts w:cstheme="minorHAnsi"/>
          <w:color w:val="000000"/>
        </w:rPr>
        <w:t>chacun des quatre domaines, l’école puisse répondre globalem</w:t>
      </w:r>
      <w:r w:rsidR="00B84B2D">
        <w:rPr>
          <w:rFonts w:cstheme="minorHAnsi"/>
          <w:color w:val="000000"/>
        </w:rPr>
        <w:t xml:space="preserve">ent et de façon synthétique aux questions suivantes : </w:t>
      </w:r>
    </w:p>
    <w:tbl>
      <w:tblPr>
        <w:tblStyle w:val="Grilledutableau"/>
        <w:tblW w:w="10206" w:type="dxa"/>
        <w:tblInd w:w="-572" w:type="dxa"/>
        <w:tblLook w:val="04A0" w:firstRow="1" w:lastRow="0" w:firstColumn="1" w:lastColumn="0" w:noHBand="0" w:noVBand="1"/>
      </w:tblPr>
      <w:tblGrid>
        <w:gridCol w:w="4536"/>
        <w:gridCol w:w="5670"/>
      </w:tblGrid>
      <w:tr w:rsidR="004B6F6E" w:rsidRPr="00A34AC7" w:rsidTr="004B6F6E">
        <w:tc>
          <w:tcPr>
            <w:tcW w:w="4536" w:type="dxa"/>
            <w:vAlign w:val="center"/>
          </w:tcPr>
          <w:p w:rsidR="004B6F6E" w:rsidRPr="00A34AC7" w:rsidRDefault="004B6F6E" w:rsidP="004B6F6E">
            <w:pPr>
              <w:autoSpaceDE w:val="0"/>
              <w:autoSpaceDN w:val="0"/>
              <w:adjustRightInd w:val="0"/>
              <w:rPr>
                <w:rFonts w:cstheme="minorHAnsi"/>
                <w:color w:val="000000"/>
                <w:sz w:val="20"/>
                <w:szCs w:val="20"/>
              </w:rPr>
            </w:pPr>
            <w:r w:rsidRPr="00A34AC7">
              <w:rPr>
                <w:rFonts w:cstheme="minorHAnsi"/>
                <w:color w:val="000000"/>
                <w:sz w:val="20"/>
                <w:szCs w:val="20"/>
              </w:rPr>
              <w:t xml:space="preserve">Qu’avons-nous voulu faire ? Pourquoi ? </w:t>
            </w:r>
          </w:p>
        </w:tc>
        <w:tc>
          <w:tcPr>
            <w:tcW w:w="5670" w:type="dxa"/>
            <w:vAlign w:val="center"/>
          </w:tcPr>
          <w:p w:rsidR="004B6F6E" w:rsidRPr="00A34AC7" w:rsidRDefault="004B6F6E" w:rsidP="004B6F6E">
            <w:pPr>
              <w:autoSpaceDE w:val="0"/>
              <w:autoSpaceDN w:val="0"/>
              <w:adjustRightInd w:val="0"/>
              <w:rPr>
                <w:rFonts w:cstheme="minorHAnsi"/>
                <w:color w:val="000000"/>
                <w:sz w:val="20"/>
                <w:szCs w:val="20"/>
              </w:rPr>
            </w:pPr>
          </w:p>
        </w:tc>
      </w:tr>
      <w:tr w:rsidR="004B6F6E" w:rsidRPr="00A34AC7" w:rsidTr="004B6F6E">
        <w:tc>
          <w:tcPr>
            <w:tcW w:w="4536" w:type="dxa"/>
            <w:vAlign w:val="center"/>
          </w:tcPr>
          <w:p w:rsidR="004B6F6E" w:rsidRPr="00A34AC7" w:rsidRDefault="004B6F6E" w:rsidP="004B6F6E">
            <w:pPr>
              <w:autoSpaceDE w:val="0"/>
              <w:autoSpaceDN w:val="0"/>
              <w:adjustRightInd w:val="0"/>
              <w:rPr>
                <w:rFonts w:cstheme="minorHAnsi"/>
                <w:color w:val="000000"/>
                <w:sz w:val="20"/>
                <w:szCs w:val="20"/>
              </w:rPr>
            </w:pPr>
            <w:r w:rsidRPr="00A34AC7">
              <w:rPr>
                <w:rFonts w:cstheme="minorHAnsi"/>
                <w:color w:val="000000"/>
                <w:sz w:val="20"/>
                <w:szCs w:val="20"/>
              </w:rPr>
              <w:t xml:space="preserve">Que considérons-nous avoir bien réussi ? </w:t>
            </w:r>
          </w:p>
        </w:tc>
        <w:tc>
          <w:tcPr>
            <w:tcW w:w="5670" w:type="dxa"/>
            <w:vAlign w:val="center"/>
          </w:tcPr>
          <w:p w:rsidR="004B6F6E" w:rsidRPr="00A34AC7" w:rsidRDefault="004B6F6E" w:rsidP="004B6F6E">
            <w:pPr>
              <w:autoSpaceDE w:val="0"/>
              <w:autoSpaceDN w:val="0"/>
              <w:adjustRightInd w:val="0"/>
              <w:rPr>
                <w:rFonts w:cstheme="minorHAnsi"/>
                <w:color w:val="000000"/>
                <w:sz w:val="20"/>
                <w:szCs w:val="20"/>
              </w:rPr>
            </w:pPr>
          </w:p>
        </w:tc>
      </w:tr>
      <w:tr w:rsidR="004B6F6E" w:rsidRPr="00A34AC7" w:rsidTr="004B6F6E">
        <w:tc>
          <w:tcPr>
            <w:tcW w:w="4536" w:type="dxa"/>
            <w:vAlign w:val="center"/>
          </w:tcPr>
          <w:p w:rsidR="004B6F6E" w:rsidRPr="00A34AC7" w:rsidRDefault="004B6F6E" w:rsidP="004B6F6E">
            <w:pPr>
              <w:autoSpaceDE w:val="0"/>
              <w:autoSpaceDN w:val="0"/>
              <w:adjustRightInd w:val="0"/>
              <w:rPr>
                <w:rFonts w:cstheme="minorHAnsi"/>
                <w:color w:val="000000"/>
                <w:sz w:val="20"/>
                <w:szCs w:val="20"/>
              </w:rPr>
            </w:pPr>
            <w:r w:rsidRPr="00A34AC7">
              <w:rPr>
                <w:rFonts w:cstheme="minorHAnsi"/>
                <w:color w:val="000000"/>
                <w:sz w:val="20"/>
                <w:szCs w:val="20"/>
              </w:rPr>
              <w:t>Pourquoi considérons-nous avoir réussi ?</w:t>
            </w:r>
          </w:p>
        </w:tc>
        <w:tc>
          <w:tcPr>
            <w:tcW w:w="5670" w:type="dxa"/>
            <w:vAlign w:val="center"/>
          </w:tcPr>
          <w:p w:rsidR="004B6F6E" w:rsidRPr="00A34AC7" w:rsidRDefault="004B6F6E" w:rsidP="004B6F6E">
            <w:pPr>
              <w:autoSpaceDE w:val="0"/>
              <w:autoSpaceDN w:val="0"/>
              <w:adjustRightInd w:val="0"/>
              <w:rPr>
                <w:rFonts w:cstheme="minorHAnsi"/>
                <w:color w:val="000000"/>
                <w:sz w:val="20"/>
                <w:szCs w:val="20"/>
              </w:rPr>
            </w:pPr>
          </w:p>
        </w:tc>
      </w:tr>
      <w:tr w:rsidR="004B6F6E" w:rsidRPr="00A34AC7" w:rsidTr="004B6F6E">
        <w:tc>
          <w:tcPr>
            <w:tcW w:w="4536" w:type="dxa"/>
            <w:vAlign w:val="center"/>
          </w:tcPr>
          <w:p w:rsidR="004B6F6E" w:rsidRPr="00A34AC7" w:rsidRDefault="004B6F6E" w:rsidP="004B6F6E">
            <w:pPr>
              <w:autoSpaceDE w:val="0"/>
              <w:autoSpaceDN w:val="0"/>
              <w:adjustRightInd w:val="0"/>
              <w:jc w:val="both"/>
              <w:rPr>
                <w:rFonts w:cstheme="minorHAnsi"/>
                <w:color w:val="000000"/>
                <w:sz w:val="20"/>
                <w:szCs w:val="20"/>
              </w:rPr>
            </w:pPr>
            <w:r w:rsidRPr="00A34AC7">
              <w:rPr>
                <w:rFonts w:cstheme="minorHAnsi"/>
                <w:color w:val="000000"/>
                <w:sz w:val="20"/>
                <w:szCs w:val="20"/>
              </w:rPr>
              <w:t xml:space="preserve">Qu’est-ce qui a permis cette réussite ? </w:t>
            </w:r>
          </w:p>
        </w:tc>
        <w:tc>
          <w:tcPr>
            <w:tcW w:w="5670" w:type="dxa"/>
            <w:vAlign w:val="center"/>
          </w:tcPr>
          <w:p w:rsidR="004B6F6E" w:rsidRPr="00A34AC7" w:rsidRDefault="004B6F6E" w:rsidP="004B6F6E">
            <w:pPr>
              <w:autoSpaceDE w:val="0"/>
              <w:autoSpaceDN w:val="0"/>
              <w:adjustRightInd w:val="0"/>
              <w:rPr>
                <w:rFonts w:cstheme="minorHAnsi"/>
                <w:color w:val="000000"/>
                <w:sz w:val="20"/>
                <w:szCs w:val="20"/>
              </w:rPr>
            </w:pPr>
          </w:p>
        </w:tc>
      </w:tr>
      <w:tr w:rsidR="004B6F6E" w:rsidRPr="00A34AC7" w:rsidTr="004B6F6E">
        <w:tc>
          <w:tcPr>
            <w:tcW w:w="4536" w:type="dxa"/>
            <w:vAlign w:val="center"/>
          </w:tcPr>
          <w:p w:rsidR="004B6F6E" w:rsidRPr="00A34AC7" w:rsidRDefault="004B6F6E" w:rsidP="004B6F6E">
            <w:pPr>
              <w:autoSpaceDE w:val="0"/>
              <w:autoSpaceDN w:val="0"/>
              <w:adjustRightInd w:val="0"/>
              <w:jc w:val="both"/>
              <w:rPr>
                <w:rFonts w:cstheme="minorHAnsi"/>
                <w:color w:val="000000"/>
                <w:sz w:val="20"/>
                <w:szCs w:val="20"/>
              </w:rPr>
            </w:pPr>
            <w:r w:rsidRPr="00A34AC7">
              <w:rPr>
                <w:rFonts w:cstheme="minorHAnsi"/>
                <w:color w:val="000000"/>
                <w:sz w:val="20"/>
                <w:szCs w:val="20"/>
              </w:rPr>
              <w:t>Que considérons-nous comme des atouts pour l’école dans ce domaine ?</w:t>
            </w:r>
          </w:p>
        </w:tc>
        <w:tc>
          <w:tcPr>
            <w:tcW w:w="5670" w:type="dxa"/>
            <w:vAlign w:val="center"/>
          </w:tcPr>
          <w:p w:rsidR="004B6F6E" w:rsidRPr="00A34AC7" w:rsidRDefault="004B6F6E" w:rsidP="004B6F6E">
            <w:pPr>
              <w:autoSpaceDE w:val="0"/>
              <w:autoSpaceDN w:val="0"/>
              <w:adjustRightInd w:val="0"/>
              <w:rPr>
                <w:rFonts w:cstheme="minorHAnsi"/>
                <w:color w:val="000000"/>
                <w:sz w:val="20"/>
                <w:szCs w:val="20"/>
              </w:rPr>
            </w:pPr>
          </w:p>
        </w:tc>
      </w:tr>
      <w:tr w:rsidR="004B6F6E" w:rsidRPr="00A34AC7" w:rsidTr="004B6F6E">
        <w:tc>
          <w:tcPr>
            <w:tcW w:w="4536" w:type="dxa"/>
            <w:vAlign w:val="center"/>
          </w:tcPr>
          <w:p w:rsidR="004B6F6E" w:rsidRPr="00A34AC7" w:rsidRDefault="004B6F6E" w:rsidP="004B6F6E">
            <w:pPr>
              <w:autoSpaceDE w:val="0"/>
              <w:autoSpaceDN w:val="0"/>
              <w:adjustRightInd w:val="0"/>
              <w:jc w:val="both"/>
              <w:rPr>
                <w:rFonts w:cstheme="minorHAnsi"/>
                <w:color w:val="000000"/>
                <w:sz w:val="20"/>
                <w:szCs w:val="20"/>
              </w:rPr>
            </w:pPr>
            <w:r w:rsidRPr="00A34AC7">
              <w:rPr>
                <w:rFonts w:cstheme="minorHAnsi"/>
                <w:color w:val="000000"/>
                <w:sz w:val="20"/>
                <w:szCs w:val="20"/>
              </w:rPr>
              <w:t>Que considérons-nous avoir moins bien réussi ?</w:t>
            </w:r>
          </w:p>
        </w:tc>
        <w:tc>
          <w:tcPr>
            <w:tcW w:w="5670" w:type="dxa"/>
            <w:vAlign w:val="center"/>
          </w:tcPr>
          <w:p w:rsidR="004B6F6E" w:rsidRPr="00A34AC7" w:rsidRDefault="004B6F6E" w:rsidP="004B6F6E">
            <w:pPr>
              <w:autoSpaceDE w:val="0"/>
              <w:autoSpaceDN w:val="0"/>
              <w:adjustRightInd w:val="0"/>
              <w:rPr>
                <w:rFonts w:cstheme="minorHAnsi"/>
                <w:color w:val="000000"/>
                <w:sz w:val="20"/>
                <w:szCs w:val="20"/>
              </w:rPr>
            </w:pPr>
          </w:p>
        </w:tc>
      </w:tr>
      <w:tr w:rsidR="004B6F6E" w:rsidRPr="00A34AC7" w:rsidTr="004B6F6E">
        <w:tc>
          <w:tcPr>
            <w:tcW w:w="4536" w:type="dxa"/>
            <w:vAlign w:val="center"/>
          </w:tcPr>
          <w:p w:rsidR="004B6F6E" w:rsidRPr="00A34AC7" w:rsidRDefault="004B6F6E" w:rsidP="004B6F6E">
            <w:pPr>
              <w:autoSpaceDE w:val="0"/>
              <w:autoSpaceDN w:val="0"/>
              <w:adjustRightInd w:val="0"/>
              <w:jc w:val="both"/>
              <w:rPr>
                <w:rFonts w:cstheme="minorHAnsi"/>
                <w:color w:val="000000"/>
                <w:sz w:val="20"/>
                <w:szCs w:val="20"/>
              </w:rPr>
            </w:pPr>
            <w:r w:rsidRPr="00A34AC7">
              <w:rPr>
                <w:rFonts w:cstheme="minorHAnsi"/>
                <w:color w:val="000000"/>
                <w:sz w:val="20"/>
                <w:szCs w:val="20"/>
              </w:rPr>
              <w:t>Pourquoi considérons-nous avoir moins réussi ?</w:t>
            </w:r>
          </w:p>
        </w:tc>
        <w:tc>
          <w:tcPr>
            <w:tcW w:w="5670" w:type="dxa"/>
            <w:vAlign w:val="center"/>
          </w:tcPr>
          <w:p w:rsidR="004B6F6E" w:rsidRPr="00A34AC7" w:rsidRDefault="004B6F6E" w:rsidP="004B6F6E">
            <w:pPr>
              <w:autoSpaceDE w:val="0"/>
              <w:autoSpaceDN w:val="0"/>
              <w:adjustRightInd w:val="0"/>
              <w:rPr>
                <w:rFonts w:cstheme="minorHAnsi"/>
                <w:color w:val="000000"/>
                <w:sz w:val="20"/>
                <w:szCs w:val="20"/>
              </w:rPr>
            </w:pPr>
          </w:p>
        </w:tc>
      </w:tr>
      <w:tr w:rsidR="004B6F6E" w:rsidRPr="00A34AC7" w:rsidTr="004B6F6E">
        <w:tc>
          <w:tcPr>
            <w:tcW w:w="4536" w:type="dxa"/>
            <w:vAlign w:val="center"/>
          </w:tcPr>
          <w:p w:rsidR="004B6F6E" w:rsidRPr="00A34AC7" w:rsidRDefault="004B6F6E" w:rsidP="004B6F6E">
            <w:pPr>
              <w:autoSpaceDE w:val="0"/>
              <w:autoSpaceDN w:val="0"/>
              <w:adjustRightInd w:val="0"/>
              <w:jc w:val="both"/>
              <w:rPr>
                <w:rFonts w:cstheme="minorHAnsi"/>
                <w:color w:val="000000"/>
                <w:sz w:val="20"/>
                <w:szCs w:val="20"/>
              </w:rPr>
            </w:pPr>
            <w:r w:rsidRPr="00A34AC7">
              <w:rPr>
                <w:rFonts w:cstheme="minorHAnsi"/>
                <w:color w:val="000000"/>
                <w:sz w:val="20"/>
                <w:szCs w:val="20"/>
              </w:rPr>
              <w:t>Qu’est-ce qui nous a manqué ?</w:t>
            </w:r>
          </w:p>
        </w:tc>
        <w:tc>
          <w:tcPr>
            <w:tcW w:w="5670" w:type="dxa"/>
            <w:vAlign w:val="center"/>
          </w:tcPr>
          <w:p w:rsidR="004B6F6E" w:rsidRPr="00A34AC7" w:rsidRDefault="004B6F6E" w:rsidP="004B6F6E">
            <w:pPr>
              <w:autoSpaceDE w:val="0"/>
              <w:autoSpaceDN w:val="0"/>
              <w:adjustRightInd w:val="0"/>
              <w:rPr>
                <w:rFonts w:cstheme="minorHAnsi"/>
                <w:color w:val="000000"/>
                <w:sz w:val="20"/>
                <w:szCs w:val="20"/>
              </w:rPr>
            </w:pPr>
          </w:p>
        </w:tc>
      </w:tr>
      <w:tr w:rsidR="004B6F6E" w:rsidRPr="00A34AC7" w:rsidTr="004B6F6E">
        <w:tc>
          <w:tcPr>
            <w:tcW w:w="4536" w:type="dxa"/>
            <w:vAlign w:val="center"/>
          </w:tcPr>
          <w:p w:rsidR="004B6F6E" w:rsidRPr="00A34AC7" w:rsidRDefault="004B6F6E" w:rsidP="004B6F6E">
            <w:pPr>
              <w:autoSpaceDE w:val="0"/>
              <w:autoSpaceDN w:val="0"/>
              <w:adjustRightInd w:val="0"/>
              <w:jc w:val="both"/>
              <w:rPr>
                <w:rFonts w:cstheme="minorHAnsi"/>
                <w:color w:val="000000"/>
                <w:sz w:val="20"/>
                <w:szCs w:val="20"/>
              </w:rPr>
            </w:pPr>
            <w:r w:rsidRPr="00A34AC7">
              <w:rPr>
                <w:rFonts w:cstheme="minorHAnsi"/>
                <w:color w:val="000000"/>
                <w:sz w:val="20"/>
                <w:szCs w:val="20"/>
              </w:rPr>
              <w:t xml:space="preserve">Que considérons-nous comme des points de vigilance, des actions perfectibles pour l’école dans ce domaine ? </w:t>
            </w:r>
          </w:p>
        </w:tc>
        <w:tc>
          <w:tcPr>
            <w:tcW w:w="5670" w:type="dxa"/>
            <w:vAlign w:val="center"/>
          </w:tcPr>
          <w:p w:rsidR="004B6F6E" w:rsidRPr="00A34AC7" w:rsidRDefault="004B6F6E" w:rsidP="004B6F6E">
            <w:pPr>
              <w:autoSpaceDE w:val="0"/>
              <w:autoSpaceDN w:val="0"/>
              <w:adjustRightInd w:val="0"/>
              <w:jc w:val="both"/>
              <w:rPr>
                <w:rFonts w:cstheme="minorHAnsi"/>
                <w:color w:val="000000"/>
                <w:sz w:val="20"/>
                <w:szCs w:val="20"/>
              </w:rPr>
            </w:pPr>
          </w:p>
        </w:tc>
      </w:tr>
      <w:tr w:rsidR="004B6F6E" w:rsidRPr="00A34AC7" w:rsidTr="004B6F6E">
        <w:tc>
          <w:tcPr>
            <w:tcW w:w="4536" w:type="dxa"/>
            <w:vAlign w:val="center"/>
          </w:tcPr>
          <w:p w:rsidR="004B6F6E" w:rsidRPr="00A34AC7" w:rsidRDefault="004B6F6E" w:rsidP="004B6F6E">
            <w:pPr>
              <w:autoSpaceDE w:val="0"/>
              <w:autoSpaceDN w:val="0"/>
              <w:adjustRightInd w:val="0"/>
              <w:jc w:val="both"/>
              <w:rPr>
                <w:rFonts w:cstheme="minorHAnsi"/>
                <w:color w:val="000000"/>
                <w:sz w:val="20"/>
                <w:szCs w:val="20"/>
              </w:rPr>
            </w:pPr>
            <w:r w:rsidRPr="00A34AC7">
              <w:rPr>
                <w:rFonts w:cstheme="minorHAnsi"/>
                <w:color w:val="000000"/>
                <w:sz w:val="20"/>
                <w:szCs w:val="20"/>
              </w:rPr>
              <w:t xml:space="preserve">Quelles sont les questions qui se posent à nous ? Quels potentiels identifions-nous dans l’école ? </w:t>
            </w:r>
          </w:p>
        </w:tc>
        <w:tc>
          <w:tcPr>
            <w:tcW w:w="5670" w:type="dxa"/>
            <w:vAlign w:val="center"/>
          </w:tcPr>
          <w:p w:rsidR="004B6F6E" w:rsidRPr="00A34AC7" w:rsidRDefault="004B6F6E" w:rsidP="004B6F6E">
            <w:pPr>
              <w:autoSpaceDE w:val="0"/>
              <w:autoSpaceDN w:val="0"/>
              <w:adjustRightInd w:val="0"/>
              <w:jc w:val="both"/>
              <w:rPr>
                <w:rFonts w:cstheme="minorHAnsi"/>
                <w:color w:val="000000"/>
                <w:sz w:val="20"/>
                <w:szCs w:val="20"/>
              </w:rPr>
            </w:pPr>
          </w:p>
        </w:tc>
      </w:tr>
      <w:tr w:rsidR="004B6F6E" w:rsidRPr="00A34AC7" w:rsidTr="004B6F6E">
        <w:tc>
          <w:tcPr>
            <w:tcW w:w="4536" w:type="dxa"/>
            <w:vAlign w:val="center"/>
          </w:tcPr>
          <w:p w:rsidR="004B6F6E" w:rsidRPr="00A34AC7" w:rsidRDefault="004B6F6E" w:rsidP="004B6F6E">
            <w:pPr>
              <w:autoSpaceDE w:val="0"/>
              <w:autoSpaceDN w:val="0"/>
              <w:adjustRightInd w:val="0"/>
              <w:jc w:val="both"/>
              <w:rPr>
                <w:rFonts w:cstheme="minorHAnsi"/>
                <w:color w:val="000000"/>
                <w:sz w:val="20"/>
                <w:szCs w:val="20"/>
              </w:rPr>
            </w:pPr>
            <w:r w:rsidRPr="00A34AC7">
              <w:rPr>
                <w:rFonts w:cstheme="minorHAnsi"/>
                <w:color w:val="000000"/>
                <w:sz w:val="20"/>
                <w:szCs w:val="20"/>
              </w:rPr>
              <w:t>Quelles sont les contraintes propres à notre école ?</w:t>
            </w:r>
          </w:p>
        </w:tc>
        <w:tc>
          <w:tcPr>
            <w:tcW w:w="5670" w:type="dxa"/>
            <w:vAlign w:val="center"/>
          </w:tcPr>
          <w:p w:rsidR="004B6F6E" w:rsidRPr="00A34AC7" w:rsidRDefault="004B6F6E" w:rsidP="004B6F6E">
            <w:pPr>
              <w:autoSpaceDE w:val="0"/>
              <w:autoSpaceDN w:val="0"/>
              <w:adjustRightInd w:val="0"/>
              <w:jc w:val="both"/>
              <w:rPr>
                <w:rFonts w:cstheme="minorHAnsi"/>
                <w:color w:val="000000"/>
                <w:sz w:val="20"/>
                <w:szCs w:val="20"/>
              </w:rPr>
            </w:pPr>
          </w:p>
        </w:tc>
      </w:tr>
    </w:tbl>
    <w:p w:rsidR="00912D82" w:rsidRDefault="00912D82" w:rsidP="00B84B2D">
      <w:pPr>
        <w:autoSpaceDE w:val="0"/>
        <w:autoSpaceDN w:val="0"/>
        <w:adjustRightInd w:val="0"/>
        <w:spacing w:after="0" w:line="240" w:lineRule="auto"/>
        <w:jc w:val="both"/>
        <w:rPr>
          <w:rFonts w:cstheme="minorHAnsi"/>
          <w:color w:val="000000"/>
        </w:rPr>
      </w:pPr>
    </w:p>
    <w:tbl>
      <w:tblPr>
        <w:tblStyle w:val="Grilledutableau"/>
        <w:tblW w:w="10206" w:type="dxa"/>
        <w:tblInd w:w="-572" w:type="dxa"/>
        <w:tblLook w:val="04A0" w:firstRow="1" w:lastRow="0" w:firstColumn="1" w:lastColumn="0" w:noHBand="0" w:noVBand="1"/>
      </w:tblPr>
      <w:tblGrid>
        <w:gridCol w:w="4678"/>
        <w:gridCol w:w="5528"/>
      </w:tblGrid>
      <w:tr w:rsidR="004B6F6E" w:rsidRPr="00A34AC7" w:rsidTr="004B6F6E">
        <w:tc>
          <w:tcPr>
            <w:tcW w:w="4678" w:type="dxa"/>
          </w:tcPr>
          <w:p w:rsidR="004B6F6E" w:rsidRPr="00A34AC7" w:rsidRDefault="004B6F6E" w:rsidP="00B84B2D">
            <w:pPr>
              <w:autoSpaceDE w:val="0"/>
              <w:autoSpaceDN w:val="0"/>
              <w:adjustRightInd w:val="0"/>
              <w:jc w:val="both"/>
              <w:rPr>
                <w:rFonts w:cstheme="minorHAnsi"/>
                <w:color w:val="000000"/>
                <w:sz w:val="20"/>
                <w:szCs w:val="20"/>
              </w:rPr>
            </w:pPr>
            <w:r w:rsidRPr="00A34AC7">
              <w:rPr>
                <w:rFonts w:cstheme="minorHAnsi"/>
                <w:color w:val="000000"/>
                <w:sz w:val="20"/>
                <w:szCs w:val="20"/>
              </w:rPr>
              <w:t>Quelles actions à mener, pour quels objectifs ?</w:t>
            </w:r>
          </w:p>
        </w:tc>
        <w:tc>
          <w:tcPr>
            <w:tcW w:w="5528" w:type="dxa"/>
          </w:tcPr>
          <w:p w:rsidR="004B6F6E" w:rsidRPr="00A34AC7" w:rsidRDefault="004B6F6E" w:rsidP="00B84B2D">
            <w:pPr>
              <w:autoSpaceDE w:val="0"/>
              <w:autoSpaceDN w:val="0"/>
              <w:adjustRightInd w:val="0"/>
              <w:jc w:val="both"/>
              <w:rPr>
                <w:rFonts w:cstheme="minorHAnsi"/>
                <w:color w:val="000000"/>
                <w:sz w:val="20"/>
                <w:szCs w:val="20"/>
              </w:rPr>
            </w:pPr>
          </w:p>
        </w:tc>
      </w:tr>
      <w:tr w:rsidR="004B6F6E" w:rsidRPr="00A34AC7" w:rsidTr="004B6F6E">
        <w:tc>
          <w:tcPr>
            <w:tcW w:w="4678" w:type="dxa"/>
          </w:tcPr>
          <w:p w:rsidR="004B6F6E" w:rsidRPr="00A34AC7" w:rsidRDefault="004B6F6E" w:rsidP="00B84B2D">
            <w:pPr>
              <w:autoSpaceDE w:val="0"/>
              <w:autoSpaceDN w:val="0"/>
              <w:adjustRightInd w:val="0"/>
              <w:jc w:val="both"/>
              <w:rPr>
                <w:rFonts w:cstheme="minorHAnsi"/>
                <w:color w:val="000000"/>
                <w:sz w:val="20"/>
                <w:szCs w:val="20"/>
              </w:rPr>
            </w:pPr>
            <w:r w:rsidRPr="00A34AC7">
              <w:rPr>
                <w:rFonts w:cstheme="minorHAnsi"/>
                <w:color w:val="000000"/>
                <w:sz w:val="20"/>
                <w:szCs w:val="20"/>
              </w:rPr>
              <w:t>Comment assurer le suivi des actions et l’atteinte des objectifs ?</w:t>
            </w:r>
          </w:p>
        </w:tc>
        <w:tc>
          <w:tcPr>
            <w:tcW w:w="5528" w:type="dxa"/>
          </w:tcPr>
          <w:p w:rsidR="004B6F6E" w:rsidRPr="00A34AC7" w:rsidRDefault="004B6F6E" w:rsidP="00B84B2D">
            <w:pPr>
              <w:autoSpaceDE w:val="0"/>
              <w:autoSpaceDN w:val="0"/>
              <w:adjustRightInd w:val="0"/>
              <w:jc w:val="both"/>
              <w:rPr>
                <w:rFonts w:cstheme="minorHAnsi"/>
                <w:color w:val="000000"/>
                <w:sz w:val="20"/>
                <w:szCs w:val="20"/>
              </w:rPr>
            </w:pPr>
          </w:p>
        </w:tc>
      </w:tr>
      <w:tr w:rsidR="004B6F6E" w:rsidRPr="00A34AC7" w:rsidTr="004B6F6E">
        <w:tc>
          <w:tcPr>
            <w:tcW w:w="4678" w:type="dxa"/>
          </w:tcPr>
          <w:p w:rsidR="004B6F6E" w:rsidRPr="00A34AC7" w:rsidRDefault="00A034AA" w:rsidP="00B84B2D">
            <w:pPr>
              <w:autoSpaceDE w:val="0"/>
              <w:autoSpaceDN w:val="0"/>
              <w:adjustRightInd w:val="0"/>
              <w:jc w:val="both"/>
              <w:rPr>
                <w:rFonts w:cstheme="minorHAnsi"/>
                <w:color w:val="000000"/>
                <w:sz w:val="20"/>
                <w:szCs w:val="20"/>
              </w:rPr>
            </w:pPr>
            <w:r w:rsidRPr="00A34AC7">
              <w:rPr>
                <w:rFonts w:cstheme="minorHAnsi"/>
                <w:color w:val="000000"/>
                <w:sz w:val="20"/>
                <w:szCs w:val="20"/>
              </w:rPr>
              <w:t xml:space="preserve">Quelle organisation ? </w:t>
            </w:r>
          </w:p>
        </w:tc>
        <w:tc>
          <w:tcPr>
            <w:tcW w:w="5528" w:type="dxa"/>
          </w:tcPr>
          <w:p w:rsidR="004B6F6E" w:rsidRPr="00A34AC7" w:rsidRDefault="004B6F6E" w:rsidP="00B84B2D">
            <w:pPr>
              <w:autoSpaceDE w:val="0"/>
              <w:autoSpaceDN w:val="0"/>
              <w:adjustRightInd w:val="0"/>
              <w:jc w:val="both"/>
              <w:rPr>
                <w:rFonts w:cstheme="minorHAnsi"/>
                <w:color w:val="000000"/>
                <w:sz w:val="20"/>
                <w:szCs w:val="20"/>
              </w:rPr>
            </w:pPr>
          </w:p>
        </w:tc>
      </w:tr>
      <w:tr w:rsidR="00A034AA" w:rsidRPr="00A34AC7" w:rsidTr="004B6F6E">
        <w:tc>
          <w:tcPr>
            <w:tcW w:w="4678" w:type="dxa"/>
          </w:tcPr>
          <w:p w:rsidR="00A034AA" w:rsidRPr="00A34AC7" w:rsidRDefault="00A034AA" w:rsidP="00A034AA">
            <w:pPr>
              <w:autoSpaceDE w:val="0"/>
              <w:autoSpaceDN w:val="0"/>
              <w:adjustRightInd w:val="0"/>
              <w:jc w:val="both"/>
              <w:rPr>
                <w:rFonts w:cstheme="minorHAnsi"/>
                <w:color w:val="000000"/>
                <w:sz w:val="20"/>
                <w:szCs w:val="20"/>
              </w:rPr>
            </w:pPr>
            <w:r w:rsidRPr="00A34AC7">
              <w:rPr>
                <w:rFonts w:cstheme="minorHAnsi"/>
                <w:color w:val="000000"/>
                <w:sz w:val="20"/>
                <w:szCs w:val="20"/>
              </w:rPr>
              <w:t xml:space="preserve">Quelles sont les ressources internes, externes à l’école ? </w:t>
            </w:r>
          </w:p>
        </w:tc>
        <w:tc>
          <w:tcPr>
            <w:tcW w:w="5528" w:type="dxa"/>
          </w:tcPr>
          <w:p w:rsidR="00A034AA" w:rsidRPr="00A34AC7" w:rsidRDefault="00A034AA" w:rsidP="00B84B2D">
            <w:pPr>
              <w:autoSpaceDE w:val="0"/>
              <w:autoSpaceDN w:val="0"/>
              <w:adjustRightInd w:val="0"/>
              <w:jc w:val="both"/>
              <w:rPr>
                <w:rFonts w:cstheme="minorHAnsi"/>
                <w:color w:val="000000"/>
                <w:sz w:val="20"/>
                <w:szCs w:val="20"/>
              </w:rPr>
            </w:pPr>
          </w:p>
        </w:tc>
      </w:tr>
      <w:tr w:rsidR="00A034AA" w:rsidRPr="00A34AC7" w:rsidTr="004B6F6E">
        <w:tc>
          <w:tcPr>
            <w:tcW w:w="4678" w:type="dxa"/>
          </w:tcPr>
          <w:p w:rsidR="00A034AA" w:rsidRPr="00A34AC7" w:rsidRDefault="00A034AA" w:rsidP="00A034AA">
            <w:pPr>
              <w:autoSpaceDE w:val="0"/>
              <w:autoSpaceDN w:val="0"/>
              <w:adjustRightInd w:val="0"/>
              <w:jc w:val="both"/>
              <w:rPr>
                <w:rFonts w:cstheme="minorHAnsi"/>
                <w:color w:val="000000"/>
                <w:sz w:val="20"/>
                <w:szCs w:val="20"/>
              </w:rPr>
            </w:pPr>
            <w:r w:rsidRPr="00A34AC7">
              <w:rPr>
                <w:rFonts w:cstheme="minorHAnsi"/>
                <w:color w:val="000000"/>
                <w:sz w:val="20"/>
                <w:szCs w:val="20"/>
              </w:rPr>
              <w:t>Quels besoins en formation ?</w:t>
            </w:r>
          </w:p>
        </w:tc>
        <w:tc>
          <w:tcPr>
            <w:tcW w:w="5528" w:type="dxa"/>
          </w:tcPr>
          <w:p w:rsidR="00A034AA" w:rsidRPr="00A34AC7" w:rsidRDefault="00A034AA" w:rsidP="00B84B2D">
            <w:pPr>
              <w:autoSpaceDE w:val="0"/>
              <w:autoSpaceDN w:val="0"/>
              <w:adjustRightInd w:val="0"/>
              <w:jc w:val="both"/>
              <w:rPr>
                <w:rFonts w:cstheme="minorHAnsi"/>
                <w:color w:val="000000"/>
                <w:sz w:val="20"/>
                <w:szCs w:val="20"/>
              </w:rPr>
            </w:pPr>
          </w:p>
        </w:tc>
      </w:tr>
    </w:tbl>
    <w:p w:rsidR="00CF67EB" w:rsidRPr="00B84B2D" w:rsidRDefault="00CF67EB" w:rsidP="00B84B2D">
      <w:pPr>
        <w:autoSpaceDE w:val="0"/>
        <w:autoSpaceDN w:val="0"/>
        <w:adjustRightInd w:val="0"/>
        <w:spacing w:after="0" w:line="240" w:lineRule="auto"/>
        <w:jc w:val="both"/>
        <w:rPr>
          <w:rFonts w:cstheme="minorHAnsi"/>
          <w:color w:val="000000"/>
        </w:rPr>
      </w:pPr>
    </w:p>
    <w:p w:rsidR="00B84B2D" w:rsidRPr="00912D82" w:rsidRDefault="00B84B2D" w:rsidP="00CF67EB">
      <w:pPr>
        <w:autoSpaceDE w:val="0"/>
        <w:autoSpaceDN w:val="0"/>
        <w:adjustRightInd w:val="0"/>
        <w:spacing w:after="0" w:line="240" w:lineRule="auto"/>
        <w:jc w:val="center"/>
        <w:rPr>
          <w:rFonts w:cstheme="minorHAnsi"/>
          <w:b/>
          <w:color w:val="000092"/>
        </w:rPr>
      </w:pPr>
      <w:r w:rsidRPr="00912D82">
        <w:rPr>
          <w:rFonts w:cstheme="minorHAnsi"/>
          <w:b/>
          <w:color w:val="000092"/>
        </w:rPr>
        <w:t>Le contexte de l’école</w:t>
      </w:r>
    </w:p>
    <w:p w:rsidR="00B84B2D" w:rsidRDefault="00B84B2D" w:rsidP="00B84B2D">
      <w:pPr>
        <w:autoSpaceDE w:val="0"/>
        <w:autoSpaceDN w:val="0"/>
        <w:adjustRightInd w:val="0"/>
        <w:spacing w:after="0" w:line="240" w:lineRule="auto"/>
        <w:jc w:val="both"/>
        <w:rPr>
          <w:rFonts w:cstheme="minorHAnsi"/>
          <w:color w:val="000000"/>
        </w:rPr>
      </w:pPr>
      <w:r w:rsidRPr="00B84B2D">
        <w:rPr>
          <w:rFonts w:cstheme="minorHAnsi"/>
          <w:color w:val="000000"/>
        </w:rPr>
        <w:t xml:space="preserve">L’examen du contexte de l’école conduit à s’interroger au </w:t>
      </w:r>
      <w:r w:rsidR="00CF67EB">
        <w:rPr>
          <w:rFonts w:cstheme="minorHAnsi"/>
          <w:color w:val="000000"/>
        </w:rPr>
        <w:t xml:space="preserve">préalable sur son environnement </w:t>
      </w:r>
      <w:r w:rsidRPr="00B84B2D">
        <w:rPr>
          <w:rFonts w:cstheme="minorHAnsi"/>
          <w:color w:val="000000"/>
        </w:rPr>
        <w:t xml:space="preserve">social et économique, sur ses caractéristiques territoriales et sur </w:t>
      </w:r>
      <w:r w:rsidR="00CF67EB">
        <w:rPr>
          <w:rFonts w:cstheme="minorHAnsi"/>
          <w:color w:val="000000"/>
        </w:rPr>
        <w:t xml:space="preserve">les caractéristiques des élèves </w:t>
      </w:r>
      <w:r w:rsidRPr="00B84B2D">
        <w:rPr>
          <w:rFonts w:cstheme="minorHAnsi"/>
          <w:color w:val="000000"/>
        </w:rPr>
        <w:t xml:space="preserve">et des personnels qu’elle accueille. On peut distinguer le </w:t>
      </w:r>
      <w:r w:rsidR="00CF67EB">
        <w:rPr>
          <w:rFonts w:cstheme="minorHAnsi"/>
          <w:color w:val="000000"/>
        </w:rPr>
        <w:t xml:space="preserve">contexte interne et le contexte </w:t>
      </w:r>
      <w:r w:rsidRPr="00B84B2D">
        <w:rPr>
          <w:rFonts w:cstheme="minorHAnsi"/>
          <w:color w:val="000000"/>
        </w:rPr>
        <w:t>externe de l’école.</w:t>
      </w:r>
    </w:p>
    <w:p w:rsidR="00CF67EB" w:rsidRPr="00CF67EB" w:rsidRDefault="00CF67EB" w:rsidP="00B84B2D">
      <w:pPr>
        <w:autoSpaceDE w:val="0"/>
        <w:autoSpaceDN w:val="0"/>
        <w:adjustRightInd w:val="0"/>
        <w:spacing w:after="0" w:line="240" w:lineRule="auto"/>
        <w:jc w:val="both"/>
        <w:rPr>
          <w:rFonts w:cstheme="minorHAnsi"/>
          <w:color w:val="000000"/>
          <w:sz w:val="10"/>
          <w:szCs w:val="10"/>
        </w:rPr>
      </w:pPr>
    </w:p>
    <w:p w:rsidR="00B84B2D" w:rsidRPr="00CF67EB" w:rsidRDefault="00B84B2D" w:rsidP="00CF67EB">
      <w:pPr>
        <w:pStyle w:val="Paragraphedeliste"/>
        <w:numPr>
          <w:ilvl w:val="0"/>
          <w:numId w:val="1"/>
        </w:numPr>
        <w:autoSpaceDE w:val="0"/>
        <w:autoSpaceDN w:val="0"/>
        <w:adjustRightInd w:val="0"/>
        <w:spacing w:after="0" w:line="240" w:lineRule="auto"/>
        <w:ind w:left="357" w:firstLine="0"/>
        <w:jc w:val="both"/>
        <w:rPr>
          <w:rFonts w:cstheme="minorHAnsi"/>
          <w:color w:val="000000"/>
        </w:rPr>
      </w:pPr>
      <w:r w:rsidRPr="00A034AA">
        <w:rPr>
          <w:rFonts w:cstheme="minorHAnsi"/>
          <w:b/>
          <w:color w:val="000000"/>
        </w:rPr>
        <w:t>Le contexte externe</w:t>
      </w:r>
      <w:r w:rsidR="00A34AC7">
        <w:rPr>
          <w:rFonts w:cstheme="minorHAnsi"/>
          <w:b/>
          <w:color w:val="000000"/>
        </w:rPr>
        <w:t> </w:t>
      </w:r>
      <w:r w:rsidR="00A34AC7">
        <w:rPr>
          <w:rFonts w:cstheme="minorHAnsi"/>
          <w:color w:val="000000"/>
        </w:rPr>
        <w:t xml:space="preserve">: </w:t>
      </w:r>
      <w:r w:rsidRPr="00CF67EB">
        <w:rPr>
          <w:rFonts w:cstheme="minorHAnsi"/>
          <w:color w:val="000000"/>
        </w:rPr>
        <w:t>toutes les i</w:t>
      </w:r>
      <w:r w:rsidR="00CF67EB" w:rsidRPr="00CF67EB">
        <w:rPr>
          <w:rFonts w:cstheme="minorHAnsi"/>
          <w:color w:val="000000"/>
        </w:rPr>
        <w:t xml:space="preserve">nformations qui caractérisent </w:t>
      </w:r>
      <w:r w:rsidRPr="00CF67EB">
        <w:rPr>
          <w:rFonts w:cstheme="minorHAnsi"/>
          <w:color w:val="000000"/>
        </w:rPr>
        <w:t xml:space="preserve">l’histoire de l’école, le contexte social, économique et </w:t>
      </w:r>
      <w:r w:rsidR="00CF67EB" w:rsidRPr="00CF67EB">
        <w:rPr>
          <w:rFonts w:cstheme="minorHAnsi"/>
          <w:color w:val="000000"/>
        </w:rPr>
        <w:t xml:space="preserve">culturel de la population et du </w:t>
      </w:r>
      <w:r w:rsidRPr="00CF67EB">
        <w:rPr>
          <w:rFonts w:cstheme="minorHAnsi"/>
          <w:color w:val="000000"/>
        </w:rPr>
        <w:t>territoire où elle se situe, mais aussi des élèves qu’elle ac</w:t>
      </w:r>
      <w:r w:rsidR="00CF67EB" w:rsidRPr="00CF67EB">
        <w:rPr>
          <w:rFonts w:cstheme="minorHAnsi"/>
          <w:color w:val="000000"/>
        </w:rPr>
        <w:t xml:space="preserve">cueille, ses espaces scolaires, </w:t>
      </w:r>
      <w:r w:rsidRPr="00CF67EB">
        <w:rPr>
          <w:rFonts w:cstheme="minorHAnsi"/>
          <w:color w:val="000000"/>
        </w:rPr>
        <w:t>ses abords et l’image qu’elle présente sur son territoire.</w:t>
      </w:r>
    </w:p>
    <w:p w:rsidR="00CF67EB" w:rsidRPr="00CF67EB" w:rsidRDefault="00B84B2D" w:rsidP="00CF67EB">
      <w:pPr>
        <w:pStyle w:val="Paragraphedeliste"/>
        <w:numPr>
          <w:ilvl w:val="0"/>
          <w:numId w:val="1"/>
        </w:numPr>
        <w:autoSpaceDE w:val="0"/>
        <w:autoSpaceDN w:val="0"/>
        <w:adjustRightInd w:val="0"/>
        <w:spacing w:after="0" w:line="240" w:lineRule="auto"/>
        <w:ind w:left="357" w:firstLine="0"/>
        <w:jc w:val="both"/>
        <w:rPr>
          <w:rFonts w:cstheme="minorHAnsi"/>
          <w:color w:val="000000"/>
        </w:rPr>
      </w:pPr>
      <w:r w:rsidRPr="00A034AA">
        <w:rPr>
          <w:rFonts w:cstheme="minorHAnsi"/>
          <w:b/>
          <w:color w:val="000000"/>
        </w:rPr>
        <w:t>Le contexte interne</w:t>
      </w:r>
      <w:r w:rsidR="00A34AC7">
        <w:rPr>
          <w:rFonts w:cstheme="minorHAnsi"/>
          <w:color w:val="000000"/>
        </w:rPr>
        <w:t xml:space="preserve"> de l’école : les </w:t>
      </w:r>
      <w:r w:rsidRPr="00CF67EB">
        <w:rPr>
          <w:rFonts w:cstheme="minorHAnsi"/>
          <w:color w:val="000000"/>
        </w:rPr>
        <w:t>caractéristiqu</w:t>
      </w:r>
      <w:r w:rsidR="00CF67EB" w:rsidRPr="00CF67EB">
        <w:rPr>
          <w:rFonts w:cstheme="minorHAnsi"/>
          <w:color w:val="000000"/>
        </w:rPr>
        <w:t xml:space="preserve">es des élèves et des personnels </w:t>
      </w:r>
      <w:r w:rsidRPr="00CF67EB">
        <w:rPr>
          <w:rFonts w:cstheme="minorHAnsi"/>
          <w:color w:val="000000"/>
        </w:rPr>
        <w:t>de l’école. Il s’agit de prendre en compte les caractéristiqu</w:t>
      </w:r>
      <w:r w:rsidR="00CF67EB" w:rsidRPr="00CF67EB">
        <w:rPr>
          <w:rFonts w:cstheme="minorHAnsi"/>
          <w:color w:val="000000"/>
        </w:rPr>
        <w:t xml:space="preserve">es de la carte scolaire (écoles </w:t>
      </w:r>
      <w:r w:rsidRPr="00CF67EB">
        <w:rPr>
          <w:rFonts w:cstheme="minorHAnsi"/>
          <w:color w:val="000000"/>
        </w:rPr>
        <w:t>primaires, RPI, écoles à classe unique, etc.), des élèves</w:t>
      </w:r>
      <w:r w:rsidR="00CF67EB" w:rsidRPr="00CF67EB">
        <w:rPr>
          <w:rFonts w:cstheme="minorHAnsi"/>
          <w:color w:val="000000"/>
        </w:rPr>
        <w:t xml:space="preserve"> à l’entrée en CP ou en petite </w:t>
      </w:r>
      <w:r w:rsidRPr="00CF67EB">
        <w:rPr>
          <w:rFonts w:cstheme="minorHAnsi"/>
          <w:color w:val="000000"/>
        </w:rPr>
        <w:t>section, des écoles maternelles de recrutement (pour les é</w:t>
      </w:r>
      <w:r w:rsidR="00CF67EB" w:rsidRPr="00CF67EB">
        <w:rPr>
          <w:rFonts w:cstheme="minorHAnsi"/>
          <w:color w:val="000000"/>
        </w:rPr>
        <w:t xml:space="preserve">coles élémentaires), l’histoire </w:t>
      </w:r>
      <w:r w:rsidRPr="00CF67EB">
        <w:rPr>
          <w:rFonts w:cstheme="minorHAnsi"/>
          <w:color w:val="000000"/>
        </w:rPr>
        <w:t>et l’évolution des éventuels enseignements ou disposi</w:t>
      </w:r>
      <w:r w:rsidR="00CF67EB" w:rsidRPr="00CF67EB">
        <w:rPr>
          <w:rFonts w:cstheme="minorHAnsi"/>
          <w:color w:val="000000"/>
        </w:rPr>
        <w:t xml:space="preserve">tifs particuliers (spécificités </w:t>
      </w:r>
      <w:r w:rsidRPr="00CF67EB">
        <w:rPr>
          <w:rFonts w:cstheme="minorHAnsi"/>
          <w:color w:val="000000"/>
        </w:rPr>
        <w:t xml:space="preserve">linguistiques, artistiques, ULIS1, UPE2A2, unités </w:t>
      </w:r>
      <w:r w:rsidR="00CF67EB" w:rsidRPr="00CF67EB">
        <w:rPr>
          <w:rFonts w:cstheme="minorHAnsi"/>
          <w:color w:val="000000"/>
        </w:rPr>
        <w:t xml:space="preserve">d’enseignement externalisées </w:t>
      </w:r>
      <w:r w:rsidRPr="00CF67EB">
        <w:rPr>
          <w:rFonts w:cstheme="minorHAnsi"/>
          <w:color w:val="000000"/>
        </w:rPr>
        <w:t>d’établissements médico-sociaux, etc.) et les spécifici</w:t>
      </w:r>
      <w:r w:rsidR="00CF67EB" w:rsidRPr="00CF67EB">
        <w:rPr>
          <w:rFonts w:cstheme="minorHAnsi"/>
          <w:color w:val="000000"/>
        </w:rPr>
        <w:t xml:space="preserve">tés des </w:t>
      </w:r>
      <w:r w:rsidR="00CF67EB" w:rsidRPr="00CF67EB">
        <w:rPr>
          <w:rFonts w:cstheme="minorHAnsi"/>
          <w:color w:val="000000"/>
        </w:rPr>
        <w:lastRenderedPageBreak/>
        <w:t xml:space="preserve">personnels (décharge du </w:t>
      </w:r>
      <w:r w:rsidRPr="00CF67EB">
        <w:rPr>
          <w:rFonts w:cstheme="minorHAnsi"/>
          <w:color w:val="000000"/>
        </w:rPr>
        <w:t>directeur, présence d’enseignants spécialisés, de différen</w:t>
      </w:r>
      <w:r w:rsidR="00CF67EB" w:rsidRPr="00CF67EB">
        <w:rPr>
          <w:rFonts w:cstheme="minorHAnsi"/>
          <w:color w:val="000000"/>
        </w:rPr>
        <w:t xml:space="preserve">ts personnels mis à disposition par la collectivité, etc.). </w:t>
      </w:r>
    </w:p>
    <w:p w:rsidR="00B84B2D" w:rsidRPr="00CF67EB" w:rsidRDefault="00B84B2D" w:rsidP="00CF67EB">
      <w:pPr>
        <w:pStyle w:val="Paragraphedeliste"/>
        <w:numPr>
          <w:ilvl w:val="0"/>
          <w:numId w:val="1"/>
        </w:numPr>
        <w:autoSpaceDE w:val="0"/>
        <w:autoSpaceDN w:val="0"/>
        <w:adjustRightInd w:val="0"/>
        <w:spacing w:after="0" w:line="240" w:lineRule="auto"/>
        <w:ind w:left="357" w:firstLine="0"/>
        <w:jc w:val="both"/>
        <w:rPr>
          <w:rFonts w:cstheme="minorHAnsi"/>
          <w:color w:val="000000"/>
        </w:rPr>
      </w:pPr>
      <w:r w:rsidRPr="00A034AA">
        <w:rPr>
          <w:rFonts w:cstheme="minorHAnsi"/>
          <w:b/>
          <w:color w:val="000000"/>
        </w:rPr>
        <w:t>Les contextes de cri</w:t>
      </w:r>
      <w:r w:rsidR="00CF67EB" w:rsidRPr="00A034AA">
        <w:rPr>
          <w:rFonts w:cstheme="minorHAnsi"/>
          <w:b/>
          <w:color w:val="000000"/>
        </w:rPr>
        <w:t>se</w:t>
      </w:r>
      <w:r w:rsidR="00CF67EB" w:rsidRPr="00CF67EB">
        <w:rPr>
          <w:rFonts w:cstheme="minorHAnsi"/>
          <w:color w:val="000000"/>
        </w:rPr>
        <w:t xml:space="preserve"> : </w:t>
      </w:r>
      <w:r w:rsidRPr="00CF67EB">
        <w:rPr>
          <w:rFonts w:cstheme="minorHAnsi"/>
          <w:color w:val="000000"/>
        </w:rPr>
        <w:t>un point particulier pourra être f</w:t>
      </w:r>
      <w:r w:rsidR="00CF67EB" w:rsidRPr="00CF67EB">
        <w:rPr>
          <w:rFonts w:cstheme="minorHAnsi"/>
          <w:color w:val="000000"/>
        </w:rPr>
        <w:t xml:space="preserve">ait sur l’exposition de l’école </w:t>
      </w:r>
      <w:r w:rsidRPr="00CF67EB">
        <w:rPr>
          <w:rFonts w:cstheme="minorHAnsi"/>
          <w:color w:val="000000"/>
        </w:rPr>
        <w:t>aux crises (crises sanitaire, climatique, sociale). L’</w:t>
      </w:r>
      <w:r w:rsidR="00CF67EB" w:rsidRPr="00CF67EB">
        <w:rPr>
          <w:rFonts w:cstheme="minorHAnsi"/>
          <w:color w:val="000000"/>
        </w:rPr>
        <w:t xml:space="preserve">école est-elle particulièrement exposée ? </w:t>
      </w:r>
      <w:r w:rsidRPr="00CF67EB">
        <w:rPr>
          <w:rFonts w:cstheme="minorHAnsi"/>
          <w:color w:val="000000"/>
        </w:rPr>
        <w:t>Comment s’y préparer pour mieux les anticip</w:t>
      </w:r>
      <w:r w:rsidR="00CF67EB" w:rsidRPr="00CF67EB">
        <w:rPr>
          <w:rFonts w:cstheme="minorHAnsi"/>
          <w:color w:val="000000"/>
        </w:rPr>
        <w:t xml:space="preserve">er ? Comment a-t-elle réagi aux </w:t>
      </w:r>
      <w:r w:rsidRPr="00CF67EB">
        <w:rPr>
          <w:rFonts w:cstheme="minorHAnsi"/>
          <w:color w:val="000000"/>
        </w:rPr>
        <w:t xml:space="preserve">dernières situations </w:t>
      </w:r>
      <w:r w:rsidR="00CF67EB" w:rsidRPr="00CF67EB">
        <w:rPr>
          <w:rFonts w:cstheme="minorHAnsi"/>
          <w:color w:val="000000"/>
        </w:rPr>
        <w:t xml:space="preserve">de crise qu’elle a rencontrées ? </w:t>
      </w:r>
    </w:p>
    <w:p w:rsidR="00CF67EB" w:rsidRDefault="00CF67EB" w:rsidP="00477AE6">
      <w:pPr>
        <w:pBdr>
          <w:bottom w:val="single" w:sz="4" w:space="1" w:color="auto"/>
        </w:pBdr>
        <w:autoSpaceDE w:val="0"/>
        <w:autoSpaceDN w:val="0"/>
        <w:adjustRightInd w:val="0"/>
        <w:spacing w:after="0" w:line="240" w:lineRule="auto"/>
        <w:jc w:val="both"/>
        <w:rPr>
          <w:rFonts w:cstheme="minorHAnsi"/>
          <w:color w:val="000000"/>
        </w:rPr>
      </w:pPr>
    </w:p>
    <w:p w:rsidR="00477AE6" w:rsidRDefault="00477AE6" w:rsidP="00B84B2D">
      <w:pPr>
        <w:autoSpaceDE w:val="0"/>
        <w:autoSpaceDN w:val="0"/>
        <w:adjustRightInd w:val="0"/>
        <w:spacing w:after="0" w:line="240" w:lineRule="auto"/>
        <w:jc w:val="both"/>
        <w:rPr>
          <w:rFonts w:cstheme="minorHAnsi"/>
          <w:color w:val="000000"/>
        </w:rPr>
      </w:pPr>
    </w:p>
    <w:p w:rsidR="00477AE6" w:rsidRPr="00A034AA" w:rsidRDefault="00477AE6" w:rsidP="00B84B2D">
      <w:pPr>
        <w:autoSpaceDE w:val="0"/>
        <w:autoSpaceDN w:val="0"/>
        <w:adjustRightInd w:val="0"/>
        <w:spacing w:after="0" w:line="240" w:lineRule="auto"/>
        <w:jc w:val="both"/>
        <w:rPr>
          <w:rFonts w:cstheme="minorHAnsi"/>
          <w:color w:val="000000"/>
        </w:rPr>
      </w:pPr>
    </w:p>
    <w:p w:rsidR="00B84B2D" w:rsidRPr="00CF67EB" w:rsidRDefault="00B84B2D" w:rsidP="00CF67EB">
      <w:pPr>
        <w:autoSpaceDE w:val="0"/>
        <w:autoSpaceDN w:val="0"/>
        <w:adjustRightInd w:val="0"/>
        <w:spacing w:after="0" w:line="240" w:lineRule="auto"/>
        <w:jc w:val="center"/>
        <w:rPr>
          <w:rFonts w:cstheme="minorHAnsi"/>
          <w:b/>
          <w:color w:val="000092"/>
        </w:rPr>
      </w:pPr>
      <w:r w:rsidRPr="00CF67EB">
        <w:rPr>
          <w:rFonts w:cstheme="minorHAnsi"/>
          <w:b/>
          <w:color w:val="000092"/>
        </w:rPr>
        <w:t>Domaine 1</w:t>
      </w:r>
    </w:p>
    <w:p w:rsidR="00B84B2D" w:rsidRDefault="00B84B2D" w:rsidP="00CF67EB">
      <w:pPr>
        <w:autoSpaceDE w:val="0"/>
        <w:autoSpaceDN w:val="0"/>
        <w:adjustRightInd w:val="0"/>
        <w:spacing w:after="0" w:line="240" w:lineRule="auto"/>
        <w:jc w:val="center"/>
        <w:rPr>
          <w:rFonts w:cstheme="minorHAnsi"/>
          <w:b/>
          <w:color w:val="000092"/>
        </w:rPr>
      </w:pPr>
      <w:r w:rsidRPr="00CF67EB">
        <w:rPr>
          <w:rFonts w:cstheme="minorHAnsi"/>
          <w:b/>
          <w:color w:val="000092"/>
        </w:rPr>
        <w:t>Les apprentissages et le suivi des élèves, l’enseignement</w:t>
      </w:r>
    </w:p>
    <w:p w:rsidR="00194573" w:rsidRDefault="00194573" w:rsidP="00194573">
      <w:pPr>
        <w:autoSpaceDE w:val="0"/>
        <w:autoSpaceDN w:val="0"/>
        <w:adjustRightInd w:val="0"/>
        <w:spacing w:after="0" w:line="240" w:lineRule="auto"/>
        <w:rPr>
          <w:rFonts w:cstheme="minorHAnsi"/>
          <w:b/>
          <w:color w:val="000092"/>
        </w:rPr>
      </w:pPr>
      <w:r w:rsidRPr="00A34AC7">
        <w:rPr>
          <w:rFonts w:cstheme="minorHAnsi"/>
          <w:b/>
          <w:color w:val="000000"/>
          <w:sz w:val="20"/>
          <w:szCs w:val="20"/>
        </w:rPr>
        <w:t>Acquis scolaires, résultats des élèves et équité</w:t>
      </w:r>
    </w:p>
    <w:tbl>
      <w:tblPr>
        <w:tblStyle w:val="Grilledutableau"/>
        <w:tblW w:w="10632" w:type="dxa"/>
        <w:tblInd w:w="-856" w:type="dxa"/>
        <w:tblLook w:val="04A0" w:firstRow="1" w:lastRow="0" w:firstColumn="1" w:lastColumn="0" w:noHBand="0" w:noVBand="1"/>
      </w:tblPr>
      <w:tblGrid>
        <w:gridCol w:w="5387"/>
        <w:gridCol w:w="5245"/>
      </w:tblGrid>
      <w:tr w:rsidR="001A2B3A" w:rsidRPr="00A34AC7" w:rsidTr="00A34AC7">
        <w:tc>
          <w:tcPr>
            <w:tcW w:w="5387" w:type="dxa"/>
            <w:vAlign w:val="center"/>
          </w:tcPr>
          <w:p w:rsidR="001A2B3A" w:rsidRPr="00A34AC7" w:rsidRDefault="001A2B3A" w:rsidP="001A2B3A">
            <w:pPr>
              <w:autoSpaceDE w:val="0"/>
              <w:autoSpaceDN w:val="0"/>
              <w:adjustRightInd w:val="0"/>
              <w:jc w:val="both"/>
              <w:rPr>
                <w:rFonts w:cstheme="minorHAnsi"/>
                <w:color w:val="000092"/>
                <w:sz w:val="20"/>
                <w:szCs w:val="20"/>
              </w:rPr>
            </w:pPr>
            <w:r w:rsidRPr="00A34AC7">
              <w:rPr>
                <w:rFonts w:cstheme="minorHAnsi"/>
                <w:i/>
                <w:iCs/>
                <w:color w:val="000000"/>
                <w:sz w:val="20"/>
                <w:szCs w:val="20"/>
              </w:rPr>
              <w:t xml:space="preserve">Caractéristiques des </w:t>
            </w:r>
            <w:r w:rsidRPr="00A34AC7">
              <w:rPr>
                <w:rFonts w:cstheme="minorHAnsi"/>
                <w:i/>
                <w:iCs/>
                <w:color w:val="000000"/>
                <w:sz w:val="20"/>
                <w:szCs w:val="20"/>
              </w:rPr>
              <w:t xml:space="preserve">élèves qui entrent dans l'école </w:t>
            </w:r>
            <w:r w:rsidRPr="00A34AC7">
              <w:rPr>
                <w:rFonts w:cstheme="minorHAnsi"/>
                <w:i/>
                <w:iCs/>
                <w:color w:val="000000"/>
                <w:sz w:val="20"/>
                <w:szCs w:val="20"/>
              </w:rPr>
              <w:t>(profils, résultats, priorités de formation)</w:t>
            </w:r>
          </w:p>
        </w:tc>
        <w:tc>
          <w:tcPr>
            <w:tcW w:w="5245" w:type="dxa"/>
            <w:vAlign w:val="center"/>
          </w:tcPr>
          <w:p w:rsidR="001A2B3A" w:rsidRPr="00477AE6" w:rsidRDefault="001A2B3A" w:rsidP="001A2B3A">
            <w:pPr>
              <w:autoSpaceDE w:val="0"/>
              <w:autoSpaceDN w:val="0"/>
              <w:adjustRightInd w:val="0"/>
              <w:rPr>
                <w:rFonts w:cstheme="minorHAnsi"/>
                <w:sz w:val="20"/>
                <w:szCs w:val="20"/>
              </w:rPr>
            </w:pPr>
          </w:p>
        </w:tc>
      </w:tr>
      <w:tr w:rsidR="001A2B3A" w:rsidRPr="00A34AC7" w:rsidTr="00A34AC7">
        <w:tc>
          <w:tcPr>
            <w:tcW w:w="5387" w:type="dxa"/>
            <w:vAlign w:val="center"/>
          </w:tcPr>
          <w:p w:rsidR="001A2B3A" w:rsidRPr="00A34AC7" w:rsidRDefault="001A2B3A" w:rsidP="001A2B3A">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Acquis des élèves (par cycle et niveau, niveau de</w:t>
            </w:r>
            <w:r w:rsidRPr="00A34AC7">
              <w:rPr>
                <w:rFonts w:cstheme="minorHAnsi"/>
                <w:i/>
                <w:iCs/>
                <w:color w:val="000000"/>
                <w:sz w:val="20"/>
                <w:szCs w:val="20"/>
              </w:rPr>
              <w:t xml:space="preserve"> </w:t>
            </w:r>
            <w:r w:rsidRPr="00A34AC7">
              <w:rPr>
                <w:rFonts w:cstheme="minorHAnsi"/>
                <w:i/>
                <w:iCs/>
                <w:color w:val="000000"/>
                <w:sz w:val="20"/>
                <w:szCs w:val="20"/>
              </w:rPr>
              <w:t>maîtrise du socle, compétences sociales, parcours éducatifs et attestations en milieu scolaire)</w:t>
            </w:r>
          </w:p>
        </w:tc>
        <w:tc>
          <w:tcPr>
            <w:tcW w:w="5245" w:type="dxa"/>
            <w:vAlign w:val="center"/>
          </w:tcPr>
          <w:p w:rsidR="001A2B3A" w:rsidRPr="00477AE6" w:rsidRDefault="001A2B3A" w:rsidP="001A2B3A">
            <w:pPr>
              <w:autoSpaceDE w:val="0"/>
              <w:autoSpaceDN w:val="0"/>
              <w:adjustRightInd w:val="0"/>
              <w:rPr>
                <w:rFonts w:cstheme="minorHAnsi"/>
                <w:sz w:val="20"/>
                <w:szCs w:val="20"/>
              </w:rPr>
            </w:pPr>
          </w:p>
        </w:tc>
      </w:tr>
      <w:tr w:rsidR="001A2B3A" w:rsidRPr="00A34AC7" w:rsidTr="00A34AC7">
        <w:tc>
          <w:tcPr>
            <w:tcW w:w="5387" w:type="dxa"/>
            <w:vAlign w:val="center"/>
          </w:tcPr>
          <w:p w:rsidR="001A2B3A" w:rsidRPr="00A34AC7" w:rsidRDefault="001A2B3A" w:rsidP="001A2B3A">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Équité (en fonction des PCS, de l’IPS, du genre, actions menées)</w:t>
            </w:r>
          </w:p>
        </w:tc>
        <w:tc>
          <w:tcPr>
            <w:tcW w:w="5245" w:type="dxa"/>
            <w:vAlign w:val="center"/>
          </w:tcPr>
          <w:p w:rsidR="001A2B3A" w:rsidRPr="00477AE6" w:rsidRDefault="001A2B3A" w:rsidP="001A2B3A">
            <w:pPr>
              <w:autoSpaceDE w:val="0"/>
              <w:autoSpaceDN w:val="0"/>
              <w:adjustRightInd w:val="0"/>
              <w:rPr>
                <w:rFonts w:cstheme="minorHAnsi"/>
                <w:sz w:val="20"/>
                <w:szCs w:val="20"/>
              </w:rPr>
            </w:pPr>
          </w:p>
        </w:tc>
      </w:tr>
    </w:tbl>
    <w:p w:rsidR="00F445AC" w:rsidRDefault="00F445AC" w:rsidP="00F445AC">
      <w:pPr>
        <w:autoSpaceDE w:val="0"/>
        <w:autoSpaceDN w:val="0"/>
        <w:adjustRightInd w:val="0"/>
        <w:spacing w:after="0" w:line="240" w:lineRule="auto"/>
        <w:jc w:val="both"/>
        <w:rPr>
          <w:rFonts w:cstheme="minorHAnsi"/>
          <w:color w:val="000000"/>
        </w:rPr>
      </w:pPr>
    </w:p>
    <w:p w:rsidR="00194573" w:rsidRDefault="00194573" w:rsidP="00F445AC">
      <w:pPr>
        <w:autoSpaceDE w:val="0"/>
        <w:autoSpaceDN w:val="0"/>
        <w:adjustRightInd w:val="0"/>
        <w:spacing w:after="0" w:line="240" w:lineRule="auto"/>
        <w:jc w:val="both"/>
        <w:rPr>
          <w:rFonts w:cstheme="minorHAnsi"/>
          <w:color w:val="000000"/>
        </w:rPr>
      </w:pPr>
      <w:r w:rsidRPr="00A34AC7">
        <w:rPr>
          <w:rFonts w:cstheme="minorHAnsi"/>
          <w:b/>
          <w:color w:val="000000"/>
          <w:sz w:val="20"/>
          <w:szCs w:val="20"/>
        </w:rPr>
        <w:t>Organisation scolaire et pédagogique</w:t>
      </w:r>
    </w:p>
    <w:tbl>
      <w:tblPr>
        <w:tblStyle w:val="Grilledutableau"/>
        <w:tblW w:w="10632" w:type="dxa"/>
        <w:tblInd w:w="-856" w:type="dxa"/>
        <w:tblLook w:val="04A0" w:firstRow="1" w:lastRow="0" w:firstColumn="1" w:lastColumn="0" w:noHBand="0" w:noVBand="1"/>
      </w:tblPr>
      <w:tblGrid>
        <w:gridCol w:w="5387"/>
        <w:gridCol w:w="5245"/>
      </w:tblGrid>
      <w:tr w:rsidR="00F445AC" w:rsidRPr="00A34AC7" w:rsidTr="00A34AC7">
        <w:tc>
          <w:tcPr>
            <w:tcW w:w="5387" w:type="dxa"/>
          </w:tcPr>
          <w:p w:rsidR="00F445AC" w:rsidRPr="00A34AC7" w:rsidRDefault="00F445AC" w:rsidP="00F445AC">
            <w:pPr>
              <w:autoSpaceDE w:val="0"/>
              <w:autoSpaceDN w:val="0"/>
              <w:adjustRightInd w:val="0"/>
              <w:jc w:val="both"/>
              <w:rPr>
                <w:rFonts w:cstheme="minorHAnsi"/>
                <w:color w:val="000000"/>
                <w:sz w:val="20"/>
                <w:szCs w:val="20"/>
              </w:rPr>
            </w:pPr>
            <w:r w:rsidRPr="00A34AC7">
              <w:rPr>
                <w:rFonts w:cstheme="minorHAnsi"/>
                <w:i/>
                <w:iCs/>
                <w:color w:val="000000"/>
                <w:sz w:val="20"/>
                <w:szCs w:val="20"/>
              </w:rPr>
              <w:t>Organisation scolaire (modes de constitution des classes, organisation du temps scolaire, coopération entre enseignants)</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Priorités pédagogiques, expérimentations et pratiques collaboratives (projet d’école, liaison maternelle-élémentaire, conseil école-collège, place des apprentissages fondamentaux, pédagogie du jeu, motivations et impact des expérimentations)</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Choix pédagogiques en matière de pratiques évaluatives (priorités de l’école, modalités d’évaluation, travail collaboratif, impact sur les pratiques et sur les élèves, explicitation aux parents)</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Parcours éducatifs (éducation artistique et culturelle, éducation au développement durable, etc.)</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Intervenants extérieurs (modalités d’intervention, articulation avec les projets pédagogiques et impact)</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Lien avec les activités périscolaires et effets éventuels sur les apprentissages et les compétences des élèves</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Engagement des élèves dans les apprentissages (accompagnement, développement du travail collectif, ressources)</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Implication des parents d'élèves et des élèves dans la vie de l'école</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Usages du numérique au service des apprentissages des élèves</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i/>
                <w:iCs/>
                <w:color w:val="000000"/>
                <w:sz w:val="20"/>
                <w:szCs w:val="20"/>
              </w:rPr>
            </w:pPr>
            <w:r w:rsidRPr="00A34AC7">
              <w:rPr>
                <w:rFonts w:cstheme="minorHAnsi"/>
                <w:i/>
                <w:iCs/>
                <w:color w:val="000000"/>
                <w:sz w:val="20"/>
                <w:szCs w:val="20"/>
              </w:rPr>
              <w:t>Formation des élèves au numérique</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bl>
    <w:p w:rsidR="00F445AC" w:rsidRDefault="00F445AC" w:rsidP="00F445AC">
      <w:pPr>
        <w:autoSpaceDE w:val="0"/>
        <w:autoSpaceDN w:val="0"/>
        <w:adjustRightInd w:val="0"/>
        <w:spacing w:after="0" w:line="240" w:lineRule="auto"/>
        <w:jc w:val="both"/>
        <w:rPr>
          <w:rFonts w:cstheme="minorHAnsi"/>
          <w:color w:val="000000"/>
        </w:rPr>
      </w:pPr>
    </w:p>
    <w:p w:rsidR="00194573" w:rsidRPr="00194573" w:rsidRDefault="00194573" w:rsidP="00F445AC">
      <w:pPr>
        <w:autoSpaceDE w:val="0"/>
        <w:autoSpaceDN w:val="0"/>
        <w:adjustRightInd w:val="0"/>
        <w:spacing w:after="0" w:line="240" w:lineRule="auto"/>
        <w:jc w:val="both"/>
        <w:rPr>
          <w:rFonts w:cstheme="minorHAnsi"/>
          <w:color w:val="000000"/>
          <w:sz w:val="20"/>
          <w:szCs w:val="20"/>
        </w:rPr>
      </w:pPr>
      <w:r w:rsidRPr="00194573">
        <w:rPr>
          <w:rFonts w:cstheme="minorHAnsi"/>
          <w:b/>
          <w:color w:val="000000"/>
          <w:sz w:val="20"/>
          <w:szCs w:val="20"/>
        </w:rPr>
        <w:t>Personnalisation du suivi des élèves</w:t>
      </w:r>
      <w:r w:rsidRPr="00194573">
        <w:rPr>
          <w:rFonts w:cstheme="minorHAnsi"/>
          <w:color w:val="000000"/>
          <w:sz w:val="20"/>
          <w:szCs w:val="20"/>
        </w:rPr>
        <w:t>.</w:t>
      </w:r>
    </w:p>
    <w:tbl>
      <w:tblPr>
        <w:tblStyle w:val="Grilledutableau"/>
        <w:tblW w:w="10632" w:type="dxa"/>
        <w:tblInd w:w="-856" w:type="dxa"/>
        <w:tblLook w:val="04A0" w:firstRow="1" w:lastRow="0" w:firstColumn="1" w:lastColumn="0" w:noHBand="0" w:noVBand="1"/>
      </w:tblPr>
      <w:tblGrid>
        <w:gridCol w:w="5387"/>
        <w:gridCol w:w="5245"/>
      </w:tblGrid>
      <w:tr w:rsidR="00F445AC" w:rsidRPr="00A34AC7" w:rsidTr="00A34AC7">
        <w:tc>
          <w:tcPr>
            <w:tcW w:w="5387" w:type="dxa"/>
            <w:vAlign w:val="center"/>
          </w:tcPr>
          <w:p w:rsidR="00F445AC" w:rsidRPr="00A34AC7" w:rsidRDefault="00F445AC" w:rsidP="00F445AC">
            <w:pPr>
              <w:autoSpaceDE w:val="0"/>
              <w:autoSpaceDN w:val="0"/>
              <w:adjustRightInd w:val="0"/>
              <w:rPr>
                <w:rFonts w:cstheme="minorHAnsi"/>
                <w:color w:val="000000"/>
                <w:sz w:val="20"/>
                <w:szCs w:val="20"/>
              </w:rPr>
            </w:pPr>
            <w:r w:rsidRPr="00A34AC7">
              <w:rPr>
                <w:rFonts w:cstheme="minorHAnsi"/>
                <w:i/>
                <w:iCs/>
                <w:color w:val="000000"/>
                <w:sz w:val="20"/>
                <w:szCs w:val="20"/>
              </w:rPr>
              <w:t>Déroulement et accompagnement des parcours (orientation en SEGPA ou ULIS, raccourcissement ou allongement de cycle, impact de l’origine sociale et du genre des élèves, liaisons en réseau)</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vAlign w:val="center"/>
          </w:tcPr>
          <w:p w:rsidR="00F445AC" w:rsidRPr="00A34AC7" w:rsidRDefault="00F445AC" w:rsidP="00F445AC">
            <w:pPr>
              <w:autoSpaceDE w:val="0"/>
              <w:autoSpaceDN w:val="0"/>
              <w:adjustRightInd w:val="0"/>
              <w:jc w:val="both"/>
              <w:rPr>
                <w:rFonts w:cstheme="minorHAnsi"/>
                <w:color w:val="000000"/>
                <w:sz w:val="20"/>
                <w:szCs w:val="20"/>
              </w:rPr>
            </w:pPr>
            <w:r w:rsidRPr="00A34AC7">
              <w:rPr>
                <w:rFonts w:cstheme="minorHAnsi"/>
                <w:i/>
                <w:iCs/>
                <w:color w:val="000000"/>
                <w:sz w:val="20"/>
                <w:szCs w:val="20"/>
              </w:rPr>
              <w:t>Aide aux élèves (Aménagement des parcours, accompagnement des élèves, aide spécialisée, programme personnalisés de réussite éducative, classes dédoublées, stages de réussite, vacances apprenantes)</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r w:rsidR="00F445AC" w:rsidRPr="00A34AC7" w:rsidTr="00A34AC7">
        <w:tc>
          <w:tcPr>
            <w:tcW w:w="5387" w:type="dxa"/>
            <w:vAlign w:val="center"/>
          </w:tcPr>
          <w:p w:rsidR="00F445AC" w:rsidRPr="00A34AC7" w:rsidRDefault="00F445AC" w:rsidP="00F445AC">
            <w:pPr>
              <w:autoSpaceDE w:val="0"/>
              <w:autoSpaceDN w:val="0"/>
              <w:adjustRightInd w:val="0"/>
              <w:jc w:val="both"/>
              <w:rPr>
                <w:rFonts w:cstheme="minorHAnsi"/>
                <w:color w:val="000000"/>
                <w:sz w:val="20"/>
                <w:szCs w:val="20"/>
              </w:rPr>
            </w:pPr>
            <w:r w:rsidRPr="00A34AC7">
              <w:rPr>
                <w:rFonts w:cstheme="minorHAnsi"/>
                <w:i/>
                <w:iCs/>
                <w:color w:val="000000"/>
                <w:sz w:val="20"/>
                <w:szCs w:val="20"/>
              </w:rPr>
              <w:lastRenderedPageBreak/>
              <w:t xml:space="preserve">En lien avec le climat scolaire, organisation générale de l’inclusion scolaire (articulation de l’ULIS avec les temps d’inclusion, modalité d’information des parents). </w:t>
            </w:r>
          </w:p>
        </w:tc>
        <w:tc>
          <w:tcPr>
            <w:tcW w:w="5245" w:type="dxa"/>
            <w:vAlign w:val="center"/>
          </w:tcPr>
          <w:p w:rsidR="00F445AC" w:rsidRPr="00A34AC7" w:rsidRDefault="00F445AC" w:rsidP="00F445AC">
            <w:pPr>
              <w:autoSpaceDE w:val="0"/>
              <w:autoSpaceDN w:val="0"/>
              <w:adjustRightInd w:val="0"/>
              <w:rPr>
                <w:rFonts w:cstheme="minorHAnsi"/>
                <w:color w:val="000000"/>
                <w:sz w:val="20"/>
                <w:szCs w:val="20"/>
              </w:rPr>
            </w:pPr>
          </w:p>
        </w:tc>
      </w:tr>
    </w:tbl>
    <w:p w:rsidR="00194573" w:rsidRDefault="00194573" w:rsidP="00B84B2D">
      <w:pPr>
        <w:autoSpaceDE w:val="0"/>
        <w:autoSpaceDN w:val="0"/>
        <w:adjustRightInd w:val="0"/>
        <w:spacing w:after="0" w:line="240" w:lineRule="auto"/>
        <w:jc w:val="both"/>
        <w:rPr>
          <w:rFonts w:cstheme="minorHAnsi"/>
          <w:color w:val="000000"/>
        </w:rPr>
      </w:pPr>
    </w:p>
    <w:p w:rsidR="00194573" w:rsidRPr="00194573" w:rsidRDefault="00194573" w:rsidP="00B84B2D">
      <w:pPr>
        <w:autoSpaceDE w:val="0"/>
        <w:autoSpaceDN w:val="0"/>
        <w:adjustRightInd w:val="0"/>
        <w:spacing w:after="0" w:line="240" w:lineRule="auto"/>
        <w:jc w:val="both"/>
        <w:rPr>
          <w:rFonts w:cstheme="minorHAnsi"/>
          <w:color w:val="000000"/>
          <w:sz w:val="20"/>
          <w:szCs w:val="20"/>
        </w:rPr>
      </w:pPr>
      <w:r w:rsidRPr="00194573">
        <w:rPr>
          <w:rFonts w:cstheme="minorHAnsi"/>
          <w:b/>
          <w:color w:val="000000"/>
          <w:sz w:val="20"/>
          <w:szCs w:val="20"/>
        </w:rPr>
        <w:t>Pratiques dans un contexte dégradé ou de crise</w:t>
      </w:r>
    </w:p>
    <w:tbl>
      <w:tblPr>
        <w:tblStyle w:val="Grilledutableau"/>
        <w:tblW w:w="10632" w:type="dxa"/>
        <w:tblInd w:w="-856" w:type="dxa"/>
        <w:tblLook w:val="04A0" w:firstRow="1" w:lastRow="0" w:firstColumn="1" w:lastColumn="0" w:noHBand="0" w:noVBand="1"/>
      </w:tblPr>
      <w:tblGrid>
        <w:gridCol w:w="5387"/>
        <w:gridCol w:w="5245"/>
      </w:tblGrid>
      <w:tr w:rsidR="00F445AC" w:rsidRPr="00A34AC7" w:rsidTr="00A34AC7">
        <w:tc>
          <w:tcPr>
            <w:tcW w:w="5387" w:type="dxa"/>
          </w:tcPr>
          <w:p w:rsidR="00F445AC" w:rsidRPr="00A34AC7" w:rsidRDefault="00F445AC" w:rsidP="00F445AC">
            <w:pPr>
              <w:autoSpaceDE w:val="0"/>
              <w:autoSpaceDN w:val="0"/>
              <w:adjustRightInd w:val="0"/>
              <w:jc w:val="both"/>
              <w:rPr>
                <w:rFonts w:cstheme="minorHAnsi"/>
                <w:color w:val="000000"/>
                <w:sz w:val="20"/>
                <w:szCs w:val="20"/>
              </w:rPr>
            </w:pPr>
            <w:r w:rsidRPr="00A34AC7">
              <w:rPr>
                <w:rFonts w:cstheme="minorHAnsi"/>
                <w:i/>
                <w:iCs/>
                <w:color w:val="000000"/>
                <w:sz w:val="20"/>
                <w:szCs w:val="20"/>
              </w:rPr>
              <w:t>Mise en œuvre de la continuité pédagogique (organisation pédagogique, outils, pratiques transférables, accompagnement, coordination, communication)</w:t>
            </w:r>
          </w:p>
        </w:tc>
        <w:tc>
          <w:tcPr>
            <w:tcW w:w="5245" w:type="dxa"/>
          </w:tcPr>
          <w:p w:rsidR="00F445AC" w:rsidRPr="00A34AC7" w:rsidRDefault="00F445AC" w:rsidP="00B84B2D">
            <w:pPr>
              <w:autoSpaceDE w:val="0"/>
              <w:autoSpaceDN w:val="0"/>
              <w:adjustRightInd w:val="0"/>
              <w:jc w:val="both"/>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color w:val="000000"/>
                <w:sz w:val="20"/>
                <w:szCs w:val="20"/>
              </w:rPr>
            </w:pPr>
            <w:r w:rsidRPr="00A34AC7">
              <w:rPr>
                <w:rFonts w:cstheme="minorHAnsi"/>
                <w:i/>
                <w:iCs/>
                <w:color w:val="000000"/>
                <w:sz w:val="20"/>
                <w:szCs w:val="20"/>
              </w:rPr>
              <w:t>Prise en compte de la difficulté scolaire (actions en faveur des élèves et des familles, lien aux collectivités locales)</w:t>
            </w:r>
          </w:p>
        </w:tc>
        <w:tc>
          <w:tcPr>
            <w:tcW w:w="5245" w:type="dxa"/>
          </w:tcPr>
          <w:p w:rsidR="00F445AC" w:rsidRPr="00A34AC7" w:rsidRDefault="00F445AC" w:rsidP="00B84B2D">
            <w:pPr>
              <w:autoSpaceDE w:val="0"/>
              <w:autoSpaceDN w:val="0"/>
              <w:adjustRightInd w:val="0"/>
              <w:jc w:val="both"/>
              <w:rPr>
                <w:rFonts w:cstheme="minorHAnsi"/>
                <w:color w:val="000000"/>
                <w:sz w:val="20"/>
                <w:szCs w:val="20"/>
              </w:rPr>
            </w:pPr>
          </w:p>
        </w:tc>
      </w:tr>
      <w:tr w:rsidR="00F445AC" w:rsidRPr="00A34AC7" w:rsidTr="00A34AC7">
        <w:tc>
          <w:tcPr>
            <w:tcW w:w="5387" w:type="dxa"/>
          </w:tcPr>
          <w:p w:rsidR="00F445AC" w:rsidRPr="00A34AC7" w:rsidRDefault="00F445AC" w:rsidP="00F445AC">
            <w:pPr>
              <w:autoSpaceDE w:val="0"/>
              <w:autoSpaceDN w:val="0"/>
              <w:adjustRightInd w:val="0"/>
              <w:jc w:val="both"/>
              <w:rPr>
                <w:rFonts w:cstheme="minorHAnsi"/>
                <w:color w:val="000000"/>
                <w:sz w:val="20"/>
                <w:szCs w:val="20"/>
              </w:rPr>
            </w:pPr>
            <w:r w:rsidRPr="00A34AC7">
              <w:rPr>
                <w:rFonts w:cstheme="minorHAnsi"/>
                <w:i/>
                <w:iCs/>
                <w:color w:val="000000"/>
                <w:sz w:val="20"/>
                <w:szCs w:val="20"/>
              </w:rPr>
              <w:t xml:space="preserve">Formation spécifique au contexte de crise (personnels, élèves, familles, identification des besoins en formation, outils et ressources, ENT). </w:t>
            </w:r>
          </w:p>
        </w:tc>
        <w:tc>
          <w:tcPr>
            <w:tcW w:w="5245" w:type="dxa"/>
          </w:tcPr>
          <w:p w:rsidR="00F445AC" w:rsidRPr="00A34AC7" w:rsidRDefault="00F445AC" w:rsidP="00B84B2D">
            <w:pPr>
              <w:autoSpaceDE w:val="0"/>
              <w:autoSpaceDN w:val="0"/>
              <w:adjustRightInd w:val="0"/>
              <w:jc w:val="both"/>
              <w:rPr>
                <w:rFonts w:cstheme="minorHAnsi"/>
                <w:color w:val="000000"/>
                <w:sz w:val="20"/>
                <w:szCs w:val="20"/>
              </w:rPr>
            </w:pPr>
          </w:p>
        </w:tc>
      </w:tr>
    </w:tbl>
    <w:p w:rsidR="00BF7301" w:rsidRDefault="00BF7301" w:rsidP="00B84B2D">
      <w:pPr>
        <w:autoSpaceDE w:val="0"/>
        <w:autoSpaceDN w:val="0"/>
        <w:adjustRightInd w:val="0"/>
        <w:spacing w:after="0" w:line="240" w:lineRule="auto"/>
        <w:jc w:val="both"/>
        <w:rPr>
          <w:rFonts w:cstheme="minorHAnsi"/>
          <w:iCs/>
          <w:color w:val="000000"/>
        </w:rPr>
      </w:pPr>
    </w:p>
    <w:p w:rsidR="00F445AC" w:rsidRPr="00194573" w:rsidRDefault="00F445AC" w:rsidP="00F445AC">
      <w:pPr>
        <w:autoSpaceDE w:val="0"/>
        <w:autoSpaceDN w:val="0"/>
        <w:adjustRightInd w:val="0"/>
        <w:spacing w:after="0" w:line="240" w:lineRule="auto"/>
        <w:jc w:val="center"/>
        <w:rPr>
          <w:rFonts w:cstheme="minorHAnsi"/>
          <w:b/>
          <w:color w:val="000000"/>
          <w:sz w:val="20"/>
          <w:szCs w:val="20"/>
        </w:rPr>
      </w:pPr>
      <w:r w:rsidRPr="00194573">
        <w:rPr>
          <w:rFonts w:cstheme="minorHAnsi"/>
          <w:b/>
          <w:color w:val="000000"/>
          <w:sz w:val="20"/>
          <w:szCs w:val="20"/>
        </w:rPr>
        <w:t>Bilan du domaine</w:t>
      </w:r>
      <w:r w:rsidR="00194573">
        <w:rPr>
          <w:rFonts w:cstheme="minorHAnsi"/>
          <w:b/>
          <w:color w:val="000000"/>
          <w:sz w:val="20"/>
          <w:szCs w:val="20"/>
        </w:rPr>
        <w:t xml:space="preserve"> 1</w:t>
      </w:r>
    </w:p>
    <w:tbl>
      <w:tblPr>
        <w:tblStyle w:val="Grilledutableau"/>
        <w:tblW w:w="10632" w:type="dxa"/>
        <w:tblInd w:w="-856" w:type="dxa"/>
        <w:shd w:val="clear" w:color="auto" w:fill="BDD6EE" w:themeFill="accent1" w:themeFillTint="66"/>
        <w:tblLook w:val="04A0" w:firstRow="1" w:lastRow="0" w:firstColumn="1" w:lastColumn="0" w:noHBand="0" w:noVBand="1"/>
      </w:tblPr>
      <w:tblGrid>
        <w:gridCol w:w="5387"/>
        <w:gridCol w:w="5245"/>
      </w:tblGrid>
      <w:tr w:rsidR="00F445AC" w:rsidRPr="00A34AC7" w:rsidTr="00194573">
        <w:tc>
          <w:tcPr>
            <w:tcW w:w="5387" w:type="dxa"/>
            <w:shd w:val="clear" w:color="auto" w:fill="BDD6EE" w:themeFill="accent1" w:themeFillTint="66"/>
          </w:tcPr>
          <w:p w:rsidR="00F445AC" w:rsidRPr="00A34AC7" w:rsidRDefault="00F445AC" w:rsidP="00F445AC">
            <w:pPr>
              <w:autoSpaceDE w:val="0"/>
              <w:autoSpaceDN w:val="0"/>
              <w:adjustRightInd w:val="0"/>
              <w:jc w:val="both"/>
              <w:rPr>
                <w:rFonts w:cstheme="minorHAnsi"/>
                <w:iCs/>
                <w:color w:val="000000"/>
                <w:sz w:val="20"/>
                <w:szCs w:val="20"/>
              </w:rPr>
            </w:pPr>
            <w:r w:rsidRPr="00A34AC7">
              <w:rPr>
                <w:rFonts w:cstheme="minorHAnsi"/>
                <w:color w:val="000000"/>
                <w:sz w:val="20"/>
                <w:szCs w:val="20"/>
              </w:rPr>
              <w:t>Connaissance, analyse et appréciation par la communauté éducative des acquis et suivi des élèves. Points de tension ou de difficulté pour les élèves</w:t>
            </w:r>
          </w:p>
        </w:tc>
        <w:tc>
          <w:tcPr>
            <w:tcW w:w="5245" w:type="dxa"/>
            <w:shd w:val="clear" w:color="auto" w:fill="BDD6EE" w:themeFill="accent1" w:themeFillTint="66"/>
          </w:tcPr>
          <w:p w:rsidR="00F445AC" w:rsidRPr="00A34AC7" w:rsidRDefault="00F445AC" w:rsidP="00B84B2D">
            <w:pPr>
              <w:autoSpaceDE w:val="0"/>
              <w:autoSpaceDN w:val="0"/>
              <w:adjustRightInd w:val="0"/>
              <w:jc w:val="both"/>
              <w:rPr>
                <w:rFonts w:cstheme="minorHAnsi"/>
                <w:iCs/>
                <w:color w:val="000000"/>
                <w:sz w:val="20"/>
                <w:szCs w:val="20"/>
              </w:rPr>
            </w:pPr>
          </w:p>
        </w:tc>
      </w:tr>
      <w:tr w:rsidR="00F445AC" w:rsidRPr="00A34AC7" w:rsidTr="00194573">
        <w:tc>
          <w:tcPr>
            <w:tcW w:w="5387" w:type="dxa"/>
            <w:shd w:val="clear" w:color="auto" w:fill="BDD6EE" w:themeFill="accent1" w:themeFillTint="66"/>
          </w:tcPr>
          <w:p w:rsidR="00F445AC" w:rsidRPr="00A34AC7" w:rsidRDefault="00F445AC" w:rsidP="00F445AC">
            <w:pPr>
              <w:autoSpaceDE w:val="0"/>
              <w:autoSpaceDN w:val="0"/>
              <w:adjustRightInd w:val="0"/>
              <w:jc w:val="both"/>
              <w:rPr>
                <w:rFonts w:cstheme="minorHAnsi"/>
                <w:iCs/>
                <w:color w:val="000000"/>
                <w:sz w:val="20"/>
                <w:szCs w:val="20"/>
              </w:rPr>
            </w:pPr>
            <w:r w:rsidRPr="00A34AC7">
              <w:rPr>
                <w:rFonts w:cstheme="minorHAnsi"/>
                <w:color w:val="000000"/>
                <w:sz w:val="20"/>
                <w:szCs w:val="20"/>
              </w:rPr>
              <w:t>Organisation et actions pédagogiques entreprises (classe, école) et bilan (potentiel de l’école, réussites, marges de progression, leviers)</w:t>
            </w:r>
          </w:p>
        </w:tc>
        <w:tc>
          <w:tcPr>
            <w:tcW w:w="5245" w:type="dxa"/>
            <w:shd w:val="clear" w:color="auto" w:fill="BDD6EE" w:themeFill="accent1" w:themeFillTint="66"/>
          </w:tcPr>
          <w:p w:rsidR="00F445AC" w:rsidRPr="00A34AC7" w:rsidRDefault="00F445AC" w:rsidP="00B84B2D">
            <w:pPr>
              <w:autoSpaceDE w:val="0"/>
              <w:autoSpaceDN w:val="0"/>
              <w:adjustRightInd w:val="0"/>
              <w:jc w:val="both"/>
              <w:rPr>
                <w:rFonts w:cstheme="minorHAnsi"/>
                <w:iCs/>
                <w:color w:val="000000"/>
                <w:sz w:val="20"/>
                <w:szCs w:val="20"/>
              </w:rPr>
            </w:pPr>
          </w:p>
        </w:tc>
      </w:tr>
      <w:tr w:rsidR="00F445AC" w:rsidRPr="00A34AC7" w:rsidTr="00194573">
        <w:tc>
          <w:tcPr>
            <w:tcW w:w="5387" w:type="dxa"/>
            <w:shd w:val="clear" w:color="auto" w:fill="BDD6EE" w:themeFill="accent1" w:themeFillTint="66"/>
          </w:tcPr>
          <w:p w:rsidR="00F445AC" w:rsidRPr="00A34AC7" w:rsidRDefault="00F445AC" w:rsidP="00F445AC">
            <w:pPr>
              <w:autoSpaceDE w:val="0"/>
              <w:autoSpaceDN w:val="0"/>
              <w:adjustRightInd w:val="0"/>
              <w:jc w:val="both"/>
              <w:rPr>
                <w:rFonts w:cstheme="minorHAnsi"/>
                <w:iCs/>
                <w:color w:val="000000"/>
                <w:sz w:val="20"/>
                <w:szCs w:val="20"/>
              </w:rPr>
            </w:pPr>
            <w:r w:rsidRPr="00A34AC7">
              <w:rPr>
                <w:rFonts w:cstheme="minorHAnsi"/>
                <w:color w:val="000000"/>
                <w:sz w:val="20"/>
                <w:szCs w:val="20"/>
              </w:rPr>
              <w:t xml:space="preserve">Plan d’action et de formation envisagé, effets et impact attendus. </w:t>
            </w:r>
          </w:p>
        </w:tc>
        <w:tc>
          <w:tcPr>
            <w:tcW w:w="5245" w:type="dxa"/>
            <w:shd w:val="clear" w:color="auto" w:fill="BDD6EE" w:themeFill="accent1" w:themeFillTint="66"/>
          </w:tcPr>
          <w:p w:rsidR="00F445AC" w:rsidRPr="00A34AC7" w:rsidRDefault="00F445AC" w:rsidP="00B84B2D">
            <w:pPr>
              <w:autoSpaceDE w:val="0"/>
              <w:autoSpaceDN w:val="0"/>
              <w:adjustRightInd w:val="0"/>
              <w:jc w:val="both"/>
              <w:rPr>
                <w:rFonts w:cstheme="minorHAnsi"/>
                <w:iCs/>
                <w:color w:val="000000"/>
                <w:sz w:val="20"/>
                <w:szCs w:val="20"/>
              </w:rPr>
            </w:pPr>
          </w:p>
        </w:tc>
      </w:tr>
    </w:tbl>
    <w:p w:rsidR="00F445AC" w:rsidRPr="00BF7301" w:rsidRDefault="00F445AC" w:rsidP="00477AE6">
      <w:pPr>
        <w:pBdr>
          <w:bottom w:val="single" w:sz="4" w:space="1" w:color="auto"/>
        </w:pBdr>
        <w:autoSpaceDE w:val="0"/>
        <w:autoSpaceDN w:val="0"/>
        <w:adjustRightInd w:val="0"/>
        <w:spacing w:after="0" w:line="240" w:lineRule="auto"/>
        <w:jc w:val="both"/>
        <w:rPr>
          <w:rFonts w:cstheme="minorHAnsi"/>
          <w:iCs/>
          <w:color w:val="000000"/>
        </w:rPr>
      </w:pPr>
    </w:p>
    <w:p w:rsidR="00BF7301" w:rsidRDefault="00BF7301" w:rsidP="00B84B2D">
      <w:pPr>
        <w:autoSpaceDE w:val="0"/>
        <w:autoSpaceDN w:val="0"/>
        <w:adjustRightInd w:val="0"/>
        <w:spacing w:after="0" w:line="240" w:lineRule="auto"/>
        <w:jc w:val="both"/>
        <w:rPr>
          <w:rFonts w:cstheme="minorHAnsi"/>
          <w:color w:val="000092"/>
        </w:rPr>
      </w:pPr>
    </w:p>
    <w:p w:rsidR="00477AE6" w:rsidRDefault="00477AE6" w:rsidP="00B84B2D">
      <w:pPr>
        <w:autoSpaceDE w:val="0"/>
        <w:autoSpaceDN w:val="0"/>
        <w:adjustRightInd w:val="0"/>
        <w:spacing w:after="0" w:line="240" w:lineRule="auto"/>
        <w:jc w:val="both"/>
        <w:rPr>
          <w:rFonts w:cstheme="minorHAnsi"/>
          <w:color w:val="000092"/>
        </w:rPr>
      </w:pPr>
    </w:p>
    <w:p w:rsidR="00B84B2D" w:rsidRPr="00BF7301" w:rsidRDefault="00B84B2D" w:rsidP="00BF7301">
      <w:pPr>
        <w:autoSpaceDE w:val="0"/>
        <w:autoSpaceDN w:val="0"/>
        <w:adjustRightInd w:val="0"/>
        <w:spacing w:after="0" w:line="240" w:lineRule="auto"/>
        <w:jc w:val="center"/>
        <w:rPr>
          <w:rFonts w:cstheme="minorHAnsi"/>
          <w:b/>
          <w:color w:val="000092"/>
        </w:rPr>
      </w:pPr>
      <w:r w:rsidRPr="00BF7301">
        <w:rPr>
          <w:rFonts w:cstheme="minorHAnsi"/>
          <w:b/>
          <w:color w:val="000092"/>
        </w:rPr>
        <w:t>Domaine 2</w:t>
      </w:r>
    </w:p>
    <w:p w:rsidR="00B84B2D" w:rsidRPr="00BF7301" w:rsidRDefault="00B84B2D" w:rsidP="00BF7301">
      <w:pPr>
        <w:autoSpaceDE w:val="0"/>
        <w:autoSpaceDN w:val="0"/>
        <w:adjustRightInd w:val="0"/>
        <w:spacing w:after="0" w:line="240" w:lineRule="auto"/>
        <w:jc w:val="center"/>
        <w:rPr>
          <w:rFonts w:cstheme="minorHAnsi"/>
          <w:b/>
          <w:color w:val="000092"/>
        </w:rPr>
      </w:pPr>
      <w:r w:rsidRPr="00BF7301">
        <w:rPr>
          <w:rFonts w:cstheme="minorHAnsi"/>
          <w:b/>
          <w:color w:val="000092"/>
        </w:rPr>
        <w:t>Le bien-être de l’élève, le climat scolaire</w:t>
      </w:r>
    </w:p>
    <w:p w:rsidR="0031544D" w:rsidRPr="00194573" w:rsidRDefault="00B84B2D" w:rsidP="0031544D">
      <w:pPr>
        <w:autoSpaceDE w:val="0"/>
        <w:autoSpaceDN w:val="0"/>
        <w:adjustRightInd w:val="0"/>
        <w:spacing w:after="0" w:line="240" w:lineRule="auto"/>
        <w:jc w:val="both"/>
        <w:rPr>
          <w:rFonts w:cstheme="minorHAnsi"/>
          <w:b/>
          <w:color w:val="000000"/>
          <w:sz w:val="20"/>
          <w:szCs w:val="20"/>
        </w:rPr>
      </w:pPr>
      <w:r w:rsidRPr="00194573">
        <w:rPr>
          <w:rFonts w:cstheme="minorHAnsi"/>
          <w:b/>
          <w:color w:val="000000"/>
          <w:sz w:val="20"/>
          <w:szCs w:val="20"/>
        </w:rPr>
        <w:t xml:space="preserve">Climat scolaire et bien-être à l’école. </w:t>
      </w:r>
    </w:p>
    <w:tbl>
      <w:tblPr>
        <w:tblStyle w:val="Grilledutableau"/>
        <w:tblW w:w="10632" w:type="dxa"/>
        <w:tblInd w:w="-856" w:type="dxa"/>
        <w:tblLook w:val="04A0" w:firstRow="1" w:lastRow="0" w:firstColumn="1" w:lastColumn="0" w:noHBand="0" w:noVBand="1"/>
      </w:tblPr>
      <w:tblGrid>
        <w:gridCol w:w="5387"/>
        <w:gridCol w:w="5245"/>
      </w:tblGrid>
      <w:tr w:rsidR="00DB7FE8" w:rsidRPr="00626B5D" w:rsidTr="00DB7FE8">
        <w:tc>
          <w:tcPr>
            <w:tcW w:w="5387" w:type="dxa"/>
          </w:tcPr>
          <w:p w:rsidR="00DB7FE8" w:rsidRPr="00626B5D" w:rsidRDefault="00DB7FE8" w:rsidP="00DB7FE8">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Dispositifs de mise en œuvre d’un climat scolaire serein et mesure de leurs effets sur les élèves et l’ensemble des acteurs</w:t>
            </w:r>
          </w:p>
        </w:tc>
        <w:tc>
          <w:tcPr>
            <w:tcW w:w="5245" w:type="dxa"/>
          </w:tcPr>
          <w:p w:rsidR="00DB7FE8" w:rsidRPr="00626B5D" w:rsidRDefault="00DB7FE8" w:rsidP="00DB7FE8">
            <w:pPr>
              <w:autoSpaceDE w:val="0"/>
              <w:autoSpaceDN w:val="0"/>
              <w:adjustRightInd w:val="0"/>
              <w:jc w:val="both"/>
              <w:rPr>
                <w:rFonts w:cstheme="minorHAnsi"/>
                <w:color w:val="000000"/>
                <w:sz w:val="20"/>
                <w:szCs w:val="20"/>
              </w:rPr>
            </w:pPr>
          </w:p>
        </w:tc>
      </w:tr>
      <w:tr w:rsidR="00DB7FE8" w:rsidRPr="00626B5D" w:rsidTr="00DB7FE8">
        <w:tc>
          <w:tcPr>
            <w:tcW w:w="5387" w:type="dxa"/>
          </w:tcPr>
          <w:p w:rsidR="00DB7FE8" w:rsidRPr="00626B5D" w:rsidRDefault="00DB7FE8" w:rsidP="00DB7FE8">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Prévention et traitement de la violence, prévention et traitement du harcèlement et du cyber-harcèlement</w:t>
            </w:r>
          </w:p>
        </w:tc>
        <w:tc>
          <w:tcPr>
            <w:tcW w:w="5245" w:type="dxa"/>
          </w:tcPr>
          <w:p w:rsidR="00DB7FE8" w:rsidRPr="00626B5D" w:rsidRDefault="00DB7FE8" w:rsidP="00DB7FE8">
            <w:pPr>
              <w:autoSpaceDE w:val="0"/>
              <w:autoSpaceDN w:val="0"/>
              <w:adjustRightInd w:val="0"/>
              <w:jc w:val="both"/>
              <w:rPr>
                <w:rFonts w:cstheme="minorHAnsi"/>
                <w:color w:val="000000"/>
                <w:sz w:val="20"/>
                <w:szCs w:val="20"/>
              </w:rPr>
            </w:pPr>
          </w:p>
        </w:tc>
      </w:tr>
      <w:tr w:rsidR="00DB7FE8" w:rsidRPr="00626B5D" w:rsidTr="00DB7FE8">
        <w:tc>
          <w:tcPr>
            <w:tcW w:w="5387" w:type="dxa"/>
          </w:tcPr>
          <w:p w:rsidR="00DB7FE8" w:rsidRPr="00626B5D" w:rsidRDefault="00DB7FE8" w:rsidP="00DB7FE8">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Éducation à la santé</w:t>
            </w:r>
          </w:p>
        </w:tc>
        <w:tc>
          <w:tcPr>
            <w:tcW w:w="5245" w:type="dxa"/>
          </w:tcPr>
          <w:p w:rsidR="00DB7FE8" w:rsidRPr="00626B5D" w:rsidRDefault="00DB7FE8" w:rsidP="00DB7FE8">
            <w:pPr>
              <w:autoSpaceDE w:val="0"/>
              <w:autoSpaceDN w:val="0"/>
              <w:adjustRightInd w:val="0"/>
              <w:jc w:val="both"/>
              <w:rPr>
                <w:rFonts w:cstheme="minorHAnsi"/>
                <w:color w:val="000000"/>
                <w:sz w:val="20"/>
                <w:szCs w:val="20"/>
              </w:rPr>
            </w:pPr>
          </w:p>
        </w:tc>
      </w:tr>
      <w:tr w:rsidR="00DB7FE8" w:rsidRPr="00626B5D" w:rsidTr="00DB7FE8">
        <w:tc>
          <w:tcPr>
            <w:tcW w:w="5387" w:type="dxa"/>
          </w:tcPr>
          <w:p w:rsidR="00DB7FE8" w:rsidRPr="00626B5D" w:rsidRDefault="00DB7FE8" w:rsidP="00DB7FE8">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Égalité filles garçons et prévention des discriminations</w:t>
            </w:r>
          </w:p>
        </w:tc>
        <w:tc>
          <w:tcPr>
            <w:tcW w:w="5245" w:type="dxa"/>
          </w:tcPr>
          <w:p w:rsidR="00DB7FE8" w:rsidRPr="00626B5D" w:rsidRDefault="00DB7FE8" w:rsidP="00DB7FE8">
            <w:pPr>
              <w:autoSpaceDE w:val="0"/>
              <w:autoSpaceDN w:val="0"/>
              <w:adjustRightInd w:val="0"/>
              <w:jc w:val="both"/>
              <w:rPr>
                <w:rFonts w:cstheme="minorHAnsi"/>
                <w:color w:val="000000"/>
                <w:sz w:val="20"/>
                <w:szCs w:val="20"/>
              </w:rPr>
            </w:pPr>
          </w:p>
        </w:tc>
      </w:tr>
      <w:tr w:rsidR="00DB7FE8" w:rsidRPr="00626B5D" w:rsidTr="00DB7FE8">
        <w:tc>
          <w:tcPr>
            <w:tcW w:w="5387" w:type="dxa"/>
          </w:tcPr>
          <w:p w:rsidR="00DB7FE8" w:rsidRPr="00626B5D" w:rsidRDefault="00DB7FE8" w:rsidP="00DB7FE8">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Accompagnement du traitement des situations de pauvreté</w:t>
            </w:r>
          </w:p>
        </w:tc>
        <w:tc>
          <w:tcPr>
            <w:tcW w:w="5245" w:type="dxa"/>
          </w:tcPr>
          <w:p w:rsidR="00DB7FE8" w:rsidRPr="00626B5D" w:rsidRDefault="00DB7FE8" w:rsidP="00DB7FE8">
            <w:pPr>
              <w:autoSpaceDE w:val="0"/>
              <w:autoSpaceDN w:val="0"/>
              <w:adjustRightInd w:val="0"/>
              <w:jc w:val="both"/>
              <w:rPr>
                <w:rFonts w:cstheme="minorHAnsi"/>
                <w:color w:val="000000"/>
                <w:sz w:val="20"/>
                <w:szCs w:val="20"/>
              </w:rPr>
            </w:pPr>
          </w:p>
        </w:tc>
      </w:tr>
    </w:tbl>
    <w:p w:rsidR="00DB7FE8" w:rsidRPr="00194573" w:rsidRDefault="00DB7FE8" w:rsidP="0031544D">
      <w:pPr>
        <w:autoSpaceDE w:val="0"/>
        <w:autoSpaceDN w:val="0"/>
        <w:adjustRightInd w:val="0"/>
        <w:spacing w:after="0" w:line="240" w:lineRule="auto"/>
        <w:jc w:val="both"/>
        <w:rPr>
          <w:rFonts w:cstheme="minorHAnsi"/>
          <w:color w:val="000000"/>
          <w:sz w:val="20"/>
          <w:szCs w:val="20"/>
        </w:rPr>
      </w:pPr>
    </w:p>
    <w:p w:rsidR="0031544D" w:rsidRPr="00194573" w:rsidRDefault="00B84B2D" w:rsidP="0031544D">
      <w:pPr>
        <w:autoSpaceDE w:val="0"/>
        <w:autoSpaceDN w:val="0"/>
        <w:adjustRightInd w:val="0"/>
        <w:spacing w:after="0" w:line="240" w:lineRule="auto"/>
        <w:jc w:val="both"/>
        <w:rPr>
          <w:rFonts w:cstheme="minorHAnsi"/>
          <w:b/>
          <w:color w:val="000000"/>
          <w:sz w:val="20"/>
          <w:szCs w:val="20"/>
        </w:rPr>
      </w:pPr>
      <w:r w:rsidRPr="00194573">
        <w:rPr>
          <w:rFonts w:cstheme="minorHAnsi"/>
          <w:b/>
          <w:color w:val="000000"/>
          <w:sz w:val="20"/>
          <w:szCs w:val="20"/>
        </w:rPr>
        <w:t xml:space="preserve">Continuité, complémentarité des apprentissages et règles de vie. </w:t>
      </w:r>
    </w:p>
    <w:tbl>
      <w:tblPr>
        <w:tblStyle w:val="Grilledutableau"/>
        <w:tblW w:w="10490" w:type="dxa"/>
        <w:tblInd w:w="-856" w:type="dxa"/>
        <w:tblLook w:val="04A0" w:firstRow="1" w:lastRow="0" w:firstColumn="1" w:lastColumn="0" w:noHBand="0" w:noVBand="1"/>
      </w:tblPr>
      <w:tblGrid>
        <w:gridCol w:w="5387"/>
        <w:gridCol w:w="5103"/>
      </w:tblGrid>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Formalisation et respect des règles de vie pour le vivre ensemble et le respect d’autrui</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Développement et reconnaissance de l'engagement des élèves au sein de l'école</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Dispositifs existants pour assurer la continuité entre les différents acteurs de la communauté éducative</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bl>
    <w:p w:rsidR="00626B5D" w:rsidRPr="00626B5D" w:rsidRDefault="00626B5D" w:rsidP="0031544D">
      <w:pPr>
        <w:autoSpaceDE w:val="0"/>
        <w:autoSpaceDN w:val="0"/>
        <w:adjustRightInd w:val="0"/>
        <w:spacing w:after="0" w:line="240" w:lineRule="auto"/>
        <w:jc w:val="both"/>
        <w:rPr>
          <w:rFonts w:cstheme="minorHAnsi"/>
          <w:color w:val="000000"/>
        </w:rPr>
      </w:pPr>
    </w:p>
    <w:p w:rsidR="0031544D" w:rsidRPr="00194573" w:rsidRDefault="00B84B2D" w:rsidP="0031544D">
      <w:pPr>
        <w:autoSpaceDE w:val="0"/>
        <w:autoSpaceDN w:val="0"/>
        <w:adjustRightInd w:val="0"/>
        <w:spacing w:after="0" w:line="240" w:lineRule="auto"/>
        <w:jc w:val="both"/>
        <w:rPr>
          <w:rFonts w:cstheme="minorHAnsi"/>
          <w:color w:val="000000"/>
          <w:sz w:val="20"/>
          <w:szCs w:val="20"/>
        </w:rPr>
      </w:pPr>
      <w:r w:rsidRPr="00194573">
        <w:rPr>
          <w:rFonts w:cstheme="minorHAnsi"/>
          <w:b/>
          <w:color w:val="000000"/>
          <w:sz w:val="20"/>
          <w:szCs w:val="20"/>
        </w:rPr>
        <w:t>Temps et espaces scolaires</w:t>
      </w:r>
      <w:r w:rsidRPr="00194573">
        <w:rPr>
          <w:rFonts w:cstheme="minorHAnsi"/>
          <w:color w:val="000000"/>
          <w:sz w:val="20"/>
          <w:szCs w:val="20"/>
        </w:rPr>
        <w:t xml:space="preserve">. </w:t>
      </w:r>
    </w:p>
    <w:tbl>
      <w:tblPr>
        <w:tblStyle w:val="Grilledutableau"/>
        <w:tblW w:w="10490" w:type="dxa"/>
        <w:tblInd w:w="-856" w:type="dxa"/>
        <w:tblLook w:val="04A0" w:firstRow="1" w:lastRow="0" w:firstColumn="1" w:lastColumn="0" w:noHBand="0" w:noVBand="1"/>
      </w:tblPr>
      <w:tblGrid>
        <w:gridCol w:w="5387"/>
        <w:gridCol w:w="5103"/>
      </w:tblGrid>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Temps forts dans l'organisation du temps scolaire à l’école</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Temps fédérateurs pour le vivre-ensemble</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Attention portée aux temps de l'élève, à son travail personnel à l’école, à ses rythmes</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Organisation des temps périscolaires, articulation avec le temps scolaire, continuité éducative</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 xml:space="preserve">Organisation et sécurité de tous les espaces dans l'école (y compris toilettes, vestiaires, etc.) pour le bien-être de tous les acteurs. </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bl>
    <w:p w:rsidR="00194573" w:rsidRPr="00626B5D" w:rsidRDefault="00194573" w:rsidP="0031544D">
      <w:pPr>
        <w:autoSpaceDE w:val="0"/>
        <w:autoSpaceDN w:val="0"/>
        <w:adjustRightInd w:val="0"/>
        <w:spacing w:after="0" w:line="240" w:lineRule="auto"/>
        <w:jc w:val="both"/>
        <w:rPr>
          <w:rFonts w:cstheme="minorHAnsi"/>
          <w:color w:val="000000"/>
        </w:rPr>
      </w:pPr>
    </w:p>
    <w:p w:rsidR="0031544D" w:rsidRPr="00194573" w:rsidRDefault="00B84B2D" w:rsidP="0031544D">
      <w:pPr>
        <w:autoSpaceDE w:val="0"/>
        <w:autoSpaceDN w:val="0"/>
        <w:adjustRightInd w:val="0"/>
        <w:spacing w:after="0" w:line="240" w:lineRule="auto"/>
        <w:jc w:val="both"/>
        <w:rPr>
          <w:rFonts w:cstheme="minorHAnsi"/>
          <w:color w:val="000000"/>
          <w:sz w:val="20"/>
          <w:szCs w:val="20"/>
        </w:rPr>
      </w:pPr>
      <w:r w:rsidRPr="00194573">
        <w:rPr>
          <w:rFonts w:cstheme="minorHAnsi"/>
          <w:b/>
          <w:color w:val="000000"/>
          <w:sz w:val="20"/>
          <w:szCs w:val="20"/>
        </w:rPr>
        <w:t>Inclusion scolaire et équité.</w:t>
      </w:r>
      <w:r w:rsidRPr="00194573">
        <w:rPr>
          <w:rFonts w:cstheme="minorHAnsi"/>
          <w:color w:val="000000"/>
          <w:sz w:val="20"/>
          <w:szCs w:val="20"/>
        </w:rPr>
        <w:t xml:space="preserve"> </w:t>
      </w:r>
    </w:p>
    <w:tbl>
      <w:tblPr>
        <w:tblStyle w:val="Grilledutableau"/>
        <w:tblW w:w="10490" w:type="dxa"/>
        <w:tblInd w:w="-856" w:type="dxa"/>
        <w:tblLook w:val="04A0" w:firstRow="1" w:lastRow="0" w:firstColumn="1" w:lastColumn="0" w:noHBand="0" w:noVBand="1"/>
      </w:tblPr>
      <w:tblGrid>
        <w:gridCol w:w="5387"/>
        <w:gridCol w:w="5103"/>
      </w:tblGrid>
      <w:tr w:rsidR="00626B5D" w:rsidTr="00626B5D">
        <w:tc>
          <w:tcPr>
            <w:tcW w:w="5387" w:type="dxa"/>
          </w:tcPr>
          <w:p w:rsidR="00626B5D" w:rsidRPr="00C433F5" w:rsidRDefault="00626B5D" w:rsidP="00626B5D">
            <w:pPr>
              <w:autoSpaceDE w:val="0"/>
              <w:autoSpaceDN w:val="0"/>
              <w:adjustRightInd w:val="0"/>
              <w:jc w:val="both"/>
              <w:rPr>
                <w:rFonts w:cstheme="minorHAnsi"/>
                <w:i/>
                <w:iCs/>
                <w:color w:val="000000"/>
              </w:rPr>
            </w:pPr>
            <w:r w:rsidRPr="00C433F5">
              <w:rPr>
                <w:rFonts w:cstheme="minorHAnsi"/>
                <w:i/>
                <w:iCs/>
                <w:color w:val="000000"/>
              </w:rPr>
              <w:t>Accueil et accompagnement de la scolarisation des élèves en situation de handicap et à besoins éducatifs particuliers</w:t>
            </w:r>
          </w:p>
        </w:tc>
        <w:tc>
          <w:tcPr>
            <w:tcW w:w="5103" w:type="dxa"/>
          </w:tcPr>
          <w:p w:rsidR="00626B5D" w:rsidRDefault="00626B5D" w:rsidP="00626B5D">
            <w:pPr>
              <w:autoSpaceDE w:val="0"/>
              <w:autoSpaceDN w:val="0"/>
              <w:adjustRightInd w:val="0"/>
              <w:jc w:val="both"/>
              <w:rPr>
                <w:rFonts w:cstheme="minorHAnsi"/>
                <w:color w:val="000000"/>
              </w:rPr>
            </w:pPr>
          </w:p>
        </w:tc>
      </w:tr>
      <w:tr w:rsidR="00626B5D" w:rsidTr="00626B5D">
        <w:tc>
          <w:tcPr>
            <w:tcW w:w="5387" w:type="dxa"/>
          </w:tcPr>
          <w:p w:rsidR="00626B5D" w:rsidRPr="00C433F5" w:rsidRDefault="00626B5D" w:rsidP="00626B5D">
            <w:pPr>
              <w:autoSpaceDE w:val="0"/>
              <w:autoSpaceDN w:val="0"/>
              <w:adjustRightInd w:val="0"/>
              <w:jc w:val="both"/>
              <w:rPr>
                <w:rFonts w:cstheme="minorHAnsi"/>
                <w:i/>
                <w:iCs/>
                <w:color w:val="000000"/>
              </w:rPr>
            </w:pPr>
            <w:r w:rsidRPr="00C433F5">
              <w:rPr>
                <w:rFonts w:cstheme="minorHAnsi"/>
                <w:i/>
                <w:iCs/>
                <w:color w:val="000000"/>
              </w:rPr>
              <w:t>Développement de la coopération entre élèves</w:t>
            </w:r>
          </w:p>
        </w:tc>
        <w:tc>
          <w:tcPr>
            <w:tcW w:w="5103" w:type="dxa"/>
          </w:tcPr>
          <w:p w:rsidR="00626B5D" w:rsidRDefault="00626B5D" w:rsidP="00626B5D">
            <w:pPr>
              <w:autoSpaceDE w:val="0"/>
              <w:autoSpaceDN w:val="0"/>
              <w:adjustRightInd w:val="0"/>
              <w:jc w:val="both"/>
              <w:rPr>
                <w:rFonts w:cstheme="minorHAnsi"/>
                <w:color w:val="000000"/>
              </w:rPr>
            </w:pPr>
          </w:p>
        </w:tc>
      </w:tr>
    </w:tbl>
    <w:p w:rsidR="00626B5D" w:rsidRDefault="00626B5D" w:rsidP="0031544D">
      <w:pPr>
        <w:autoSpaceDE w:val="0"/>
        <w:autoSpaceDN w:val="0"/>
        <w:adjustRightInd w:val="0"/>
        <w:spacing w:after="0" w:line="240" w:lineRule="auto"/>
        <w:jc w:val="both"/>
        <w:rPr>
          <w:rFonts w:cstheme="minorHAnsi"/>
          <w:color w:val="000000"/>
        </w:rPr>
      </w:pPr>
    </w:p>
    <w:p w:rsidR="0031544D" w:rsidRPr="00194573" w:rsidRDefault="00B84B2D" w:rsidP="0031544D">
      <w:pPr>
        <w:autoSpaceDE w:val="0"/>
        <w:autoSpaceDN w:val="0"/>
        <w:adjustRightInd w:val="0"/>
        <w:spacing w:after="0" w:line="240" w:lineRule="auto"/>
        <w:jc w:val="both"/>
        <w:rPr>
          <w:rFonts w:cstheme="minorHAnsi"/>
          <w:color w:val="000000"/>
          <w:sz w:val="20"/>
          <w:szCs w:val="20"/>
        </w:rPr>
      </w:pPr>
      <w:r w:rsidRPr="00194573">
        <w:rPr>
          <w:rFonts w:cstheme="minorHAnsi"/>
          <w:b/>
          <w:color w:val="000000"/>
          <w:sz w:val="20"/>
          <w:szCs w:val="20"/>
        </w:rPr>
        <w:t>Gestion de crise</w:t>
      </w:r>
      <w:r w:rsidRPr="00194573">
        <w:rPr>
          <w:rFonts w:cstheme="minorHAnsi"/>
          <w:color w:val="000000"/>
          <w:sz w:val="20"/>
          <w:szCs w:val="20"/>
        </w:rPr>
        <w:t xml:space="preserve">. </w:t>
      </w:r>
    </w:p>
    <w:tbl>
      <w:tblPr>
        <w:tblStyle w:val="Grilledutableau"/>
        <w:tblW w:w="10490" w:type="dxa"/>
        <w:tblInd w:w="-856" w:type="dxa"/>
        <w:tblLook w:val="04A0" w:firstRow="1" w:lastRow="0" w:firstColumn="1" w:lastColumn="0" w:noHBand="0" w:noVBand="1"/>
      </w:tblPr>
      <w:tblGrid>
        <w:gridCol w:w="5387"/>
        <w:gridCol w:w="5103"/>
      </w:tblGrid>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Identification des risques spécifiques à l’école</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Protocoles et moyens anticipés et adaptés à la situation en matière de continuité pédagogique et de soutien psychologique</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r w:rsidR="00626B5D" w:rsidRPr="00626B5D" w:rsidTr="00626B5D">
        <w:tc>
          <w:tcPr>
            <w:tcW w:w="5387" w:type="dxa"/>
          </w:tcPr>
          <w:p w:rsidR="00626B5D" w:rsidRPr="00626B5D" w:rsidRDefault="00626B5D" w:rsidP="00626B5D">
            <w:pPr>
              <w:autoSpaceDE w:val="0"/>
              <w:autoSpaceDN w:val="0"/>
              <w:adjustRightInd w:val="0"/>
              <w:jc w:val="both"/>
              <w:rPr>
                <w:rFonts w:cstheme="minorHAnsi"/>
                <w:i/>
                <w:iCs/>
                <w:color w:val="000000"/>
                <w:sz w:val="20"/>
                <w:szCs w:val="20"/>
              </w:rPr>
            </w:pPr>
            <w:r w:rsidRPr="00626B5D">
              <w:rPr>
                <w:rFonts w:cstheme="minorHAnsi"/>
                <w:i/>
                <w:iCs/>
                <w:color w:val="000000"/>
                <w:sz w:val="20"/>
                <w:szCs w:val="20"/>
              </w:rPr>
              <w:t>Formation des acteurs, notamment les directeurs d’école, à la gestion des situations de crise sur l’ensemble du processus (depuis la prévention jusqu’à la gestion en situation)</w:t>
            </w:r>
          </w:p>
        </w:tc>
        <w:tc>
          <w:tcPr>
            <w:tcW w:w="5103" w:type="dxa"/>
          </w:tcPr>
          <w:p w:rsidR="00626B5D" w:rsidRPr="00626B5D" w:rsidRDefault="00626B5D" w:rsidP="00626B5D">
            <w:pPr>
              <w:autoSpaceDE w:val="0"/>
              <w:autoSpaceDN w:val="0"/>
              <w:adjustRightInd w:val="0"/>
              <w:jc w:val="both"/>
              <w:rPr>
                <w:rFonts w:cstheme="minorHAnsi"/>
                <w:color w:val="000000"/>
                <w:sz w:val="20"/>
                <w:szCs w:val="20"/>
              </w:rPr>
            </w:pPr>
          </w:p>
        </w:tc>
      </w:tr>
    </w:tbl>
    <w:p w:rsidR="00626B5D" w:rsidRDefault="00626B5D" w:rsidP="00477AE6">
      <w:pPr>
        <w:pBdr>
          <w:bottom w:val="single" w:sz="4" w:space="1" w:color="auto"/>
        </w:pBdr>
        <w:autoSpaceDE w:val="0"/>
        <w:autoSpaceDN w:val="0"/>
        <w:adjustRightInd w:val="0"/>
        <w:spacing w:after="0" w:line="240" w:lineRule="auto"/>
        <w:jc w:val="both"/>
        <w:rPr>
          <w:rFonts w:cstheme="minorHAnsi"/>
          <w:color w:val="000000"/>
        </w:rPr>
      </w:pPr>
    </w:p>
    <w:p w:rsidR="00F54FC2" w:rsidRDefault="00F54FC2" w:rsidP="00B84B2D">
      <w:pPr>
        <w:autoSpaceDE w:val="0"/>
        <w:autoSpaceDN w:val="0"/>
        <w:adjustRightInd w:val="0"/>
        <w:spacing w:after="0" w:line="240" w:lineRule="auto"/>
        <w:jc w:val="both"/>
        <w:rPr>
          <w:rFonts w:cstheme="minorHAnsi"/>
          <w:color w:val="000092"/>
        </w:rPr>
      </w:pPr>
    </w:p>
    <w:p w:rsidR="00477AE6" w:rsidRDefault="00477AE6" w:rsidP="00B84B2D">
      <w:pPr>
        <w:autoSpaceDE w:val="0"/>
        <w:autoSpaceDN w:val="0"/>
        <w:adjustRightInd w:val="0"/>
        <w:spacing w:after="0" w:line="240" w:lineRule="auto"/>
        <w:jc w:val="both"/>
        <w:rPr>
          <w:rFonts w:cstheme="minorHAnsi"/>
          <w:color w:val="000092"/>
        </w:rPr>
      </w:pPr>
    </w:p>
    <w:p w:rsidR="00B84B2D" w:rsidRPr="003333C8" w:rsidRDefault="00B84B2D" w:rsidP="003333C8">
      <w:pPr>
        <w:autoSpaceDE w:val="0"/>
        <w:autoSpaceDN w:val="0"/>
        <w:adjustRightInd w:val="0"/>
        <w:spacing w:after="0" w:line="240" w:lineRule="auto"/>
        <w:jc w:val="center"/>
        <w:rPr>
          <w:rFonts w:cstheme="minorHAnsi"/>
          <w:b/>
          <w:color w:val="000092"/>
        </w:rPr>
      </w:pPr>
      <w:r w:rsidRPr="003333C8">
        <w:rPr>
          <w:rFonts w:cstheme="minorHAnsi"/>
          <w:b/>
          <w:color w:val="000092"/>
        </w:rPr>
        <w:t>Domaine 3</w:t>
      </w:r>
    </w:p>
    <w:p w:rsidR="00B84B2D" w:rsidRPr="003333C8" w:rsidRDefault="00B84B2D" w:rsidP="003333C8">
      <w:pPr>
        <w:autoSpaceDE w:val="0"/>
        <w:autoSpaceDN w:val="0"/>
        <w:adjustRightInd w:val="0"/>
        <w:spacing w:after="0" w:line="240" w:lineRule="auto"/>
        <w:jc w:val="center"/>
        <w:rPr>
          <w:rFonts w:cstheme="minorHAnsi"/>
          <w:b/>
          <w:color w:val="000092"/>
        </w:rPr>
      </w:pPr>
      <w:r w:rsidRPr="003333C8">
        <w:rPr>
          <w:rFonts w:cstheme="minorHAnsi"/>
          <w:b/>
          <w:color w:val="000092"/>
        </w:rPr>
        <w:t>Les acteurs, la stratégie et le fonctionnement de l’école</w:t>
      </w:r>
    </w:p>
    <w:p w:rsidR="0031544D" w:rsidRPr="00194573" w:rsidRDefault="00B84B2D" w:rsidP="0031544D">
      <w:pPr>
        <w:autoSpaceDE w:val="0"/>
        <w:autoSpaceDN w:val="0"/>
        <w:adjustRightInd w:val="0"/>
        <w:spacing w:after="0" w:line="240" w:lineRule="auto"/>
        <w:jc w:val="both"/>
        <w:rPr>
          <w:rFonts w:cstheme="minorHAnsi"/>
          <w:color w:val="000000"/>
          <w:sz w:val="20"/>
          <w:szCs w:val="20"/>
        </w:rPr>
      </w:pPr>
      <w:r w:rsidRPr="00194573">
        <w:rPr>
          <w:rFonts w:cstheme="minorHAnsi"/>
          <w:b/>
          <w:color w:val="000000"/>
          <w:sz w:val="20"/>
          <w:szCs w:val="20"/>
        </w:rPr>
        <w:t>Orientations stratégiques et projet d’école</w:t>
      </w:r>
      <w:r w:rsidRPr="00194573">
        <w:rPr>
          <w:rFonts w:cstheme="minorHAnsi"/>
          <w:color w:val="000000"/>
          <w:sz w:val="20"/>
          <w:szCs w:val="20"/>
        </w:rPr>
        <w:t xml:space="preserve">. </w:t>
      </w:r>
    </w:p>
    <w:tbl>
      <w:tblPr>
        <w:tblStyle w:val="Grilledutableau"/>
        <w:tblW w:w="10490" w:type="dxa"/>
        <w:tblInd w:w="-856" w:type="dxa"/>
        <w:tblLook w:val="04A0" w:firstRow="1" w:lastRow="0" w:firstColumn="1" w:lastColumn="0" w:noHBand="0" w:noVBand="1"/>
      </w:tblPr>
      <w:tblGrid>
        <w:gridCol w:w="5387"/>
        <w:gridCol w:w="5103"/>
      </w:tblGrid>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Modalités d'élaboration et de communication du projet d'école</w:t>
            </w:r>
          </w:p>
        </w:tc>
        <w:tc>
          <w:tcPr>
            <w:tcW w:w="5103" w:type="dxa"/>
            <w:vAlign w:val="center"/>
          </w:tcPr>
          <w:p w:rsidR="00E17C8D" w:rsidRPr="00E17C8D" w:rsidRDefault="00E17C8D" w:rsidP="00E17C8D">
            <w:pPr>
              <w:autoSpaceDE w:val="0"/>
              <w:autoSpaceDN w:val="0"/>
              <w:adjustRightInd w:val="0"/>
              <w:rPr>
                <w:rFonts w:cstheme="minorHAnsi"/>
                <w:color w:val="000000"/>
                <w:sz w:val="20"/>
                <w:szCs w:val="20"/>
              </w:rPr>
            </w:pPr>
          </w:p>
        </w:tc>
      </w:tr>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Évaluation et suivi des objectifs et actions du projet d’école</w:t>
            </w:r>
          </w:p>
        </w:tc>
        <w:tc>
          <w:tcPr>
            <w:tcW w:w="5103" w:type="dxa"/>
            <w:vAlign w:val="center"/>
          </w:tcPr>
          <w:p w:rsidR="00E17C8D" w:rsidRPr="00E17C8D" w:rsidRDefault="00E17C8D" w:rsidP="00E17C8D">
            <w:pPr>
              <w:autoSpaceDE w:val="0"/>
              <w:autoSpaceDN w:val="0"/>
              <w:adjustRightInd w:val="0"/>
              <w:rPr>
                <w:rFonts w:cstheme="minorHAnsi"/>
                <w:color w:val="000000"/>
                <w:sz w:val="20"/>
                <w:szCs w:val="20"/>
              </w:rPr>
            </w:pPr>
          </w:p>
        </w:tc>
      </w:tr>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Cas particulier du projet de réseau en REP ou en REP+</w:t>
            </w:r>
          </w:p>
        </w:tc>
        <w:tc>
          <w:tcPr>
            <w:tcW w:w="5103" w:type="dxa"/>
            <w:vAlign w:val="center"/>
          </w:tcPr>
          <w:p w:rsidR="00E17C8D" w:rsidRPr="00E17C8D" w:rsidRDefault="00E17C8D" w:rsidP="00E17C8D">
            <w:pPr>
              <w:autoSpaceDE w:val="0"/>
              <w:autoSpaceDN w:val="0"/>
              <w:adjustRightInd w:val="0"/>
              <w:rPr>
                <w:rFonts w:cstheme="minorHAnsi"/>
                <w:color w:val="000000"/>
                <w:sz w:val="20"/>
                <w:szCs w:val="20"/>
              </w:rPr>
            </w:pPr>
          </w:p>
        </w:tc>
      </w:tr>
    </w:tbl>
    <w:p w:rsidR="007C7AAB" w:rsidRPr="00E17C8D" w:rsidRDefault="007C7AAB" w:rsidP="00B84B2D">
      <w:pPr>
        <w:autoSpaceDE w:val="0"/>
        <w:autoSpaceDN w:val="0"/>
        <w:adjustRightInd w:val="0"/>
        <w:spacing w:after="0" w:line="240" w:lineRule="auto"/>
        <w:jc w:val="both"/>
        <w:rPr>
          <w:rFonts w:cstheme="minorHAnsi"/>
          <w:iCs/>
          <w:color w:val="000000"/>
          <w:sz w:val="20"/>
          <w:szCs w:val="20"/>
        </w:rPr>
      </w:pPr>
    </w:p>
    <w:p w:rsidR="0031544D" w:rsidRPr="00194573" w:rsidRDefault="00B84B2D" w:rsidP="0031544D">
      <w:pPr>
        <w:autoSpaceDE w:val="0"/>
        <w:autoSpaceDN w:val="0"/>
        <w:adjustRightInd w:val="0"/>
        <w:spacing w:after="0" w:line="240" w:lineRule="auto"/>
        <w:jc w:val="both"/>
        <w:rPr>
          <w:rFonts w:cstheme="minorHAnsi"/>
          <w:color w:val="000000"/>
          <w:sz w:val="20"/>
          <w:szCs w:val="20"/>
        </w:rPr>
      </w:pPr>
      <w:r w:rsidRPr="00194573">
        <w:rPr>
          <w:rFonts w:cstheme="minorHAnsi"/>
          <w:b/>
          <w:color w:val="000000"/>
          <w:sz w:val="20"/>
          <w:szCs w:val="20"/>
        </w:rPr>
        <w:t>Fonctionnement général de l’école comme relais des politiques nationale, académique</w:t>
      </w:r>
      <w:r w:rsidR="007A6E8F" w:rsidRPr="00194573">
        <w:rPr>
          <w:rFonts w:cstheme="minorHAnsi"/>
          <w:b/>
          <w:color w:val="000000"/>
          <w:sz w:val="20"/>
          <w:szCs w:val="20"/>
        </w:rPr>
        <w:t xml:space="preserve"> </w:t>
      </w:r>
      <w:r w:rsidRPr="00194573">
        <w:rPr>
          <w:rFonts w:cstheme="minorHAnsi"/>
          <w:b/>
          <w:color w:val="000000"/>
          <w:sz w:val="20"/>
          <w:szCs w:val="20"/>
        </w:rPr>
        <w:t>et locale d’éducation</w:t>
      </w:r>
      <w:r w:rsidRPr="00194573">
        <w:rPr>
          <w:rFonts w:cstheme="minorHAnsi"/>
          <w:color w:val="000000"/>
          <w:sz w:val="20"/>
          <w:szCs w:val="20"/>
        </w:rPr>
        <w:t xml:space="preserve">. </w:t>
      </w:r>
    </w:p>
    <w:tbl>
      <w:tblPr>
        <w:tblStyle w:val="Grilledutableau"/>
        <w:tblW w:w="10349" w:type="dxa"/>
        <w:tblInd w:w="-856" w:type="dxa"/>
        <w:tblLook w:val="04A0" w:firstRow="1" w:lastRow="0" w:firstColumn="1" w:lastColumn="0" w:noHBand="0" w:noVBand="1"/>
      </w:tblPr>
      <w:tblGrid>
        <w:gridCol w:w="5387"/>
        <w:gridCol w:w="4962"/>
      </w:tblGrid>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Fonctionnement des instances institutionnelles (conseil d'école, conseil des maîtres, conseil de cycle, conseil écoles collège, éventuel CESC inter-degré) et place laissée à tous les membres</w:t>
            </w:r>
          </w:p>
        </w:tc>
        <w:tc>
          <w:tcPr>
            <w:tcW w:w="4962" w:type="dxa"/>
            <w:vAlign w:val="center"/>
          </w:tcPr>
          <w:p w:rsidR="00E17C8D" w:rsidRPr="00E17C8D" w:rsidRDefault="00E17C8D" w:rsidP="00E17C8D">
            <w:pPr>
              <w:autoSpaceDE w:val="0"/>
              <w:autoSpaceDN w:val="0"/>
              <w:adjustRightInd w:val="0"/>
              <w:rPr>
                <w:rFonts w:cstheme="minorHAnsi"/>
                <w:color w:val="000000"/>
                <w:sz w:val="20"/>
                <w:szCs w:val="20"/>
              </w:rPr>
            </w:pPr>
          </w:p>
        </w:tc>
      </w:tr>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Organisation du fonctionnement de l’école (modalités d’élaboration du règlement intérieur, organisation des rythmes scolaires, etc.)</w:t>
            </w:r>
          </w:p>
        </w:tc>
        <w:tc>
          <w:tcPr>
            <w:tcW w:w="4962" w:type="dxa"/>
            <w:vAlign w:val="center"/>
          </w:tcPr>
          <w:p w:rsidR="00E17C8D" w:rsidRPr="00E17C8D" w:rsidRDefault="00E17C8D" w:rsidP="00E17C8D">
            <w:pPr>
              <w:autoSpaceDE w:val="0"/>
              <w:autoSpaceDN w:val="0"/>
              <w:adjustRightInd w:val="0"/>
              <w:rPr>
                <w:rFonts w:cstheme="minorHAnsi"/>
                <w:color w:val="000000"/>
                <w:sz w:val="20"/>
                <w:szCs w:val="20"/>
              </w:rPr>
            </w:pPr>
          </w:p>
        </w:tc>
      </w:tr>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Organisation pédagogique générale (organisation des services et des décloisonnements, principes d’élaboration des emplois du temps, etc.)</w:t>
            </w:r>
          </w:p>
        </w:tc>
        <w:tc>
          <w:tcPr>
            <w:tcW w:w="4962" w:type="dxa"/>
            <w:vAlign w:val="center"/>
          </w:tcPr>
          <w:p w:rsidR="00E17C8D" w:rsidRPr="00E17C8D" w:rsidRDefault="00E17C8D" w:rsidP="00E17C8D">
            <w:pPr>
              <w:autoSpaceDE w:val="0"/>
              <w:autoSpaceDN w:val="0"/>
              <w:adjustRightInd w:val="0"/>
              <w:rPr>
                <w:rFonts w:cstheme="minorHAnsi"/>
                <w:color w:val="000000"/>
                <w:sz w:val="20"/>
                <w:szCs w:val="20"/>
              </w:rPr>
            </w:pPr>
          </w:p>
        </w:tc>
      </w:tr>
    </w:tbl>
    <w:p w:rsidR="00E17C8D" w:rsidRDefault="00E17C8D" w:rsidP="0031544D">
      <w:pPr>
        <w:autoSpaceDE w:val="0"/>
        <w:autoSpaceDN w:val="0"/>
        <w:adjustRightInd w:val="0"/>
        <w:spacing w:after="0" w:line="240" w:lineRule="auto"/>
        <w:jc w:val="both"/>
        <w:rPr>
          <w:rFonts w:cstheme="minorHAnsi"/>
          <w:color w:val="000000"/>
        </w:rPr>
      </w:pPr>
    </w:p>
    <w:p w:rsidR="0031544D" w:rsidRPr="00194573" w:rsidRDefault="00B84B2D" w:rsidP="0031544D">
      <w:pPr>
        <w:autoSpaceDE w:val="0"/>
        <w:autoSpaceDN w:val="0"/>
        <w:adjustRightInd w:val="0"/>
        <w:spacing w:after="0" w:line="240" w:lineRule="auto"/>
        <w:jc w:val="both"/>
        <w:rPr>
          <w:rFonts w:cstheme="minorHAnsi"/>
          <w:b/>
          <w:color w:val="000000"/>
          <w:sz w:val="20"/>
          <w:szCs w:val="20"/>
        </w:rPr>
      </w:pPr>
      <w:r w:rsidRPr="00194573">
        <w:rPr>
          <w:rFonts w:cstheme="minorHAnsi"/>
          <w:b/>
          <w:color w:val="000000"/>
          <w:sz w:val="20"/>
          <w:szCs w:val="20"/>
        </w:rPr>
        <w:t>Gestion des ressources humaines (GRH) et développement professionnel des personnels.</w:t>
      </w:r>
      <w:r w:rsidR="000B7272" w:rsidRPr="00194573">
        <w:rPr>
          <w:rFonts w:cstheme="minorHAnsi"/>
          <w:b/>
          <w:color w:val="000000"/>
          <w:sz w:val="20"/>
          <w:szCs w:val="20"/>
        </w:rPr>
        <w:t xml:space="preserve"> </w:t>
      </w:r>
    </w:p>
    <w:tbl>
      <w:tblPr>
        <w:tblStyle w:val="Grilledutableau"/>
        <w:tblW w:w="10349" w:type="dxa"/>
        <w:tblInd w:w="-856" w:type="dxa"/>
        <w:tblLook w:val="04A0" w:firstRow="1" w:lastRow="0" w:firstColumn="1" w:lastColumn="0" w:noHBand="0" w:noVBand="1"/>
      </w:tblPr>
      <w:tblGrid>
        <w:gridCol w:w="5387"/>
        <w:gridCol w:w="4962"/>
      </w:tblGrid>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Gestion quotidienne des personnels (accueil des enseignants nouvellement nommés, des enseignants remplaçants, de l’ensemble des autres personnels, protocole de traitement de la violence, etc.)</w:t>
            </w:r>
          </w:p>
        </w:tc>
        <w:tc>
          <w:tcPr>
            <w:tcW w:w="4962" w:type="dxa"/>
          </w:tcPr>
          <w:p w:rsidR="00E17C8D" w:rsidRPr="00E17C8D" w:rsidRDefault="00E17C8D" w:rsidP="00E17C8D">
            <w:pPr>
              <w:autoSpaceDE w:val="0"/>
              <w:autoSpaceDN w:val="0"/>
              <w:adjustRightInd w:val="0"/>
              <w:jc w:val="both"/>
              <w:rPr>
                <w:rFonts w:cstheme="minorHAnsi"/>
                <w:color w:val="000000"/>
                <w:sz w:val="20"/>
                <w:szCs w:val="20"/>
              </w:rPr>
            </w:pPr>
          </w:p>
        </w:tc>
      </w:tr>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Modalités de concertation et de coopération internes (organisation de la coopération entre tous les personnels : enseignants, personnels de la collectivité, AESH, intervenants extérieurs, etc.)</w:t>
            </w:r>
          </w:p>
        </w:tc>
        <w:tc>
          <w:tcPr>
            <w:tcW w:w="4962" w:type="dxa"/>
          </w:tcPr>
          <w:p w:rsidR="00E17C8D" w:rsidRPr="00E17C8D" w:rsidRDefault="00E17C8D" w:rsidP="00E17C8D">
            <w:pPr>
              <w:autoSpaceDE w:val="0"/>
              <w:autoSpaceDN w:val="0"/>
              <w:adjustRightInd w:val="0"/>
              <w:jc w:val="both"/>
              <w:rPr>
                <w:rFonts w:cstheme="minorHAnsi"/>
                <w:color w:val="000000"/>
                <w:sz w:val="20"/>
                <w:szCs w:val="20"/>
              </w:rPr>
            </w:pPr>
          </w:p>
        </w:tc>
      </w:tr>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Communication interne (modalité de diffusion des informations, réflexion collective sur la communication interne, etc.)</w:t>
            </w:r>
          </w:p>
        </w:tc>
        <w:tc>
          <w:tcPr>
            <w:tcW w:w="4962" w:type="dxa"/>
          </w:tcPr>
          <w:p w:rsidR="00E17C8D" w:rsidRPr="00E17C8D" w:rsidRDefault="00E17C8D" w:rsidP="00E17C8D">
            <w:pPr>
              <w:autoSpaceDE w:val="0"/>
              <w:autoSpaceDN w:val="0"/>
              <w:adjustRightInd w:val="0"/>
              <w:jc w:val="both"/>
              <w:rPr>
                <w:rFonts w:cstheme="minorHAnsi"/>
                <w:color w:val="000000"/>
                <w:sz w:val="20"/>
                <w:szCs w:val="20"/>
              </w:rPr>
            </w:pPr>
          </w:p>
        </w:tc>
      </w:tr>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Formation des personnels (priorités et suivi des formations, incidences sur les choix pédagogiques de l’école)</w:t>
            </w:r>
          </w:p>
        </w:tc>
        <w:tc>
          <w:tcPr>
            <w:tcW w:w="4962" w:type="dxa"/>
          </w:tcPr>
          <w:p w:rsidR="00E17C8D" w:rsidRPr="00E17C8D" w:rsidRDefault="00E17C8D" w:rsidP="00E17C8D">
            <w:pPr>
              <w:autoSpaceDE w:val="0"/>
              <w:autoSpaceDN w:val="0"/>
              <w:adjustRightInd w:val="0"/>
              <w:jc w:val="both"/>
              <w:rPr>
                <w:rFonts w:cstheme="minorHAnsi"/>
                <w:color w:val="000000"/>
                <w:sz w:val="20"/>
                <w:szCs w:val="20"/>
              </w:rPr>
            </w:pPr>
          </w:p>
        </w:tc>
      </w:tr>
    </w:tbl>
    <w:p w:rsidR="00E17C8D" w:rsidRPr="00E17C8D" w:rsidRDefault="00E17C8D" w:rsidP="0031544D">
      <w:pPr>
        <w:autoSpaceDE w:val="0"/>
        <w:autoSpaceDN w:val="0"/>
        <w:adjustRightInd w:val="0"/>
        <w:spacing w:after="0" w:line="240" w:lineRule="auto"/>
        <w:jc w:val="both"/>
        <w:rPr>
          <w:rFonts w:cstheme="minorHAnsi"/>
          <w:color w:val="000000"/>
        </w:rPr>
      </w:pPr>
    </w:p>
    <w:p w:rsidR="0031544D" w:rsidRPr="00194573" w:rsidRDefault="00B84B2D" w:rsidP="0031544D">
      <w:pPr>
        <w:autoSpaceDE w:val="0"/>
        <w:autoSpaceDN w:val="0"/>
        <w:adjustRightInd w:val="0"/>
        <w:spacing w:after="0" w:line="240" w:lineRule="auto"/>
        <w:jc w:val="both"/>
        <w:rPr>
          <w:rFonts w:cstheme="minorHAnsi"/>
          <w:b/>
          <w:color w:val="000000"/>
          <w:sz w:val="20"/>
          <w:szCs w:val="20"/>
        </w:rPr>
      </w:pPr>
      <w:r w:rsidRPr="00194573">
        <w:rPr>
          <w:rFonts w:cstheme="minorHAnsi"/>
          <w:b/>
          <w:color w:val="000000"/>
          <w:sz w:val="20"/>
          <w:szCs w:val="20"/>
        </w:rPr>
        <w:t xml:space="preserve">Pratiques dans un contexte dégradé ou de crise. </w:t>
      </w:r>
    </w:p>
    <w:tbl>
      <w:tblPr>
        <w:tblStyle w:val="Grilledutableau"/>
        <w:tblW w:w="10349" w:type="dxa"/>
        <w:tblInd w:w="-856" w:type="dxa"/>
        <w:tblLook w:val="04A0" w:firstRow="1" w:lastRow="0" w:firstColumn="1" w:lastColumn="0" w:noHBand="0" w:noVBand="1"/>
      </w:tblPr>
      <w:tblGrid>
        <w:gridCol w:w="5387"/>
        <w:gridCol w:w="4962"/>
      </w:tblGrid>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Gestion collective d’une situation de crise</w:t>
            </w:r>
          </w:p>
        </w:tc>
        <w:tc>
          <w:tcPr>
            <w:tcW w:w="4962" w:type="dxa"/>
            <w:vAlign w:val="center"/>
          </w:tcPr>
          <w:p w:rsidR="00E17C8D" w:rsidRPr="00E17C8D" w:rsidRDefault="00E17C8D" w:rsidP="00E17C8D">
            <w:pPr>
              <w:autoSpaceDE w:val="0"/>
              <w:autoSpaceDN w:val="0"/>
              <w:adjustRightInd w:val="0"/>
              <w:rPr>
                <w:rFonts w:cstheme="minorHAnsi"/>
                <w:color w:val="000000"/>
                <w:sz w:val="20"/>
                <w:szCs w:val="20"/>
              </w:rPr>
            </w:pPr>
          </w:p>
        </w:tc>
      </w:tr>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Anticipation des situations de crise</w:t>
            </w:r>
          </w:p>
        </w:tc>
        <w:tc>
          <w:tcPr>
            <w:tcW w:w="4962" w:type="dxa"/>
            <w:vAlign w:val="center"/>
          </w:tcPr>
          <w:p w:rsidR="00E17C8D" w:rsidRPr="00E17C8D" w:rsidRDefault="00E17C8D" w:rsidP="00E17C8D">
            <w:pPr>
              <w:autoSpaceDE w:val="0"/>
              <w:autoSpaceDN w:val="0"/>
              <w:adjustRightInd w:val="0"/>
              <w:rPr>
                <w:rFonts w:cstheme="minorHAnsi"/>
                <w:color w:val="000000"/>
                <w:sz w:val="20"/>
                <w:szCs w:val="20"/>
              </w:rPr>
            </w:pPr>
          </w:p>
        </w:tc>
      </w:tr>
      <w:tr w:rsidR="00E17C8D" w:rsidRPr="00E17C8D" w:rsidTr="00E17C8D">
        <w:tc>
          <w:tcPr>
            <w:tcW w:w="5387" w:type="dxa"/>
          </w:tcPr>
          <w:p w:rsidR="00E17C8D" w:rsidRPr="00E17C8D" w:rsidRDefault="00E17C8D" w:rsidP="00E17C8D">
            <w:pPr>
              <w:autoSpaceDE w:val="0"/>
              <w:autoSpaceDN w:val="0"/>
              <w:adjustRightInd w:val="0"/>
              <w:jc w:val="both"/>
              <w:rPr>
                <w:rFonts w:cstheme="minorHAnsi"/>
                <w:i/>
                <w:iCs/>
                <w:color w:val="000000"/>
                <w:sz w:val="20"/>
                <w:szCs w:val="20"/>
              </w:rPr>
            </w:pPr>
            <w:r w:rsidRPr="00E17C8D">
              <w:rPr>
                <w:rFonts w:cstheme="minorHAnsi"/>
                <w:i/>
                <w:iCs/>
                <w:color w:val="000000"/>
                <w:sz w:val="20"/>
                <w:szCs w:val="20"/>
              </w:rPr>
              <w:t>Accompagnement post-crise</w:t>
            </w:r>
          </w:p>
        </w:tc>
        <w:tc>
          <w:tcPr>
            <w:tcW w:w="4962" w:type="dxa"/>
            <w:vAlign w:val="center"/>
          </w:tcPr>
          <w:p w:rsidR="00E17C8D" w:rsidRPr="00E17C8D" w:rsidRDefault="00E17C8D" w:rsidP="00E17C8D">
            <w:pPr>
              <w:autoSpaceDE w:val="0"/>
              <w:autoSpaceDN w:val="0"/>
              <w:adjustRightInd w:val="0"/>
              <w:rPr>
                <w:rFonts w:cstheme="minorHAnsi"/>
                <w:color w:val="000000"/>
                <w:sz w:val="20"/>
                <w:szCs w:val="20"/>
              </w:rPr>
            </w:pPr>
          </w:p>
        </w:tc>
      </w:tr>
    </w:tbl>
    <w:p w:rsidR="00194573" w:rsidRDefault="00194573" w:rsidP="0031544D">
      <w:pPr>
        <w:autoSpaceDE w:val="0"/>
        <w:autoSpaceDN w:val="0"/>
        <w:adjustRightInd w:val="0"/>
        <w:spacing w:after="0" w:line="240" w:lineRule="auto"/>
        <w:jc w:val="both"/>
        <w:rPr>
          <w:rFonts w:cstheme="minorHAnsi"/>
          <w:color w:val="000000"/>
        </w:rPr>
      </w:pPr>
    </w:p>
    <w:p w:rsidR="00194573" w:rsidRPr="00E17C8D" w:rsidRDefault="00194573" w:rsidP="0031544D">
      <w:pPr>
        <w:autoSpaceDE w:val="0"/>
        <w:autoSpaceDN w:val="0"/>
        <w:adjustRightInd w:val="0"/>
        <w:spacing w:after="0" w:line="240" w:lineRule="auto"/>
        <w:jc w:val="both"/>
        <w:rPr>
          <w:rFonts w:cstheme="minorHAnsi"/>
          <w:color w:val="000000"/>
        </w:rPr>
      </w:pPr>
    </w:p>
    <w:p w:rsidR="00B84B2D" w:rsidRPr="00194573" w:rsidRDefault="00B84B2D" w:rsidP="00194573">
      <w:pPr>
        <w:autoSpaceDE w:val="0"/>
        <w:autoSpaceDN w:val="0"/>
        <w:adjustRightInd w:val="0"/>
        <w:spacing w:after="0" w:line="240" w:lineRule="auto"/>
        <w:jc w:val="center"/>
        <w:rPr>
          <w:rFonts w:cstheme="minorHAnsi"/>
          <w:b/>
          <w:color w:val="000000"/>
          <w:sz w:val="20"/>
          <w:szCs w:val="20"/>
        </w:rPr>
      </w:pPr>
      <w:r w:rsidRPr="00194573">
        <w:rPr>
          <w:rFonts w:cstheme="minorHAnsi"/>
          <w:b/>
          <w:color w:val="000000"/>
          <w:sz w:val="20"/>
          <w:szCs w:val="20"/>
        </w:rPr>
        <w:lastRenderedPageBreak/>
        <w:t>Bilan du domaine</w:t>
      </w:r>
      <w:r w:rsidR="00194573">
        <w:rPr>
          <w:rFonts w:cstheme="minorHAnsi"/>
          <w:b/>
          <w:color w:val="000000"/>
          <w:sz w:val="20"/>
          <w:szCs w:val="20"/>
        </w:rPr>
        <w:t xml:space="preserve"> 3</w:t>
      </w:r>
    </w:p>
    <w:tbl>
      <w:tblPr>
        <w:tblStyle w:val="Grilledutableau"/>
        <w:tblW w:w="10349" w:type="dxa"/>
        <w:tblInd w:w="-856" w:type="dxa"/>
        <w:shd w:val="clear" w:color="auto" w:fill="BDD6EE" w:themeFill="accent1" w:themeFillTint="66"/>
        <w:tblLook w:val="04A0" w:firstRow="1" w:lastRow="0" w:firstColumn="1" w:lastColumn="0" w:noHBand="0" w:noVBand="1"/>
      </w:tblPr>
      <w:tblGrid>
        <w:gridCol w:w="5387"/>
        <w:gridCol w:w="4962"/>
      </w:tblGrid>
      <w:tr w:rsidR="00E17C8D" w:rsidRPr="00E17C8D" w:rsidTr="00194573">
        <w:tc>
          <w:tcPr>
            <w:tcW w:w="5387" w:type="dxa"/>
            <w:shd w:val="clear" w:color="auto" w:fill="BDD6EE" w:themeFill="accent1" w:themeFillTint="66"/>
          </w:tcPr>
          <w:p w:rsidR="00E17C8D" w:rsidRPr="00E17C8D" w:rsidRDefault="00E17C8D" w:rsidP="00E17C8D">
            <w:pPr>
              <w:autoSpaceDE w:val="0"/>
              <w:autoSpaceDN w:val="0"/>
              <w:adjustRightInd w:val="0"/>
              <w:jc w:val="both"/>
              <w:rPr>
                <w:rFonts w:cstheme="minorHAnsi"/>
                <w:color w:val="000000"/>
                <w:sz w:val="20"/>
                <w:szCs w:val="20"/>
              </w:rPr>
            </w:pPr>
            <w:r w:rsidRPr="00E17C8D">
              <w:rPr>
                <w:rFonts w:cstheme="minorHAnsi"/>
                <w:color w:val="000000"/>
                <w:sz w:val="20"/>
                <w:szCs w:val="20"/>
              </w:rPr>
              <w:t>Tableau de bord de l'école sur les différents axes du domaine (orientations stratégiques, instances et management) avec indicateurs de suivi</w:t>
            </w:r>
          </w:p>
        </w:tc>
        <w:tc>
          <w:tcPr>
            <w:tcW w:w="4962" w:type="dxa"/>
            <w:shd w:val="clear" w:color="auto" w:fill="BDD6EE" w:themeFill="accent1" w:themeFillTint="66"/>
            <w:vAlign w:val="center"/>
          </w:tcPr>
          <w:p w:rsidR="00E17C8D" w:rsidRPr="00E17C8D" w:rsidRDefault="00E17C8D" w:rsidP="00E17C8D">
            <w:pPr>
              <w:autoSpaceDE w:val="0"/>
              <w:autoSpaceDN w:val="0"/>
              <w:adjustRightInd w:val="0"/>
              <w:rPr>
                <w:rFonts w:cstheme="minorHAnsi"/>
                <w:color w:val="000000"/>
                <w:sz w:val="20"/>
                <w:szCs w:val="20"/>
              </w:rPr>
            </w:pPr>
          </w:p>
        </w:tc>
      </w:tr>
      <w:tr w:rsidR="00E17C8D" w:rsidRPr="00E17C8D" w:rsidTr="00194573">
        <w:tc>
          <w:tcPr>
            <w:tcW w:w="5387" w:type="dxa"/>
            <w:shd w:val="clear" w:color="auto" w:fill="BDD6EE" w:themeFill="accent1" w:themeFillTint="66"/>
          </w:tcPr>
          <w:p w:rsidR="00E17C8D" w:rsidRPr="00E17C8D" w:rsidRDefault="00E17C8D" w:rsidP="00E17C8D">
            <w:pPr>
              <w:autoSpaceDE w:val="0"/>
              <w:autoSpaceDN w:val="0"/>
              <w:adjustRightInd w:val="0"/>
              <w:jc w:val="both"/>
              <w:rPr>
                <w:rFonts w:cstheme="minorHAnsi"/>
                <w:color w:val="000000"/>
                <w:sz w:val="20"/>
                <w:szCs w:val="20"/>
              </w:rPr>
            </w:pPr>
            <w:r w:rsidRPr="00E17C8D">
              <w:rPr>
                <w:rFonts w:cstheme="minorHAnsi"/>
                <w:color w:val="000000"/>
                <w:sz w:val="20"/>
                <w:szCs w:val="20"/>
              </w:rPr>
              <w:t xml:space="preserve">Identification, conception et mise en œuvre d'actions (projets, protocoles, accompagnement) </w:t>
            </w:r>
          </w:p>
        </w:tc>
        <w:tc>
          <w:tcPr>
            <w:tcW w:w="4962" w:type="dxa"/>
            <w:shd w:val="clear" w:color="auto" w:fill="BDD6EE" w:themeFill="accent1" w:themeFillTint="66"/>
            <w:vAlign w:val="center"/>
          </w:tcPr>
          <w:p w:rsidR="00E17C8D" w:rsidRPr="00E17C8D" w:rsidRDefault="00E17C8D" w:rsidP="00E17C8D">
            <w:pPr>
              <w:autoSpaceDE w:val="0"/>
              <w:autoSpaceDN w:val="0"/>
              <w:adjustRightInd w:val="0"/>
              <w:rPr>
                <w:rFonts w:cstheme="minorHAnsi"/>
                <w:color w:val="000000"/>
                <w:sz w:val="20"/>
                <w:szCs w:val="20"/>
              </w:rPr>
            </w:pPr>
          </w:p>
        </w:tc>
      </w:tr>
      <w:tr w:rsidR="00E17C8D" w:rsidRPr="00E17C8D" w:rsidTr="00194573">
        <w:tc>
          <w:tcPr>
            <w:tcW w:w="5387" w:type="dxa"/>
            <w:shd w:val="clear" w:color="auto" w:fill="BDD6EE" w:themeFill="accent1" w:themeFillTint="66"/>
          </w:tcPr>
          <w:p w:rsidR="00E17C8D" w:rsidRPr="00E17C8D" w:rsidRDefault="00E17C8D" w:rsidP="00E17C8D">
            <w:pPr>
              <w:autoSpaceDE w:val="0"/>
              <w:autoSpaceDN w:val="0"/>
              <w:adjustRightInd w:val="0"/>
              <w:jc w:val="both"/>
              <w:rPr>
                <w:rFonts w:cstheme="minorHAnsi"/>
                <w:color w:val="000000"/>
                <w:sz w:val="20"/>
                <w:szCs w:val="20"/>
              </w:rPr>
            </w:pPr>
            <w:r w:rsidRPr="00E17C8D">
              <w:rPr>
                <w:rFonts w:cstheme="minorHAnsi"/>
                <w:color w:val="000000"/>
                <w:sz w:val="20"/>
                <w:szCs w:val="20"/>
              </w:rPr>
              <w:t>Degré d'implication et de mobilisation de l'ensemble des acteurs et leur bien-être au travail</w:t>
            </w:r>
          </w:p>
        </w:tc>
        <w:tc>
          <w:tcPr>
            <w:tcW w:w="4962" w:type="dxa"/>
            <w:shd w:val="clear" w:color="auto" w:fill="BDD6EE" w:themeFill="accent1" w:themeFillTint="66"/>
          </w:tcPr>
          <w:p w:rsidR="00E17C8D" w:rsidRPr="00E17C8D" w:rsidRDefault="00E17C8D" w:rsidP="00E17C8D">
            <w:pPr>
              <w:autoSpaceDE w:val="0"/>
              <w:autoSpaceDN w:val="0"/>
              <w:adjustRightInd w:val="0"/>
              <w:jc w:val="both"/>
              <w:rPr>
                <w:rFonts w:cstheme="minorHAnsi"/>
                <w:color w:val="000000"/>
                <w:sz w:val="20"/>
                <w:szCs w:val="20"/>
              </w:rPr>
            </w:pPr>
          </w:p>
        </w:tc>
      </w:tr>
      <w:tr w:rsidR="00E17C8D" w:rsidRPr="00E17C8D" w:rsidTr="00194573">
        <w:tc>
          <w:tcPr>
            <w:tcW w:w="5387" w:type="dxa"/>
            <w:shd w:val="clear" w:color="auto" w:fill="BDD6EE" w:themeFill="accent1" w:themeFillTint="66"/>
          </w:tcPr>
          <w:p w:rsidR="00E17C8D" w:rsidRPr="00E17C8D" w:rsidRDefault="00E17C8D" w:rsidP="00E17C8D">
            <w:pPr>
              <w:autoSpaceDE w:val="0"/>
              <w:autoSpaceDN w:val="0"/>
              <w:adjustRightInd w:val="0"/>
              <w:jc w:val="both"/>
              <w:rPr>
                <w:rFonts w:cstheme="minorHAnsi"/>
                <w:color w:val="000000"/>
                <w:sz w:val="20"/>
                <w:szCs w:val="20"/>
              </w:rPr>
            </w:pPr>
            <w:r w:rsidRPr="00E17C8D">
              <w:rPr>
                <w:rFonts w:cstheme="minorHAnsi"/>
                <w:color w:val="000000"/>
                <w:sz w:val="20"/>
                <w:szCs w:val="20"/>
              </w:rPr>
              <w:t>Modalités de formation et d'information auprès des acteurs et partenaires</w:t>
            </w:r>
            <w:r>
              <w:rPr>
                <w:rFonts w:cstheme="minorHAnsi"/>
                <w:color w:val="000000"/>
                <w:sz w:val="20"/>
                <w:szCs w:val="20"/>
              </w:rPr>
              <w:t xml:space="preserve">. </w:t>
            </w:r>
          </w:p>
        </w:tc>
        <w:tc>
          <w:tcPr>
            <w:tcW w:w="4962" w:type="dxa"/>
            <w:shd w:val="clear" w:color="auto" w:fill="BDD6EE" w:themeFill="accent1" w:themeFillTint="66"/>
          </w:tcPr>
          <w:p w:rsidR="00E17C8D" w:rsidRPr="00E17C8D" w:rsidRDefault="00E17C8D" w:rsidP="00E17C8D">
            <w:pPr>
              <w:autoSpaceDE w:val="0"/>
              <w:autoSpaceDN w:val="0"/>
              <w:adjustRightInd w:val="0"/>
              <w:jc w:val="both"/>
              <w:rPr>
                <w:rFonts w:cstheme="minorHAnsi"/>
                <w:color w:val="000000"/>
                <w:sz w:val="20"/>
                <w:szCs w:val="20"/>
              </w:rPr>
            </w:pPr>
          </w:p>
        </w:tc>
      </w:tr>
    </w:tbl>
    <w:p w:rsidR="00E17C8D" w:rsidRPr="00E17C8D" w:rsidRDefault="00E17C8D" w:rsidP="00477AE6">
      <w:pPr>
        <w:pBdr>
          <w:bottom w:val="single" w:sz="4" w:space="1" w:color="auto"/>
        </w:pBdr>
        <w:autoSpaceDE w:val="0"/>
        <w:autoSpaceDN w:val="0"/>
        <w:adjustRightInd w:val="0"/>
        <w:spacing w:after="0" w:line="240" w:lineRule="auto"/>
        <w:jc w:val="both"/>
        <w:rPr>
          <w:rFonts w:cstheme="minorHAnsi"/>
          <w:color w:val="000000"/>
        </w:rPr>
      </w:pPr>
    </w:p>
    <w:p w:rsidR="00E20021" w:rsidRDefault="00E20021" w:rsidP="00B84B2D">
      <w:pPr>
        <w:autoSpaceDE w:val="0"/>
        <w:autoSpaceDN w:val="0"/>
        <w:adjustRightInd w:val="0"/>
        <w:spacing w:after="0" w:line="240" w:lineRule="auto"/>
        <w:jc w:val="both"/>
        <w:rPr>
          <w:rFonts w:cstheme="minorHAnsi"/>
          <w:color w:val="000092"/>
        </w:rPr>
      </w:pPr>
    </w:p>
    <w:p w:rsidR="00477AE6" w:rsidRDefault="00477AE6" w:rsidP="00B84B2D">
      <w:pPr>
        <w:autoSpaceDE w:val="0"/>
        <w:autoSpaceDN w:val="0"/>
        <w:adjustRightInd w:val="0"/>
        <w:spacing w:after="0" w:line="240" w:lineRule="auto"/>
        <w:jc w:val="both"/>
        <w:rPr>
          <w:rFonts w:cstheme="minorHAnsi"/>
          <w:color w:val="000092"/>
        </w:rPr>
      </w:pPr>
    </w:p>
    <w:p w:rsidR="00B84B2D" w:rsidRPr="007365E6" w:rsidRDefault="00B84B2D" w:rsidP="007365E6">
      <w:pPr>
        <w:autoSpaceDE w:val="0"/>
        <w:autoSpaceDN w:val="0"/>
        <w:adjustRightInd w:val="0"/>
        <w:spacing w:after="0" w:line="240" w:lineRule="auto"/>
        <w:jc w:val="center"/>
        <w:rPr>
          <w:rFonts w:cstheme="minorHAnsi"/>
          <w:b/>
          <w:color w:val="000092"/>
        </w:rPr>
      </w:pPr>
      <w:r w:rsidRPr="007365E6">
        <w:rPr>
          <w:rFonts w:cstheme="minorHAnsi"/>
          <w:b/>
          <w:color w:val="000092"/>
        </w:rPr>
        <w:t>Domaine 4</w:t>
      </w:r>
    </w:p>
    <w:p w:rsidR="00B84B2D" w:rsidRPr="007365E6" w:rsidRDefault="00B84B2D" w:rsidP="007365E6">
      <w:pPr>
        <w:autoSpaceDE w:val="0"/>
        <w:autoSpaceDN w:val="0"/>
        <w:adjustRightInd w:val="0"/>
        <w:spacing w:after="0" w:line="240" w:lineRule="auto"/>
        <w:jc w:val="center"/>
        <w:rPr>
          <w:rFonts w:cstheme="minorHAnsi"/>
          <w:b/>
          <w:color w:val="000092"/>
        </w:rPr>
      </w:pPr>
      <w:r w:rsidRPr="007365E6">
        <w:rPr>
          <w:rFonts w:cstheme="minorHAnsi"/>
          <w:b/>
          <w:color w:val="000092"/>
        </w:rPr>
        <w:t>L’école dans son environnement institutionnel et partenarial</w:t>
      </w:r>
    </w:p>
    <w:p w:rsidR="00B84B2D" w:rsidRPr="00194573" w:rsidRDefault="00B84B2D" w:rsidP="0031544D">
      <w:pPr>
        <w:autoSpaceDE w:val="0"/>
        <w:autoSpaceDN w:val="0"/>
        <w:adjustRightInd w:val="0"/>
        <w:spacing w:after="0" w:line="240" w:lineRule="auto"/>
        <w:jc w:val="both"/>
        <w:rPr>
          <w:rFonts w:cstheme="minorHAnsi"/>
          <w:b/>
          <w:color w:val="000000"/>
          <w:sz w:val="20"/>
          <w:szCs w:val="20"/>
        </w:rPr>
      </w:pPr>
      <w:r w:rsidRPr="00194573">
        <w:rPr>
          <w:rFonts w:cstheme="minorHAnsi"/>
          <w:b/>
          <w:color w:val="000000"/>
          <w:sz w:val="20"/>
          <w:szCs w:val="20"/>
        </w:rPr>
        <w:t>Relations avec les autorités de rattachement et leurs services, ainsi qu’avec les services</w:t>
      </w:r>
      <w:r w:rsidR="007365E6" w:rsidRPr="00194573">
        <w:rPr>
          <w:rFonts w:cstheme="minorHAnsi"/>
          <w:b/>
          <w:color w:val="000000"/>
          <w:sz w:val="20"/>
          <w:szCs w:val="20"/>
        </w:rPr>
        <w:t xml:space="preserve"> </w:t>
      </w:r>
      <w:r w:rsidRPr="00194573">
        <w:rPr>
          <w:rFonts w:cstheme="minorHAnsi"/>
          <w:b/>
          <w:color w:val="000000"/>
          <w:sz w:val="20"/>
          <w:szCs w:val="20"/>
        </w:rPr>
        <w:t xml:space="preserve">déconcentrés de l’État. </w:t>
      </w:r>
    </w:p>
    <w:tbl>
      <w:tblPr>
        <w:tblStyle w:val="Grilledutableau"/>
        <w:tblW w:w="10349" w:type="dxa"/>
        <w:tblInd w:w="-856" w:type="dxa"/>
        <w:tblLook w:val="04A0" w:firstRow="1" w:lastRow="0" w:firstColumn="1" w:lastColumn="0" w:noHBand="0" w:noVBand="1"/>
      </w:tblPr>
      <w:tblGrid>
        <w:gridCol w:w="5387"/>
        <w:gridCol w:w="4962"/>
      </w:tblGrid>
      <w:tr w:rsidR="004373FE" w:rsidRPr="004373FE" w:rsidTr="004373FE">
        <w:tc>
          <w:tcPr>
            <w:tcW w:w="5387" w:type="dxa"/>
          </w:tcPr>
          <w:p w:rsidR="004373FE" w:rsidRPr="004373FE" w:rsidRDefault="004373FE" w:rsidP="004373FE">
            <w:pPr>
              <w:autoSpaceDE w:val="0"/>
              <w:autoSpaceDN w:val="0"/>
              <w:adjustRightInd w:val="0"/>
              <w:jc w:val="both"/>
              <w:rPr>
                <w:rFonts w:cstheme="minorHAnsi"/>
                <w:i/>
                <w:iCs/>
                <w:color w:val="000000"/>
                <w:sz w:val="20"/>
                <w:szCs w:val="20"/>
              </w:rPr>
            </w:pPr>
            <w:r w:rsidRPr="004373FE">
              <w:rPr>
                <w:rFonts w:cstheme="minorHAnsi"/>
                <w:i/>
                <w:iCs/>
                <w:color w:val="000000"/>
                <w:sz w:val="20"/>
                <w:szCs w:val="20"/>
              </w:rPr>
              <w:t>Communication avec les autorités académiques et services, essentiellement de la DSDEN (formalisation et efficacité, accès aux instructions et ressources, aides demandées, adaptation au fonctionnement de l’école)</w:t>
            </w:r>
          </w:p>
        </w:tc>
        <w:tc>
          <w:tcPr>
            <w:tcW w:w="4962" w:type="dxa"/>
            <w:vAlign w:val="center"/>
          </w:tcPr>
          <w:p w:rsidR="004373FE" w:rsidRPr="004373FE" w:rsidRDefault="004373FE" w:rsidP="004373FE">
            <w:pPr>
              <w:autoSpaceDE w:val="0"/>
              <w:autoSpaceDN w:val="0"/>
              <w:adjustRightInd w:val="0"/>
              <w:rPr>
                <w:rFonts w:cstheme="minorHAnsi"/>
                <w:color w:val="000000"/>
                <w:sz w:val="20"/>
                <w:szCs w:val="20"/>
              </w:rPr>
            </w:pPr>
          </w:p>
        </w:tc>
      </w:tr>
      <w:tr w:rsidR="004373FE" w:rsidRPr="004373FE" w:rsidTr="004373FE">
        <w:tc>
          <w:tcPr>
            <w:tcW w:w="5387" w:type="dxa"/>
          </w:tcPr>
          <w:p w:rsidR="004373FE" w:rsidRPr="004373FE" w:rsidRDefault="004373FE" w:rsidP="004373FE">
            <w:pPr>
              <w:autoSpaceDE w:val="0"/>
              <w:autoSpaceDN w:val="0"/>
              <w:adjustRightInd w:val="0"/>
              <w:jc w:val="both"/>
              <w:rPr>
                <w:rFonts w:cstheme="minorHAnsi"/>
                <w:i/>
                <w:iCs/>
                <w:color w:val="000000"/>
                <w:sz w:val="20"/>
                <w:szCs w:val="20"/>
              </w:rPr>
            </w:pPr>
            <w:r w:rsidRPr="004373FE">
              <w:rPr>
                <w:rFonts w:cstheme="minorHAnsi"/>
                <w:i/>
                <w:iCs/>
                <w:color w:val="000000"/>
                <w:sz w:val="20"/>
                <w:szCs w:val="20"/>
              </w:rPr>
              <w:t>IEN et équipe de circonscription (communication, informations institutionnelles, accompagnement de l’école, remontées d’information, place et rôle du directeur)</w:t>
            </w:r>
          </w:p>
        </w:tc>
        <w:tc>
          <w:tcPr>
            <w:tcW w:w="4962" w:type="dxa"/>
            <w:vAlign w:val="center"/>
          </w:tcPr>
          <w:p w:rsidR="004373FE" w:rsidRPr="004373FE" w:rsidRDefault="004373FE" w:rsidP="004373FE">
            <w:pPr>
              <w:autoSpaceDE w:val="0"/>
              <w:autoSpaceDN w:val="0"/>
              <w:adjustRightInd w:val="0"/>
              <w:rPr>
                <w:rFonts w:cstheme="minorHAnsi"/>
                <w:color w:val="000000"/>
                <w:sz w:val="20"/>
                <w:szCs w:val="20"/>
              </w:rPr>
            </w:pPr>
          </w:p>
        </w:tc>
      </w:tr>
      <w:tr w:rsidR="004373FE" w:rsidRPr="004373FE" w:rsidTr="004373FE">
        <w:tc>
          <w:tcPr>
            <w:tcW w:w="5387" w:type="dxa"/>
          </w:tcPr>
          <w:p w:rsidR="004373FE" w:rsidRPr="004373FE" w:rsidRDefault="004373FE" w:rsidP="004373FE">
            <w:pPr>
              <w:autoSpaceDE w:val="0"/>
              <w:autoSpaceDN w:val="0"/>
              <w:adjustRightInd w:val="0"/>
              <w:jc w:val="both"/>
              <w:rPr>
                <w:rFonts w:cstheme="minorHAnsi"/>
                <w:i/>
                <w:iCs/>
                <w:color w:val="000000"/>
                <w:sz w:val="20"/>
                <w:szCs w:val="20"/>
              </w:rPr>
            </w:pPr>
            <w:r w:rsidRPr="004373FE">
              <w:rPr>
                <w:rFonts w:cstheme="minorHAnsi"/>
                <w:i/>
                <w:iCs/>
                <w:color w:val="000000"/>
                <w:sz w:val="20"/>
                <w:szCs w:val="20"/>
              </w:rPr>
              <w:t>Collectivité de rattachement (formalisation, domaines d’intervention, personnels mis à disposition, soutien à l’action éducative ou pédagogique, décisions budgétaires, implication de l’école, climat de coopération) ; articulation des décisions de la collectivité pour les questions périscolaires, le plan mercredi avec la vie et les acteurs de l’école.</w:t>
            </w:r>
          </w:p>
        </w:tc>
        <w:tc>
          <w:tcPr>
            <w:tcW w:w="4962" w:type="dxa"/>
            <w:vAlign w:val="center"/>
          </w:tcPr>
          <w:p w:rsidR="004373FE" w:rsidRPr="004373FE" w:rsidRDefault="004373FE" w:rsidP="004373FE">
            <w:pPr>
              <w:autoSpaceDE w:val="0"/>
              <w:autoSpaceDN w:val="0"/>
              <w:adjustRightInd w:val="0"/>
              <w:rPr>
                <w:rFonts w:cstheme="minorHAnsi"/>
                <w:color w:val="000000"/>
                <w:sz w:val="20"/>
                <w:szCs w:val="20"/>
              </w:rPr>
            </w:pPr>
          </w:p>
        </w:tc>
      </w:tr>
      <w:tr w:rsidR="004373FE" w:rsidRPr="004373FE" w:rsidTr="004373FE">
        <w:tc>
          <w:tcPr>
            <w:tcW w:w="5387" w:type="dxa"/>
          </w:tcPr>
          <w:p w:rsidR="004373FE" w:rsidRPr="004373FE" w:rsidRDefault="004373FE" w:rsidP="004373FE">
            <w:pPr>
              <w:autoSpaceDE w:val="0"/>
              <w:autoSpaceDN w:val="0"/>
              <w:adjustRightInd w:val="0"/>
              <w:jc w:val="both"/>
              <w:rPr>
                <w:rFonts w:cstheme="minorHAnsi"/>
                <w:i/>
                <w:iCs/>
                <w:color w:val="000000"/>
                <w:sz w:val="20"/>
                <w:szCs w:val="20"/>
              </w:rPr>
            </w:pPr>
            <w:r w:rsidRPr="004373FE">
              <w:rPr>
                <w:rFonts w:cstheme="minorHAnsi"/>
                <w:i/>
                <w:iCs/>
                <w:color w:val="000000"/>
                <w:sz w:val="20"/>
                <w:szCs w:val="20"/>
              </w:rPr>
              <w:t xml:space="preserve">Justice, police, gendarmerie (interlocuteurs, modalités de coopération, liaisons entre les services, accompagnement de l’école). </w:t>
            </w:r>
          </w:p>
        </w:tc>
        <w:tc>
          <w:tcPr>
            <w:tcW w:w="4962" w:type="dxa"/>
            <w:vAlign w:val="center"/>
          </w:tcPr>
          <w:p w:rsidR="004373FE" w:rsidRPr="004373FE" w:rsidRDefault="004373FE" w:rsidP="004373FE">
            <w:pPr>
              <w:autoSpaceDE w:val="0"/>
              <w:autoSpaceDN w:val="0"/>
              <w:adjustRightInd w:val="0"/>
              <w:rPr>
                <w:rFonts w:cstheme="minorHAnsi"/>
                <w:color w:val="000000"/>
                <w:sz w:val="20"/>
                <w:szCs w:val="20"/>
              </w:rPr>
            </w:pPr>
          </w:p>
        </w:tc>
      </w:tr>
    </w:tbl>
    <w:p w:rsidR="004373FE" w:rsidRPr="004373FE" w:rsidRDefault="004373FE" w:rsidP="0031544D">
      <w:pPr>
        <w:autoSpaceDE w:val="0"/>
        <w:autoSpaceDN w:val="0"/>
        <w:adjustRightInd w:val="0"/>
        <w:spacing w:after="0" w:line="240" w:lineRule="auto"/>
        <w:jc w:val="both"/>
        <w:rPr>
          <w:rFonts w:cstheme="minorHAnsi"/>
          <w:color w:val="000000"/>
        </w:rPr>
      </w:pPr>
    </w:p>
    <w:p w:rsidR="0031544D" w:rsidRPr="00194573" w:rsidRDefault="00B84B2D" w:rsidP="0031544D">
      <w:pPr>
        <w:autoSpaceDE w:val="0"/>
        <w:autoSpaceDN w:val="0"/>
        <w:adjustRightInd w:val="0"/>
        <w:spacing w:after="0" w:line="240" w:lineRule="auto"/>
        <w:jc w:val="both"/>
        <w:rPr>
          <w:rFonts w:cstheme="minorHAnsi"/>
          <w:b/>
          <w:color w:val="000000"/>
          <w:sz w:val="20"/>
          <w:szCs w:val="20"/>
        </w:rPr>
      </w:pPr>
      <w:r w:rsidRPr="00194573">
        <w:rPr>
          <w:rFonts w:cstheme="minorHAnsi"/>
          <w:b/>
          <w:color w:val="000000"/>
          <w:sz w:val="20"/>
          <w:szCs w:val="20"/>
        </w:rPr>
        <w:t xml:space="preserve">Collaborations avec les autres écoles (écoles, collèges, réseau d’éducation prioritaire). </w:t>
      </w:r>
    </w:p>
    <w:tbl>
      <w:tblPr>
        <w:tblStyle w:val="Grilledutableau"/>
        <w:tblW w:w="10349" w:type="dxa"/>
        <w:tblInd w:w="-856" w:type="dxa"/>
        <w:tblLook w:val="04A0" w:firstRow="1" w:lastRow="0" w:firstColumn="1" w:lastColumn="0" w:noHBand="0" w:noVBand="1"/>
      </w:tblPr>
      <w:tblGrid>
        <w:gridCol w:w="5387"/>
        <w:gridCol w:w="4962"/>
      </w:tblGrid>
      <w:tr w:rsidR="004373FE" w:rsidRPr="004373FE" w:rsidTr="004373FE">
        <w:tc>
          <w:tcPr>
            <w:tcW w:w="5387" w:type="dxa"/>
          </w:tcPr>
          <w:p w:rsidR="004373FE" w:rsidRPr="004373FE" w:rsidRDefault="004373FE" w:rsidP="004373FE">
            <w:pPr>
              <w:autoSpaceDE w:val="0"/>
              <w:autoSpaceDN w:val="0"/>
              <w:adjustRightInd w:val="0"/>
              <w:jc w:val="both"/>
              <w:rPr>
                <w:rFonts w:cstheme="minorHAnsi"/>
                <w:i/>
                <w:iCs/>
                <w:color w:val="000000"/>
                <w:sz w:val="20"/>
                <w:szCs w:val="20"/>
              </w:rPr>
            </w:pPr>
            <w:r w:rsidRPr="004373FE">
              <w:rPr>
                <w:rFonts w:cstheme="minorHAnsi"/>
                <w:i/>
                <w:iCs/>
                <w:color w:val="000000"/>
                <w:sz w:val="20"/>
                <w:szCs w:val="20"/>
              </w:rPr>
              <w:t>Liaison école-collège (sectorisation et flux, fonctionnement du conseil école collège, collaboration inter-degrés, concertations et projets, exploitation commune des évaluations)</w:t>
            </w:r>
          </w:p>
        </w:tc>
        <w:tc>
          <w:tcPr>
            <w:tcW w:w="4962" w:type="dxa"/>
            <w:vAlign w:val="center"/>
          </w:tcPr>
          <w:p w:rsidR="004373FE" w:rsidRPr="004373FE" w:rsidRDefault="004373FE" w:rsidP="004373FE">
            <w:pPr>
              <w:autoSpaceDE w:val="0"/>
              <w:autoSpaceDN w:val="0"/>
              <w:adjustRightInd w:val="0"/>
              <w:rPr>
                <w:rFonts w:cstheme="minorHAnsi"/>
                <w:color w:val="000000"/>
                <w:sz w:val="20"/>
                <w:szCs w:val="20"/>
              </w:rPr>
            </w:pPr>
          </w:p>
        </w:tc>
      </w:tr>
      <w:tr w:rsidR="004373FE" w:rsidRPr="004373FE" w:rsidTr="004373FE">
        <w:tc>
          <w:tcPr>
            <w:tcW w:w="5387" w:type="dxa"/>
          </w:tcPr>
          <w:p w:rsidR="004373FE" w:rsidRPr="004373FE" w:rsidRDefault="004373FE" w:rsidP="004373FE">
            <w:pPr>
              <w:autoSpaceDE w:val="0"/>
              <w:autoSpaceDN w:val="0"/>
              <w:adjustRightInd w:val="0"/>
              <w:jc w:val="both"/>
              <w:rPr>
                <w:rFonts w:cstheme="minorHAnsi"/>
                <w:i/>
                <w:iCs/>
                <w:color w:val="000000"/>
                <w:sz w:val="20"/>
                <w:szCs w:val="20"/>
              </w:rPr>
            </w:pPr>
            <w:r w:rsidRPr="004373FE">
              <w:rPr>
                <w:rFonts w:cstheme="minorHAnsi"/>
                <w:i/>
                <w:iCs/>
                <w:color w:val="000000"/>
                <w:sz w:val="20"/>
                <w:szCs w:val="20"/>
              </w:rPr>
              <w:t>Liaison école maternelle-école élémentaire (rôle des directeurs et des enseignants, concertations et projets, accompagnement par l’équipe de circonscription, contribution de l’école)</w:t>
            </w:r>
          </w:p>
        </w:tc>
        <w:tc>
          <w:tcPr>
            <w:tcW w:w="4962" w:type="dxa"/>
            <w:vAlign w:val="center"/>
          </w:tcPr>
          <w:p w:rsidR="004373FE" w:rsidRPr="004373FE" w:rsidRDefault="004373FE" w:rsidP="004373FE">
            <w:pPr>
              <w:autoSpaceDE w:val="0"/>
              <w:autoSpaceDN w:val="0"/>
              <w:adjustRightInd w:val="0"/>
              <w:rPr>
                <w:rFonts w:cstheme="minorHAnsi"/>
                <w:color w:val="000000"/>
                <w:sz w:val="20"/>
                <w:szCs w:val="20"/>
              </w:rPr>
            </w:pPr>
          </w:p>
        </w:tc>
      </w:tr>
      <w:tr w:rsidR="004373FE" w:rsidRPr="004373FE" w:rsidTr="004373FE">
        <w:tc>
          <w:tcPr>
            <w:tcW w:w="5387" w:type="dxa"/>
          </w:tcPr>
          <w:p w:rsidR="004373FE" w:rsidRPr="004373FE" w:rsidRDefault="004373FE" w:rsidP="004373FE">
            <w:pPr>
              <w:autoSpaceDE w:val="0"/>
              <w:autoSpaceDN w:val="0"/>
              <w:adjustRightInd w:val="0"/>
              <w:jc w:val="both"/>
              <w:rPr>
                <w:rFonts w:cstheme="minorHAnsi"/>
                <w:i/>
                <w:iCs/>
                <w:color w:val="000000"/>
                <w:sz w:val="20"/>
                <w:szCs w:val="20"/>
              </w:rPr>
            </w:pPr>
            <w:r w:rsidRPr="004373FE">
              <w:rPr>
                <w:rFonts w:cstheme="minorHAnsi"/>
                <w:i/>
                <w:iCs/>
                <w:color w:val="000000"/>
                <w:sz w:val="20"/>
                <w:szCs w:val="20"/>
              </w:rPr>
              <w:t>Liaison au sein d'un RPI dispersé (rôle des directeurs et des enseignants, partage des pratiques, projets communs, collectivités de rattachement, accompagnement par l’équipe de circonscription, contribution de l’école)</w:t>
            </w:r>
          </w:p>
        </w:tc>
        <w:tc>
          <w:tcPr>
            <w:tcW w:w="4962" w:type="dxa"/>
            <w:vAlign w:val="center"/>
          </w:tcPr>
          <w:p w:rsidR="004373FE" w:rsidRPr="004373FE" w:rsidRDefault="004373FE" w:rsidP="004373FE">
            <w:pPr>
              <w:autoSpaceDE w:val="0"/>
              <w:autoSpaceDN w:val="0"/>
              <w:adjustRightInd w:val="0"/>
              <w:rPr>
                <w:rFonts w:cstheme="minorHAnsi"/>
                <w:color w:val="000000"/>
                <w:sz w:val="20"/>
                <w:szCs w:val="20"/>
              </w:rPr>
            </w:pPr>
          </w:p>
        </w:tc>
      </w:tr>
      <w:tr w:rsidR="004373FE" w:rsidRPr="004373FE" w:rsidTr="004373FE">
        <w:tc>
          <w:tcPr>
            <w:tcW w:w="5387" w:type="dxa"/>
          </w:tcPr>
          <w:p w:rsidR="004373FE" w:rsidRPr="004373FE" w:rsidRDefault="004373FE" w:rsidP="004373FE">
            <w:pPr>
              <w:autoSpaceDE w:val="0"/>
              <w:autoSpaceDN w:val="0"/>
              <w:adjustRightInd w:val="0"/>
              <w:jc w:val="both"/>
              <w:rPr>
                <w:rFonts w:cstheme="minorHAnsi"/>
                <w:i/>
                <w:iCs/>
                <w:color w:val="000000"/>
                <w:sz w:val="20"/>
                <w:szCs w:val="20"/>
              </w:rPr>
            </w:pPr>
            <w:r w:rsidRPr="004373FE">
              <w:rPr>
                <w:rFonts w:cstheme="minorHAnsi"/>
                <w:i/>
                <w:iCs/>
                <w:color w:val="000000"/>
                <w:sz w:val="20"/>
                <w:szCs w:val="20"/>
              </w:rPr>
              <w:t>Liaison au sein d'un réseau d'éducation prioritaire (fonctionnement du réseau, rôle du directeur, lien au projet de l’école, rencontre entre enseignants du réseau, projets communs, accompagnement par les pilotes, bilan pour l’école)</w:t>
            </w:r>
          </w:p>
        </w:tc>
        <w:tc>
          <w:tcPr>
            <w:tcW w:w="4962" w:type="dxa"/>
            <w:vAlign w:val="center"/>
          </w:tcPr>
          <w:p w:rsidR="004373FE" w:rsidRPr="004373FE" w:rsidRDefault="004373FE" w:rsidP="004373FE">
            <w:pPr>
              <w:autoSpaceDE w:val="0"/>
              <w:autoSpaceDN w:val="0"/>
              <w:adjustRightInd w:val="0"/>
              <w:rPr>
                <w:rFonts w:cstheme="minorHAnsi"/>
                <w:color w:val="000000"/>
                <w:sz w:val="20"/>
                <w:szCs w:val="20"/>
              </w:rPr>
            </w:pPr>
          </w:p>
        </w:tc>
      </w:tr>
      <w:tr w:rsidR="004373FE" w:rsidRPr="004373FE" w:rsidTr="004373FE">
        <w:tc>
          <w:tcPr>
            <w:tcW w:w="5387" w:type="dxa"/>
          </w:tcPr>
          <w:p w:rsidR="004373FE" w:rsidRPr="004373FE" w:rsidRDefault="004373FE" w:rsidP="004373FE">
            <w:pPr>
              <w:autoSpaceDE w:val="0"/>
              <w:autoSpaceDN w:val="0"/>
              <w:adjustRightInd w:val="0"/>
              <w:jc w:val="both"/>
              <w:rPr>
                <w:rFonts w:cstheme="minorHAnsi"/>
                <w:i/>
                <w:iCs/>
                <w:color w:val="000000"/>
                <w:sz w:val="20"/>
                <w:szCs w:val="20"/>
              </w:rPr>
            </w:pPr>
            <w:r w:rsidRPr="004373FE">
              <w:rPr>
                <w:rFonts w:cstheme="minorHAnsi"/>
                <w:i/>
                <w:iCs/>
                <w:color w:val="000000"/>
                <w:sz w:val="20"/>
                <w:szCs w:val="20"/>
              </w:rPr>
              <w:t>Liaison entre les écoles relevant d'une même collectivité territoriale (fonctionnement, rôle des directeurs et des enseignants, concertations et projets communs, accompagnement par l’équipe de circonscription, répercussions sur le fonctionnement de l’école et les progrès des élèves)</w:t>
            </w:r>
          </w:p>
        </w:tc>
        <w:tc>
          <w:tcPr>
            <w:tcW w:w="4962" w:type="dxa"/>
            <w:vAlign w:val="center"/>
          </w:tcPr>
          <w:p w:rsidR="004373FE" w:rsidRPr="004373FE" w:rsidRDefault="004373FE" w:rsidP="004373FE">
            <w:pPr>
              <w:autoSpaceDE w:val="0"/>
              <w:autoSpaceDN w:val="0"/>
              <w:adjustRightInd w:val="0"/>
              <w:rPr>
                <w:rFonts w:cstheme="minorHAnsi"/>
                <w:color w:val="000000"/>
                <w:sz w:val="20"/>
                <w:szCs w:val="20"/>
              </w:rPr>
            </w:pPr>
          </w:p>
        </w:tc>
      </w:tr>
    </w:tbl>
    <w:p w:rsidR="00194573" w:rsidRDefault="00194573" w:rsidP="0031544D">
      <w:pPr>
        <w:autoSpaceDE w:val="0"/>
        <w:autoSpaceDN w:val="0"/>
        <w:adjustRightInd w:val="0"/>
        <w:spacing w:after="0" w:line="240" w:lineRule="auto"/>
        <w:jc w:val="both"/>
        <w:rPr>
          <w:rFonts w:cstheme="minorHAnsi"/>
          <w:color w:val="000000"/>
        </w:rPr>
      </w:pPr>
      <w:bookmarkStart w:id="0" w:name="_GoBack"/>
      <w:bookmarkEnd w:id="0"/>
    </w:p>
    <w:p w:rsidR="00194573" w:rsidRPr="004373FE" w:rsidRDefault="00194573" w:rsidP="0031544D">
      <w:pPr>
        <w:autoSpaceDE w:val="0"/>
        <w:autoSpaceDN w:val="0"/>
        <w:adjustRightInd w:val="0"/>
        <w:spacing w:after="0" w:line="240" w:lineRule="auto"/>
        <w:jc w:val="both"/>
        <w:rPr>
          <w:rFonts w:cstheme="minorHAnsi"/>
          <w:color w:val="000000"/>
        </w:rPr>
      </w:pPr>
    </w:p>
    <w:p w:rsidR="0031544D" w:rsidRPr="00194573" w:rsidRDefault="00B84B2D" w:rsidP="0031544D">
      <w:pPr>
        <w:autoSpaceDE w:val="0"/>
        <w:autoSpaceDN w:val="0"/>
        <w:adjustRightInd w:val="0"/>
        <w:spacing w:after="0" w:line="240" w:lineRule="auto"/>
        <w:jc w:val="both"/>
        <w:rPr>
          <w:rFonts w:cstheme="minorHAnsi"/>
          <w:b/>
          <w:color w:val="000000"/>
          <w:sz w:val="20"/>
          <w:szCs w:val="20"/>
        </w:rPr>
      </w:pPr>
      <w:r w:rsidRPr="00194573">
        <w:rPr>
          <w:rFonts w:cstheme="minorHAnsi"/>
          <w:b/>
          <w:color w:val="000000"/>
          <w:sz w:val="20"/>
          <w:szCs w:val="20"/>
        </w:rPr>
        <w:lastRenderedPageBreak/>
        <w:t xml:space="preserve">Alliance éducative avec les parents et </w:t>
      </w:r>
      <w:proofErr w:type="spellStart"/>
      <w:r w:rsidRPr="00194573">
        <w:rPr>
          <w:rFonts w:cstheme="minorHAnsi"/>
          <w:b/>
          <w:color w:val="000000"/>
          <w:sz w:val="20"/>
          <w:szCs w:val="20"/>
        </w:rPr>
        <w:t>co-éducation</w:t>
      </w:r>
      <w:proofErr w:type="spellEnd"/>
      <w:r w:rsidRPr="00194573">
        <w:rPr>
          <w:rFonts w:cstheme="minorHAnsi"/>
          <w:b/>
          <w:color w:val="000000"/>
          <w:sz w:val="20"/>
          <w:szCs w:val="20"/>
        </w:rPr>
        <w:t xml:space="preserve">. </w:t>
      </w:r>
    </w:p>
    <w:tbl>
      <w:tblPr>
        <w:tblStyle w:val="Grilledutableau"/>
        <w:tblW w:w="10349" w:type="dxa"/>
        <w:tblInd w:w="-856" w:type="dxa"/>
        <w:tblLook w:val="04A0" w:firstRow="1" w:lastRow="0" w:firstColumn="1" w:lastColumn="0" w:noHBand="0" w:noVBand="1"/>
      </w:tblPr>
      <w:tblGrid>
        <w:gridCol w:w="5387"/>
        <w:gridCol w:w="4962"/>
      </w:tblGrid>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Outils de communication sur la vie de l'école et les acquis des élèves</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Conseil d’école (organisation des élections, taux de participation aux élections)</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Place des parents au sein du conseil d'école (diffusion des informations, participation aux débats et prises de décision, contribution au projet d'école)</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Place des parents dans le quotidien de l'école (fonctionnement, vie de l’école, lien aux enseignants, activités scolaires et périscolaires, coopérative scolaire)</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Partage avec les familles des objectifs liés aux valeurs de la République et de leur mise en œuvre dans la vie de l'école</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Bilan qualitatif du climat de coopération avec les parents</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rPr>
                <w:sz w:val="20"/>
                <w:szCs w:val="20"/>
              </w:rPr>
            </w:pPr>
            <w:r w:rsidRPr="00194573">
              <w:rPr>
                <w:rFonts w:cstheme="minorHAnsi"/>
                <w:i/>
                <w:iCs/>
                <w:color w:val="000000"/>
                <w:sz w:val="20"/>
                <w:szCs w:val="20"/>
              </w:rPr>
              <w:t>Place et rôle du directeur</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bl>
    <w:p w:rsidR="004373FE" w:rsidRPr="004373FE" w:rsidRDefault="004373FE" w:rsidP="0031544D">
      <w:pPr>
        <w:autoSpaceDE w:val="0"/>
        <w:autoSpaceDN w:val="0"/>
        <w:adjustRightInd w:val="0"/>
        <w:spacing w:after="0" w:line="240" w:lineRule="auto"/>
        <w:jc w:val="both"/>
        <w:rPr>
          <w:rFonts w:cstheme="minorHAnsi"/>
          <w:color w:val="000000"/>
        </w:rPr>
      </w:pPr>
    </w:p>
    <w:p w:rsidR="0031544D" w:rsidRPr="00194573" w:rsidRDefault="00B84B2D" w:rsidP="0031544D">
      <w:pPr>
        <w:autoSpaceDE w:val="0"/>
        <w:autoSpaceDN w:val="0"/>
        <w:adjustRightInd w:val="0"/>
        <w:spacing w:after="0" w:line="240" w:lineRule="auto"/>
        <w:jc w:val="both"/>
        <w:rPr>
          <w:rFonts w:cstheme="minorHAnsi"/>
          <w:color w:val="000000"/>
          <w:sz w:val="20"/>
          <w:szCs w:val="20"/>
        </w:rPr>
      </w:pPr>
      <w:r w:rsidRPr="00194573">
        <w:rPr>
          <w:rFonts w:cstheme="minorHAnsi"/>
          <w:b/>
          <w:color w:val="000000"/>
          <w:sz w:val="20"/>
          <w:szCs w:val="20"/>
        </w:rPr>
        <w:t>Collaborations avec les partenaires culturels, scientifiques, sportifs, internationaux et du</w:t>
      </w:r>
      <w:r w:rsidR="003B6BE1" w:rsidRPr="00194573">
        <w:rPr>
          <w:rFonts w:cstheme="minorHAnsi"/>
          <w:b/>
          <w:color w:val="000000"/>
          <w:sz w:val="20"/>
          <w:szCs w:val="20"/>
        </w:rPr>
        <w:t xml:space="preserve"> </w:t>
      </w:r>
      <w:r w:rsidRPr="00194573">
        <w:rPr>
          <w:rFonts w:cstheme="minorHAnsi"/>
          <w:b/>
          <w:color w:val="000000"/>
          <w:sz w:val="20"/>
          <w:szCs w:val="20"/>
        </w:rPr>
        <w:t>développement durable.</w:t>
      </w:r>
      <w:r w:rsidRPr="00194573">
        <w:rPr>
          <w:rFonts w:cstheme="minorHAnsi"/>
          <w:color w:val="000000"/>
          <w:sz w:val="20"/>
          <w:szCs w:val="20"/>
        </w:rPr>
        <w:t xml:space="preserve"> </w:t>
      </w:r>
    </w:p>
    <w:tbl>
      <w:tblPr>
        <w:tblStyle w:val="Grilledutableau"/>
        <w:tblW w:w="10349" w:type="dxa"/>
        <w:tblInd w:w="-856" w:type="dxa"/>
        <w:tblLook w:val="04A0" w:firstRow="1" w:lastRow="0" w:firstColumn="1" w:lastColumn="0" w:noHBand="0" w:noVBand="1"/>
      </w:tblPr>
      <w:tblGrid>
        <w:gridCol w:w="5387"/>
        <w:gridCol w:w="4962"/>
      </w:tblGrid>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Cartographie des partenaires (services, structures, clubs, associations, etc., part d’initiative de l’école)</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Cartographie des types d'activité concernés (sur temps scolaire et péri- ou extrascolaire, nature, fréquence)</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Cohérence des partenariats, inscription dans le projet d’école et les parcours éducatifs</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Fonctionnement des partenariats (concertation, suivi, articulation avec le travail dans la classe, participation des parents, évaluation des résultats, accompagnement par l’équipe de circonscription)</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Effets et impact des partenariats (apprentissages et parcours des élèves, vie et ouverture de l’école)</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Place éventuelle de l’USEP (présence, intégration et bénéfices du partenariat)</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tcPr>
          <w:p w:rsidR="00194573" w:rsidRPr="00194573" w:rsidRDefault="00194573" w:rsidP="00194573">
            <w:pPr>
              <w:autoSpaceDE w:val="0"/>
              <w:autoSpaceDN w:val="0"/>
              <w:adjustRightInd w:val="0"/>
              <w:jc w:val="both"/>
              <w:rPr>
                <w:rFonts w:cstheme="minorHAnsi"/>
                <w:i/>
                <w:iCs/>
                <w:color w:val="000000"/>
                <w:sz w:val="20"/>
                <w:szCs w:val="20"/>
              </w:rPr>
            </w:pPr>
            <w:r w:rsidRPr="00194573">
              <w:rPr>
                <w:rFonts w:cstheme="minorHAnsi"/>
                <w:i/>
                <w:iCs/>
                <w:color w:val="000000"/>
                <w:sz w:val="20"/>
                <w:szCs w:val="20"/>
              </w:rPr>
              <w:t>Place de la coopérative scolaire (structuration, implication des acteurs, valeur ajoutée)</w:t>
            </w:r>
          </w:p>
        </w:tc>
        <w:tc>
          <w:tcPr>
            <w:tcW w:w="4962" w:type="dxa"/>
            <w:vAlign w:val="center"/>
          </w:tcPr>
          <w:p w:rsidR="00194573" w:rsidRPr="00194573" w:rsidRDefault="00194573" w:rsidP="00194573">
            <w:pPr>
              <w:autoSpaceDE w:val="0"/>
              <w:autoSpaceDN w:val="0"/>
              <w:adjustRightInd w:val="0"/>
              <w:rPr>
                <w:rFonts w:cstheme="minorHAnsi"/>
                <w:color w:val="000000"/>
                <w:sz w:val="20"/>
                <w:szCs w:val="20"/>
              </w:rPr>
            </w:pPr>
          </w:p>
        </w:tc>
      </w:tr>
    </w:tbl>
    <w:p w:rsidR="00194573" w:rsidRDefault="00194573" w:rsidP="0031544D">
      <w:pPr>
        <w:autoSpaceDE w:val="0"/>
        <w:autoSpaceDN w:val="0"/>
        <w:adjustRightInd w:val="0"/>
        <w:spacing w:after="0" w:line="240" w:lineRule="auto"/>
        <w:jc w:val="both"/>
        <w:rPr>
          <w:rFonts w:cstheme="minorHAnsi"/>
          <w:color w:val="000000"/>
        </w:rPr>
      </w:pPr>
    </w:p>
    <w:p w:rsidR="00B84B2D" w:rsidRPr="00194573" w:rsidRDefault="00B84B2D" w:rsidP="00194573">
      <w:pPr>
        <w:autoSpaceDE w:val="0"/>
        <w:autoSpaceDN w:val="0"/>
        <w:adjustRightInd w:val="0"/>
        <w:spacing w:after="0" w:line="240" w:lineRule="auto"/>
        <w:jc w:val="center"/>
        <w:rPr>
          <w:rFonts w:cstheme="minorHAnsi"/>
          <w:b/>
          <w:color w:val="000000"/>
          <w:sz w:val="20"/>
          <w:szCs w:val="20"/>
        </w:rPr>
      </w:pPr>
      <w:r w:rsidRPr="00194573">
        <w:rPr>
          <w:rFonts w:cstheme="minorHAnsi"/>
          <w:b/>
          <w:color w:val="000000"/>
          <w:sz w:val="20"/>
          <w:szCs w:val="20"/>
        </w:rPr>
        <w:t>Bilan du domaine</w:t>
      </w:r>
      <w:r w:rsidR="00194573">
        <w:rPr>
          <w:rFonts w:cstheme="minorHAnsi"/>
          <w:b/>
          <w:color w:val="000000"/>
          <w:sz w:val="20"/>
          <w:szCs w:val="20"/>
        </w:rPr>
        <w:t xml:space="preserve"> 4</w:t>
      </w:r>
    </w:p>
    <w:tbl>
      <w:tblPr>
        <w:tblStyle w:val="Grilledutableau"/>
        <w:tblW w:w="10349" w:type="dxa"/>
        <w:tblInd w:w="-856" w:type="dxa"/>
        <w:shd w:val="clear" w:color="auto" w:fill="BDD6EE" w:themeFill="accent1" w:themeFillTint="66"/>
        <w:tblLook w:val="04A0" w:firstRow="1" w:lastRow="0" w:firstColumn="1" w:lastColumn="0" w:noHBand="0" w:noVBand="1"/>
      </w:tblPr>
      <w:tblGrid>
        <w:gridCol w:w="5387"/>
        <w:gridCol w:w="4962"/>
      </w:tblGrid>
      <w:tr w:rsidR="00194573" w:rsidRPr="00194573" w:rsidTr="00194573">
        <w:tc>
          <w:tcPr>
            <w:tcW w:w="5387" w:type="dxa"/>
            <w:shd w:val="clear" w:color="auto" w:fill="BDD6EE" w:themeFill="accent1" w:themeFillTint="66"/>
          </w:tcPr>
          <w:p w:rsidR="00194573" w:rsidRPr="00194573" w:rsidRDefault="00194573" w:rsidP="00194573">
            <w:pPr>
              <w:autoSpaceDE w:val="0"/>
              <w:autoSpaceDN w:val="0"/>
              <w:adjustRightInd w:val="0"/>
              <w:jc w:val="both"/>
              <w:rPr>
                <w:rFonts w:cstheme="minorHAnsi"/>
                <w:color w:val="000000"/>
                <w:sz w:val="20"/>
                <w:szCs w:val="20"/>
              </w:rPr>
            </w:pPr>
            <w:r w:rsidRPr="00194573">
              <w:rPr>
                <w:rFonts w:cstheme="minorHAnsi"/>
                <w:color w:val="000000"/>
                <w:sz w:val="20"/>
                <w:szCs w:val="20"/>
              </w:rPr>
              <w:t>Cartographie, formalisation et suivi des relations avec les autorités institutionnelles, les autres acteurs du système éducatif et les partenaires</w:t>
            </w:r>
          </w:p>
        </w:tc>
        <w:tc>
          <w:tcPr>
            <w:tcW w:w="4962" w:type="dxa"/>
            <w:shd w:val="clear" w:color="auto" w:fill="BDD6EE" w:themeFill="accent1" w:themeFillTint="66"/>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shd w:val="clear" w:color="auto" w:fill="BDD6EE" w:themeFill="accent1" w:themeFillTint="66"/>
          </w:tcPr>
          <w:p w:rsidR="00194573" w:rsidRPr="00194573" w:rsidRDefault="00194573" w:rsidP="00194573">
            <w:pPr>
              <w:autoSpaceDE w:val="0"/>
              <w:autoSpaceDN w:val="0"/>
              <w:adjustRightInd w:val="0"/>
              <w:jc w:val="both"/>
              <w:rPr>
                <w:rFonts w:cstheme="minorHAnsi"/>
                <w:color w:val="000000"/>
                <w:sz w:val="20"/>
                <w:szCs w:val="20"/>
              </w:rPr>
            </w:pPr>
            <w:r w:rsidRPr="00194573">
              <w:rPr>
                <w:rFonts w:cstheme="minorHAnsi"/>
                <w:color w:val="000000"/>
                <w:sz w:val="20"/>
                <w:szCs w:val="20"/>
              </w:rPr>
              <w:t>Nature des actions de partenariat, modalités de choix et impact de ces partenariats</w:t>
            </w:r>
          </w:p>
        </w:tc>
        <w:tc>
          <w:tcPr>
            <w:tcW w:w="4962" w:type="dxa"/>
            <w:shd w:val="clear" w:color="auto" w:fill="BDD6EE" w:themeFill="accent1" w:themeFillTint="66"/>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shd w:val="clear" w:color="auto" w:fill="BDD6EE" w:themeFill="accent1" w:themeFillTint="66"/>
          </w:tcPr>
          <w:p w:rsidR="00194573" w:rsidRPr="00194573" w:rsidRDefault="00194573" w:rsidP="00194573">
            <w:pPr>
              <w:autoSpaceDE w:val="0"/>
              <w:autoSpaceDN w:val="0"/>
              <w:adjustRightInd w:val="0"/>
              <w:jc w:val="both"/>
              <w:rPr>
                <w:rFonts w:cstheme="minorHAnsi"/>
                <w:color w:val="000000"/>
                <w:sz w:val="20"/>
                <w:szCs w:val="20"/>
              </w:rPr>
            </w:pPr>
            <w:r w:rsidRPr="00194573">
              <w:rPr>
                <w:rFonts w:cstheme="minorHAnsi"/>
                <w:color w:val="000000"/>
                <w:sz w:val="20"/>
                <w:szCs w:val="20"/>
              </w:rPr>
              <w:t>État du dialogue et des interactions avec les parents et de leur intégration dans la vie de l’école</w:t>
            </w:r>
          </w:p>
        </w:tc>
        <w:tc>
          <w:tcPr>
            <w:tcW w:w="4962" w:type="dxa"/>
            <w:shd w:val="clear" w:color="auto" w:fill="BDD6EE" w:themeFill="accent1" w:themeFillTint="66"/>
            <w:vAlign w:val="center"/>
          </w:tcPr>
          <w:p w:rsidR="00194573" w:rsidRPr="00194573" w:rsidRDefault="00194573" w:rsidP="00194573">
            <w:pPr>
              <w:autoSpaceDE w:val="0"/>
              <w:autoSpaceDN w:val="0"/>
              <w:adjustRightInd w:val="0"/>
              <w:rPr>
                <w:rFonts w:cstheme="minorHAnsi"/>
                <w:color w:val="000000"/>
                <w:sz w:val="20"/>
                <w:szCs w:val="20"/>
              </w:rPr>
            </w:pPr>
          </w:p>
        </w:tc>
      </w:tr>
      <w:tr w:rsidR="00194573" w:rsidRPr="00194573" w:rsidTr="00194573">
        <w:tc>
          <w:tcPr>
            <w:tcW w:w="5387" w:type="dxa"/>
            <w:shd w:val="clear" w:color="auto" w:fill="BDD6EE" w:themeFill="accent1" w:themeFillTint="66"/>
          </w:tcPr>
          <w:p w:rsidR="00194573" w:rsidRPr="00194573" w:rsidRDefault="00194573" w:rsidP="00194573">
            <w:pPr>
              <w:autoSpaceDE w:val="0"/>
              <w:autoSpaceDN w:val="0"/>
              <w:adjustRightInd w:val="0"/>
              <w:jc w:val="both"/>
              <w:rPr>
                <w:rFonts w:cstheme="minorHAnsi"/>
                <w:color w:val="000000"/>
                <w:sz w:val="20"/>
                <w:szCs w:val="20"/>
              </w:rPr>
            </w:pPr>
            <w:r w:rsidRPr="00194573">
              <w:rPr>
                <w:rFonts w:cstheme="minorHAnsi"/>
                <w:color w:val="000000"/>
                <w:sz w:val="20"/>
                <w:szCs w:val="20"/>
              </w:rPr>
              <w:t>Implication de l’ensemble de la communauté éducative dans les partenariats et publicité des actions</w:t>
            </w:r>
          </w:p>
        </w:tc>
        <w:tc>
          <w:tcPr>
            <w:tcW w:w="4962" w:type="dxa"/>
            <w:shd w:val="clear" w:color="auto" w:fill="BDD6EE" w:themeFill="accent1" w:themeFillTint="66"/>
            <w:vAlign w:val="center"/>
          </w:tcPr>
          <w:p w:rsidR="00194573" w:rsidRPr="00194573" w:rsidRDefault="00194573" w:rsidP="00194573">
            <w:pPr>
              <w:autoSpaceDE w:val="0"/>
              <w:autoSpaceDN w:val="0"/>
              <w:adjustRightInd w:val="0"/>
              <w:rPr>
                <w:rFonts w:cstheme="minorHAnsi"/>
                <w:color w:val="000000"/>
                <w:sz w:val="20"/>
                <w:szCs w:val="20"/>
              </w:rPr>
            </w:pPr>
          </w:p>
        </w:tc>
      </w:tr>
    </w:tbl>
    <w:p w:rsidR="00194573" w:rsidRDefault="00194573" w:rsidP="00B84B2D">
      <w:pPr>
        <w:autoSpaceDE w:val="0"/>
        <w:autoSpaceDN w:val="0"/>
        <w:adjustRightInd w:val="0"/>
        <w:spacing w:after="0" w:line="240" w:lineRule="auto"/>
        <w:jc w:val="both"/>
        <w:rPr>
          <w:rFonts w:cstheme="minorHAnsi"/>
          <w:color w:val="000000"/>
        </w:rPr>
      </w:pPr>
    </w:p>
    <w:p w:rsidR="00194573" w:rsidRDefault="00194573" w:rsidP="00B84B2D">
      <w:pPr>
        <w:autoSpaceDE w:val="0"/>
        <w:autoSpaceDN w:val="0"/>
        <w:adjustRightInd w:val="0"/>
        <w:spacing w:after="0" w:line="240" w:lineRule="auto"/>
        <w:jc w:val="both"/>
        <w:rPr>
          <w:rFonts w:cstheme="minorHAnsi"/>
          <w:color w:val="000000"/>
        </w:rPr>
      </w:pPr>
    </w:p>
    <w:p w:rsidR="00194573" w:rsidRPr="00194573" w:rsidRDefault="00194573" w:rsidP="00B84B2D">
      <w:pPr>
        <w:autoSpaceDE w:val="0"/>
        <w:autoSpaceDN w:val="0"/>
        <w:adjustRightInd w:val="0"/>
        <w:spacing w:after="0" w:line="240" w:lineRule="auto"/>
        <w:jc w:val="both"/>
        <w:rPr>
          <w:rFonts w:cstheme="minorHAnsi"/>
          <w:color w:val="000000"/>
        </w:rPr>
      </w:pPr>
    </w:p>
    <w:sectPr w:rsidR="00194573" w:rsidRPr="00194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default"/>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007E"/>
    <w:multiLevelType w:val="hybridMultilevel"/>
    <w:tmpl w:val="20584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32A78"/>
    <w:multiLevelType w:val="hybridMultilevel"/>
    <w:tmpl w:val="6CE05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FD7879"/>
    <w:multiLevelType w:val="hybridMultilevel"/>
    <w:tmpl w:val="2F54F1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071EFB"/>
    <w:multiLevelType w:val="hybridMultilevel"/>
    <w:tmpl w:val="8DFEDB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0A0A60"/>
    <w:multiLevelType w:val="hybridMultilevel"/>
    <w:tmpl w:val="3D985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B64860"/>
    <w:multiLevelType w:val="hybridMultilevel"/>
    <w:tmpl w:val="9A0E74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743226"/>
    <w:multiLevelType w:val="hybridMultilevel"/>
    <w:tmpl w:val="2FBA4F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0A6B22"/>
    <w:multiLevelType w:val="hybridMultilevel"/>
    <w:tmpl w:val="72D83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145BF1"/>
    <w:multiLevelType w:val="hybridMultilevel"/>
    <w:tmpl w:val="D75A34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B6247"/>
    <w:multiLevelType w:val="hybridMultilevel"/>
    <w:tmpl w:val="04D242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47010C"/>
    <w:multiLevelType w:val="hybridMultilevel"/>
    <w:tmpl w:val="B3CAD4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DB3326"/>
    <w:multiLevelType w:val="hybridMultilevel"/>
    <w:tmpl w:val="E2FA1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516484"/>
    <w:multiLevelType w:val="hybridMultilevel"/>
    <w:tmpl w:val="AFF24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A20180"/>
    <w:multiLevelType w:val="hybridMultilevel"/>
    <w:tmpl w:val="3320D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33D86"/>
    <w:multiLevelType w:val="hybridMultilevel"/>
    <w:tmpl w:val="F2568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A6321E"/>
    <w:multiLevelType w:val="hybridMultilevel"/>
    <w:tmpl w:val="ECE22D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3E375F"/>
    <w:multiLevelType w:val="hybridMultilevel"/>
    <w:tmpl w:val="E5BAB0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9D055E"/>
    <w:multiLevelType w:val="hybridMultilevel"/>
    <w:tmpl w:val="BB10F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DE48DF"/>
    <w:multiLevelType w:val="hybridMultilevel"/>
    <w:tmpl w:val="E2EC1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0502D3"/>
    <w:multiLevelType w:val="hybridMultilevel"/>
    <w:tmpl w:val="1CB80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733926"/>
    <w:multiLevelType w:val="hybridMultilevel"/>
    <w:tmpl w:val="58148D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791816"/>
    <w:multiLevelType w:val="hybridMultilevel"/>
    <w:tmpl w:val="869C6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3C0F7F"/>
    <w:multiLevelType w:val="hybridMultilevel"/>
    <w:tmpl w:val="41EC79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2A6A96"/>
    <w:multiLevelType w:val="hybridMultilevel"/>
    <w:tmpl w:val="AAC006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0578E8"/>
    <w:multiLevelType w:val="hybridMultilevel"/>
    <w:tmpl w:val="6B5E7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C21CB9"/>
    <w:multiLevelType w:val="hybridMultilevel"/>
    <w:tmpl w:val="325435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A93FC5"/>
    <w:multiLevelType w:val="hybridMultilevel"/>
    <w:tmpl w:val="A2E85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A01CB1"/>
    <w:multiLevelType w:val="hybridMultilevel"/>
    <w:tmpl w:val="D3CE30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2051D5"/>
    <w:multiLevelType w:val="hybridMultilevel"/>
    <w:tmpl w:val="2CB21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AF2DA3"/>
    <w:multiLevelType w:val="hybridMultilevel"/>
    <w:tmpl w:val="1C7E7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FA585D"/>
    <w:multiLevelType w:val="hybridMultilevel"/>
    <w:tmpl w:val="86667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0C3CB3"/>
    <w:multiLevelType w:val="hybridMultilevel"/>
    <w:tmpl w:val="B8FE7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8E1BC2"/>
    <w:multiLevelType w:val="hybridMultilevel"/>
    <w:tmpl w:val="38441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EC785F"/>
    <w:multiLevelType w:val="hybridMultilevel"/>
    <w:tmpl w:val="68285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451897"/>
    <w:multiLevelType w:val="hybridMultilevel"/>
    <w:tmpl w:val="1B40B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8045DA"/>
    <w:multiLevelType w:val="hybridMultilevel"/>
    <w:tmpl w:val="035E87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6D631F"/>
    <w:multiLevelType w:val="hybridMultilevel"/>
    <w:tmpl w:val="AC245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2C5F11"/>
    <w:multiLevelType w:val="hybridMultilevel"/>
    <w:tmpl w:val="B1106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F20ACF"/>
    <w:multiLevelType w:val="hybridMultilevel"/>
    <w:tmpl w:val="D2C0C7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7"/>
  </w:num>
  <w:num w:numId="4">
    <w:abstractNumId w:val="28"/>
  </w:num>
  <w:num w:numId="5">
    <w:abstractNumId w:val="0"/>
  </w:num>
  <w:num w:numId="6">
    <w:abstractNumId w:val="15"/>
  </w:num>
  <w:num w:numId="7">
    <w:abstractNumId w:val="20"/>
  </w:num>
  <w:num w:numId="8">
    <w:abstractNumId w:val="38"/>
  </w:num>
  <w:num w:numId="9">
    <w:abstractNumId w:val="2"/>
  </w:num>
  <w:num w:numId="10">
    <w:abstractNumId w:val="19"/>
  </w:num>
  <w:num w:numId="11">
    <w:abstractNumId w:val="13"/>
  </w:num>
  <w:num w:numId="12">
    <w:abstractNumId w:val="37"/>
  </w:num>
  <w:num w:numId="13">
    <w:abstractNumId w:val="4"/>
  </w:num>
  <w:num w:numId="14">
    <w:abstractNumId w:val="22"/>
  </w:num>
  <w:num w:numId="15">
    <w:abstractNumId w:val="33"/>
  </w:num>
  <w:num w:numId="16">
    <w:abstractNumId w:val="30"/>
  </w:num>
  <w:num w:numId="17">
    <w:abstractNumId w:val="6"/>
  </w:num>
  <w:num w:numId="18">
    <w:abstractNumId w:val="35"/>
  </w:num>
  <w:num w:numId="19">
    <w:abstractNumId w:val="27"/>
  </w:num>
  <w:num w:numId="20">
    <w:abstractNumId w:val="24"/>
  </w:num>
  <w:num w:numId="21">
    <w:abstractNumId w:val="12"/>
  </w:num>
  <w:num w:numId="22">
    <w:abstractNumId w:val="1"/>
  </w:num>
  <w:num w:numId="23">
    <w:abstractNumId w:val="7"/>
  </w:num>
  <w:num w:numId="24">
    <w:abstractNumId w:val="34"/>
  </w:num>
  <w:num w:numId="25">
    <w:abstractNumId w:val="10"/>
  </w:num>
  <w:num w:numId="26">
    <w:abstractNumId w:val="8"/>
  </w:num>
  <w:num w:numId="27">
    <w:abstractNumId w:val="18"/>
  </w:num>
  <w:num w:numId="28">
    <w:abstractNumId w:val="25"/>
  </w:num>
  <w:num w:numId="29">
    <w:abstractNumId w:val="23"/>
  </w:num>
  <w:num w:numId="30">
    <w:abstractNumId w:val="5"/>
  </w:num>
  <w:num w:numId="31">
    <w:abstractNumId w:val="3"/>
  </w:num>
  <w:num w:numId="32">
    <w:abstractNumId w:val="29"/>
  </w:num>
  <w:num w:numId="33">
    <w:abstractNumId w:val="36"/>
  </w:num>
  <w:num w:numId="34">
    <w:abstractNumId w:val="31"/>
  </w:num>
  <w:num w:numId="35">
    <w:abstractNumId w:val="26"/>
  </w:num>
  <w:num w:numId="36">
    <w:abstractNumId w:val="11"/>
  </w:num>
  <w:num w:numId="37">
    <w:abstractNumId w:val="9"/>
  </w:num>
  <w:num w:numId="38">
    <w:abstractNumId w:val="3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51"/>
    <w:rsid w:val="000329FC"/>
    <w:rsid w:val="000B7272"/>
    <w:rsid w:val="000F54E6"/>
    <w:rsid w:val="00194573"/>
    <w:rsid w:val="001A2B3A"/>
    <w:rsid w:val="00265AD9"/>
    <w:rsid w:val="002C0359"/>
    <w:rsid w:val="0031544D"/>
    <w:rsid w:val="003333C8"/>
    <w:rsid w:val="00343808"/>
    <w:rsid w:val="00391B04"/>
    <w:rsid w:val="003B6BE1"/>
    <w:rsid w:val="00416B6B"/>
    <w:rsid w:val="00427BA2"/>
    <w:rsid w:val="004373FE"/>
    <w:rsid w:val="00477AE6"/>
    <w:rsid w:val="004B6F6E"/>
    <w:rsid w:val="00626B5D"/>
    <w:rsid w:val="0063453E"/>
    <w:rsid w:val="007365E6"/>
    <w:rsid w:val="00792DBD"/>
    <w:rsid w:val="007A6E8F"/>
    <w:rsid w:val="007C7AAB"/>
    <w:rsid w:val="00881274"/>
    <w:rsid w:val="008B2BC2"/>
    <w:rsid w:val="00912D82"/>
    <w:rsid w:val="00A034AA"/>
    <w:rsid w:val="00A27C14"/>
    <w:rsid w:val="00A34AC7"/>
    <w:rsid w:val="00A55A40"/>
    <w:rsid w:val="00A85751"/>
    <w:rsid w:val="00B84B2D"/>
    <w:rsid w:val="00BF7301"/>
    <w:rsid w:val="00CC790A"/>
    <w:rsid w:val="00CF67EB"/>
    <w:rsid w:val="00D62CAC"/>
    <w:rsid w:val="00DB7FE8"/>
    <w:rsid w:val="00DF4C8A"/>
    <w:rsid w:val="00E17C8D"/>
    <w:rsid w:val="00E20021"/>
    <w:rsid w:val="00E31EC1"/>
    <w:rsid w:val="00F445AC"/>
    <w:rsid w:val="00F54FC2"/>
    <w:rsid w:val="00F749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57C8F-3B89-44F0-99C3-B17549EB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8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F6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6</Pages>
  <Words>2274</Words>
  <Characters>12512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14757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gbousquet</dc:creator>
  <cp:keywords/>
  <dc:description/>
  <cp:lastModifiedBy>gbousquet</cp:lastModifiedBy>
  <cp:revision>37</cp:revision>
  <dcterms:created xsi:type="dcterms:W3CDTF">2021-09-22T11:56:00Z</dcterms:created>
  <dcterms:modified xsi:type="dcterms:W3CDTF">2021-09-22T14:50:00Z</dcterms:modified>
</cp:coreProperties>
</file>