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10.jpeg" ContentType="image/jpeg"/>
  <Override PartName="/word/media/image9.png" ContentType="image/png"/>
  <Override PartName="/word/media/image1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2.jpeg" ContentType="image/jpeg"/>
  <Override PartName="/word/media/image11.png" ContentType="image/png"/>
  <Override PartName="/word/media/image2.png" ContentType="image/png"/>
  <Override PartName="/word/media/image3.png" ContentType="image/png"/>
  <Override PartName="/word/media/hdphoto1.wdp" ContentType="image/vnd.ms-photo"/>
  <Override PartName="/word/media/image8.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52"/>
      </w:tblGrid>
      <w:tr>
        <w:trPr>
          <w:trHeight w:val="10993" w:hRule="atLeast"/>
        </w:trPr>
        <w:tc>
          <w:tcPr>
            <w:tcW w:w="11052" w:type="dxa"/>
            <w:tcBorders>
              <w:top w:val="dashed" w:sz="48" w:space="0" w:color="CC723C"/>
              <w:left w:val="dashed" w:sz="48" w:space="0" w:color="CC723C"/>
              <w:bottom w:val="dashed" w:sz="48" w:space="0" w:color="CC723C"/>
              <w:right w:val="dashed" w:sz="48" w:space="0" w:color="CC723C"/>
            </w:tcBorders>
          </w:tcPr>
          <w:p>
            <w:pPr>
              <w:pStyle w:val="Normal"/>
              <w:widowControl/>
              <w:pBdr>
                <w:top w:val="dashed" w:sz="4" w:space="1" w:color="6187BA"/>
                <w:left w:val="dashed" w:sz="4" w:space="4" w:color="6187BA"/>
                <w:bottom w:val="dashed" w:sz="4" w:space="1" w:color="6187BA"/>
                <w:right w:val="dashed" w:sz="4" w:space="4" w:color="6187BA"/>
              </w:pBdr>
              <w:spacing w:before="1320" w:after="0"/>
              <w:ind w:left="426" w:right="1840"/>
              <w:jc w:val="center"/>
              <w:rPr>
                <w:rFonts w:ascii="Arial" w:hAnsi="Arial" w:cs="Arial"/>
                <w:b/>
                <w:color w:val="CC723C"/>
                <w:sz w:val="72"/>
                <w:szCs w:val="52"/>
              </w:rPr>
            </w:pPr>
            <w:r>
              <w:rPr>
                <w:rFonts w:cs="Arial" w:ascii="Arial" w:hAnsi="Arial"/>
                <w:b/>
                <w:color w:val="CC723C"/>
                <w:kern w:val="0"/>
                <w:sz w:val="72"/>
                <w:szCs w:val="52"/>
                <w:lang w:val="fr-FR" w:eastAsia="en-US" w:bidi="ar-SA"/>
              </w:rPr>
              <w:t>Le plan particulier de mise en sûreté</w:t>
            </w:r>
          </w:p>
          <w:p>
            <w:pPr>
              <w:pStyle w:val="Normal"/>
              <w:widowControl/>
              <w:pBdr>
                <w:top w:val="dashed" w:sz="4" w:space="1" w:color="6187BA"/>
                <w:left w:val="dashed" w:sz="4" w:space="4" w:color="6187BA"/>
                <w:bottom w:val="dashed" w:sz="4" w:space="1" w:color="6187BA"/>
                <w:right w:val="dashed" w:sz="4" w:space="4" w:color="6187BA"/>
              </w:pBdr>
              <w:spacing w:before="0" w:after="0"/>
              <w:ind w:left="426" w:right="1840"/>
              <w:jc w:val="center"/>
              <w:rPr>
                <w:rFonts w:ascii="Arial" w:hAnsi="Arial" w:cs="Arial"/>
                <w:b/>
                <w:sz w:val="52"/>
                <w:szCs w:val="52"/>
              </w:rPr>
            </w:pPr>
            <w:r>
              <w:rPr>
                <w:rFonts w:cs="Arial" w:ascii="Arial" w:hAnsi="Arial"/>
                <w:b/>
                <w:color w:val="CC723C"/>
                <w:kern w:val="0"/>
                <w:sz w:val="56"/>
                <w:szCs w:val="52"/>
                <w:lang w:val="fr-FR" w:eastAsia="en-US" w:bidi="ar-SA"/>
              </w:rPr>
              <w:t>PPMS</w:t>
            </w:r>
          </w:p>
          <w:p>
            <w:pPr>
              <w:pStyle w:val="Normal"/>
              <w:widowControl/>
              <w:pBdr>
                <w:top w:val="dashed" w:sz="4" w:space="1" w:color="6187BA"/>
                <w:left w:val="dashed" w:sz="4" w:space="4" w:color="6187BA"/>
                <w:bottom w:val="dashed" w:sz="4" w:space="1" w:color="6187BA"/>
                <w:right w:val="dashed" w:sz="4" w:space="4" w:color="6187BA"/>
              </w:pBdr>
              <w:spacing w:before="4320" w:after="0"/>
              <w:ind w:left="426" w:right="1840"/>
              <w:jc w:val="center"/>
              <w:rPr>
                <w:rFonts w:ascii="Arial" w:hAnsi="Arial" w:cs="Arial"/>
                <w:b/>
                <w:sz w:val="44"/>
                <w:szCs w:val="56"/>
              </w:rPr>
            </w:pPr>
            <w:r>
              <w:rPr>
                <w:rFonts w:cs="Arial" w:ascii="Arial" w:hAnsi="Arial"/>
                <w:b/>
                <w:kern w:val="0"/>
                <w:sz w:val="44"/>
                <w:szCs w:val="56"/>
                <w:lang w:val="fr-FR" w:eastAsia="en-US" w:bidi="ar-SA"/>
              </w:rPr>
              <w:t>Fascicule 2</w:t>
            </w:r>
          </w:p>
          <w:p>
            <w:pPr>
              <w:pStyle w:val="Normal"/>
              <w:widowControl/>
              <w:pBdr>
                <w:top w:val="dashed" w:sz="4" w:space="1" w:color="6187BA"/>
                <w:left w:val="dashed" w:sz="4" w:space="4" w:color="6187BA"/>
                <w:bottom w:val="dashed" w:sz="4" w:space="1" w:color="6187BA"/>
                <w:right w:val="dashed" w:sz="4" w:space="4" w:color="6187BA"/>
              </w:pBdr>
              <w:spacing w:before="0" w:after="0"/>
              <w:ind w:left="426" w:right="1840"/>
              <w:jc w:val="center"/>
              <w:rPr>
                <w:rFonts w:ascii="Arial" w:hAnsi="Arial" w:cs="Arial"/>
                <w:i/>
                <w:i/>
              </w:rPr>
            </w:pPr>
            <w:r>
              <w:rPr>
                <w:rFonts w:cs="Arial" w:ascii="Arial" w:hAnsi="Arial"/>
                <w:b/>
                <w:kern w:val="0"/>
                <w:sz w:val="44"/>
                <w:szCs w:val="56"/>
                <w:lang w:val="fr-FR" w:eastAsia="en-US" w:bidi="ar-SA"/>
              </w:rPr>
              <w:t>Modèle de PPMS</w:t>
            </w:r>
            <w:r>
              <w:rPr>
                <w:rFonts w:cs="Arial" w:ascii="Arial" w:hAnsi="Arial"/>
                <w:i/>
                <w:kern w:val="0"/>
                <w:lang w:val="fr-FR" w:eastAsia="en-US" w:bidi="ar-SA"/>
              </w:rPr>
              <w:t xml:space="preserve"> </w:t>
            </w:r>
          </w:p>
          <w:p>
            <w:pPr>
              <w:pStyle w:val="Normal"/>
              <w:widowControl/>
              <w:pBdr>
                <w:top w:val="dashed" w:sz="4" w:space="1" w:color="6187BA"/>
                <w:left w:val="dashed" w:sz="4" w:space="4" w:color="6187BA"/>
                <w:bottom w:val="dashed" w:sz="4" w:space="1" w:color="6187BA"/>
                <w:right w:val="dashed" w:sz="4" w:space="4" w:color="6187BA"/>
              </w:pBdr>
              <w:spacing w:before="0" w:after="0"/>
              <w:ind w:left="426" w:right="1840"/>
              <w:jc w:val="center"/>
              <w:rPr>
                <w:rFonts w:ascii="Arial" w:hAnsi="Arial" w:cs="Arial"/>
                <w:b/>
                <w:sz w:val="44"/>
                <w:szCs w:val="56"/>
              </w:rPr>
            </w:pPr>
            <w:r>
              <w:rPr>
                <w:rFonts w:cs="Arial" w:ascii="Arial" w:hAnsi="Arial"/>
                <w:i/>
                <w:kern w:val="0"/>
                <w:lang w:val="fr-FR" w:eastAsia="en-US" w:bidi="ar-SA"/>
              </w:rPr>
              <w:t>Seules les informations sur l’école ou l’établissement concerné sont à renseigner</w:t>
            </w:r>
          </w:p>
          <w:p>
            <w:pPr>
              <w:pStyle w:val="Normal"/>
              <w:widowControl/>
              <w:spacing w:before="0" w:after="0"/>
              <w:ind w:right="28"/>
              <w:jc w:val="center"/>
              <w:rPr>
                <w:rFonts w:ascii="Arial" w:hAnsi="Arial" w:cs="Arial"/>
                <w:i/>
                <w:i/>
              </w:rPr>
            </w:pPr>
            <w:r>
              <w:rPr>
                <w:rFonts w:cs="Arial" w:ascii="Arial" w:hAnsi="Arial"/>
                <w:i/>
                <w:kern w:val="0"/>
                <w:lang w:val="fr-FR" w:eastAsia="en-US" w:bidi="ar-SA"/>
              </w:rPr>
            </w:r>
            <w:bookmarkStart w:id="0" w:name="_Toc144290897"/>
            <w:bookmarkStart w:id="1" w:name="_Toc144290206"/>
            <w:bookmarkStart w:id="2" w:name="_Toc144290261"/>
            <w:bookmarkStart w:id="3" w:name="_Toc144290897"/>
            <w:bookmarkStart w:id="4" w:name="_Toc144290206"/>
            <w:bookmarkStart w:id="5" w:name="_Toc144290261"/>
            <w:bookmarkEnd w:id="3"/>
            <w:bookmarkEnd w:id="4"/>
            <w:bookmarkEnd w:id="5"/>
          </w:p>
        </w:tc>
      </w:tr>
    </w:tbl>
    <w:p>
      <w:pPr>
        <w:pStyle w:val="Normal"/>
        <w:spacing w:lineRule="auto" w:line="259"/>
        <w:rPr>
          <w:rFonts w:ascii="Arial" w:hAnsi="Arial" w:cs="Arial"/>
          <w:lang w:eastAsia="fr-FR"/>
        </w:rPr>
      </w:pPr>
      <w:r>
        <w:rPr>
          <w:rFonts w:cs="Arial" w:ascii="Arial" w:hAnsi="Arial"/>
          <w:lang w:eastAsia="fr-FR"/>
        </w:rPr>
      </w:r>
    </w:p>
    <w:p>
      <w:pPr>
        <w:pStyle w:val="Normal"/>
        <w:spacing w:lineRule="auto" w:line="259" w:beforeAutospacing="1" w:after="240"/>
        <w:jc w:val="center"/>
        <w:rPr>
          <w:rFonts w:ascii="Arial" w:hAnsi="Arial" w:cs="Arial"/>
          <w:color w:val="CC723C"/>
          <w:sz w:val="48"/>
          <w:szCs w:val="72"/>
        </w:rPr>
      </w:pPr>
      <w:r>
        <w:rPr>
          <w:rFonts w:cs="Arial" w:ascii="Arial" w:hAnsi="Arial"/>
          <w:color w:val="CC723C"/>
          <w:sz w:val="48"/>
          <w:szCs w:val="72"/>
        </w:rPr>
      </w:r>
    </w:p>
    <w:p>
      <w:pPr>
        <w:pStyle w:val="Normal"/>
        <w:spacing w:lineRule="auto" w:line="259" w:before="1320" w:after="240"/>
        <w:jc w:val="center"/>
        <w:rPr>
          <w:rFonts w:ascii="Arial" w:hAnsi="Arial" w:cs="Arial"/>
          <w:color w:val="CC723C"/>
          <w:sz w:val="48"/>
          <w:szCs w:val="72"/>
        </w:rPr>
      </w:pPr>
      <w:r>
        <w:rPr>
          <w:rFonts w:cs="Arial" w:ascii="Arial" w:hAnsi="Arial"/>
          <w:color w:val="CC723C"/>
          <w:sz w:val="48"/>
          <w:szCs w:val="72"/>
        </w:rPr>
        <w:t>PLAN PARTICULIER DE MISE EN SÛRETÉ</w:t>
      </w:r>
    </w:p>
    <w:p>
      <w:pPr>
        <w:pStyle w:val="Normal"/>
        <w:spacing w:lineRule="auto" w:line="259" w:before="0" w:after="120"/>
        <w:jc w:val="center"/>
        <w:rPr>
          <w:rFonts w:ascii="Arial" w:hAnsi="Arial" w:cs="Arial"/>
          <w:sz w:val="72"/>
          <w:szCs w:val="72"/>
        </w:rPr>
      </w:pPr>
      <w:r>
        <w:rPr>
          <w:rFonts w:cs="Arial" w:ascii="Arial" w:hAnsi="Arial"/>
          <w:sz w:val="72"/>
          <w:szCs w:val="72"/>
        </w:rPr>
      </w:r>
    </w:p>
    <w:p>
      <w:pPr>
        <w:pStyle w:val="Normal"/>
        <w:spacing w:lineRule="auto" w:line="259" w:before="0" w:after="120"/>
        <w:jc w:val="center"/>
        <w:rPr>
          <w:rFonts w:ascii="Arial" w:hAnsi="Arial" w:cs="Arial"/>
          <w:color w:val="6187BA"/>
          <w:sz w:val="72"/>
          <w:szCs w:val="72"/>
        </w:rPr>
      </w:pPr>
      <w:r>
        <w:rPr>
          <w:rFonts w:cs="Arial" w:ascii="Arial" w:hAnsi="Arial"/>
          <w:color w:val="6187BA"/>
          <w:sz w:val="72"/>
          <w:szCs w:val="72"/>
        </w:rPr>
        <w:t xml:space="preserve">École/Établissement XXX </w:t>
      </w:r>
    </w:p>
    <w:p>
      <w:pPr>
        <w:pStyle w:val="Normal"/>
        <w:tabs>
          <w:tab w:val="clear" w:pos="708"/>
          <w:tab w:val="left" w:pos="2191" w:leader="none"/>
        </w:tabs>
        <w:spacing w:lineRule="auto" w:line="259" w:before="720" w:after="120"/>
        <w:rPr>
          <w:rFonts w:ascii="Arial" w:hAnsi="Arial"/>
          <w:color w:val="6187BA"/>
          <w:sz w:val="72"/>
        </w:rPr>
      </w:pPr>
      <w:r>
        <w:rPr>
          <w:rFonts w:cs="Arial" w:ascii="Arial" w:hAnsi="Arial"/>
          <w:color w:val="6187BA"/>
          <w:sz w:val="72"/>
          <w:szCs w:val="72"/>
        </w:rPr>
        <w:tab/>
        <w:t xml:space="preserve">à </w:t>
      </w:r>
      <w:r>
        <w:rPr>
          <w:rFonts w:cs="Arial" w:ascii="Arial" w:hAnsi="Arial"/>
          <w:i/>
          <w:color w:val="6187BA"/>
          <w:sz w:val="72"/>
          <w:szCs w:val="72"/>
        </w:rPr>
        <w:t>Commune</w:t>
      </w:r>
      <w:r>
        <w:rPr>
          <w:rFonts w:cs="Arial" w:ascii="Arial" w:hAnsi="Arial"/>
          <w:color w:val="6187BA"/>
          <w:sz w:val="72"/>
          <w:szCs w:val="72"/>
        </w:rPr>
        <w:t xml:space="preserve"> (XX)</w:t>
      </w:r>
    </w:p>
    <w:p>
      <w:pPr>
        <w:pStyle w:val="Normal"/>
        <w:spacing w:before="5520" w:after="160"/>
        <w:rPr>
          <w:rFonts w:ascii="Arial" w:hAnsi="Arial" w:cs="Arial"/>
          <w:sz w:val="20"/>
          <w:szCs w:val="20"/>
        </w:rPr>
      </w:pPr>
      <w:r>
        <w:rPr>
          <w:rFonts w:cs="Arial" w:ascii="Arial" w:hAnsi="Arial"/>
          <w:sz w:val="20"/>
          <w:szCs w:val="20"/>
        </w:rPr>
        <w:t xml:space="preserve">Date de la dernière actualisation du PPMS : </w:t>
      </w:r>
      <w:r>
        <w:rPr>
          <w:rFonts w:cs="Arial" w:ascii="Arial" w:hAnsi="Arial"/>
          <w:color w:themeColor="background1" w:themeShade="bf" w:val="BFBFBF"/>
          <w:sz w:val="20"/>
          <w:szCs w:val="20"/>
        </w:rPr>
        <w:t>__________________</w:t>
      </w:r>
      <w:bookmarkStart w:id="6" w:name="_GoBack"/>
      <w:bookmarkEnd w:id="6"/>
      <w:r>
        <w:br w:type="page"/>
      </w:r>
    </w:p>
    <w:p>
      <w:pPr>
        <w:pStyle w:val="Normal"/>
        <w:pBdr>
          <w:bottom w:val="dashed" w:sz="36" w:space="1" w:color="CC723C"/>
        </w:pBdr>
        <w:spacing w:before="0" w:after="160"/>
        <w:rPr>
          <w:rFonts w:ascii="Arial" w:hAnsi="Arial" w:cs="Arial"/>
          <w:b/>
          <w:color w:val="CC723C"/>
          <w:sz w:val="36"/>
          <w:szCs w:val="28"/>
        </w:rPr>
      </w:pPr>
      <w:r>
        <w:rPr>
          <w:rFonts w:cs="Arial" w:ascii="Arial" w:hAnsi="Arial"/>
          <w:b/>
          <w:color w:val="CC723C"/>
          <w:sz w:val="36"/>
          <w:szCs w:val="28"/>
        </w:rPr>
        <w:t>Sommaire</w:t>
      </w:r>
    </w:p>
    <w:sdt>
      <w:sdtPr>
        <w:docPartObj>
          <w:docPartGallery w:val="Table of Contents"/>
          <w:docPartUnique w:val="true"/>
        </w:docPartObj>
      </w:sdtPr>
      <w:sdtContent>
        <w:p>
          <w:pPr>
            <w:pStyle w:val="TOCHeading"/>
            <w:rPr/>
          </w:pPr>
          <w:r>
            <w:rPr/>
            <w:t>Table des matières</w:t>
          </w:r>
        </w:p>
        <w:p>
          <w:pPr>
            <w:pStyle w:val="TOC1"/>
            <w:rPr>
              <w:rFonts w:ascii="Calibri" w:hAnsi="Calibri" w:asciiTheme="minorHAnsi" w:hAnsiTheme="minorHAnsi"/>
              <w:color w:val="auto"/>
              <w:sz w:val="22"/>
              <w:szCs w:val="22"/>
              <w:lang w:eastAsia="fr-FR"/>
            </w:rPr>
          </w:pPr>
          <w:r>
            <w:fldChar w:fldCharType="begin"/>
          </w:r>
          <w:r>
            <w:rPr>
              <w:webHidden/>
              <w:rStyle w:val="Sautdindex"/>
              <w:b/>
              <w:rFonts w:cs="Arial"/>
            </w:rPr>
            <w:instrText xml:space="preserve"> TOC \z \o "1-3" \u \h</w:instrText>
          </w:r>
          <w:r>
            <w:rPr>
              <w:webHidden/>
              <w:rStyle w:val="Sautdindex"/>
              <w:b/>
              <w:rFonts w:cs="Arial"/>
            </w:rPr>
            <w:fldChar w:fldCharType="separate"/>
          </w:r>
          <w:hyperlink w:anchor="_Toc154582543">
            <w:r>
              <w:rPr>
                <w:webHidden/>
                <w:rStyle w:val="Sautdindex"/>
                <w:rFonts w:cs="Arial"/>
                <w:b/>
              </w:rPr>
              <w:t>PARTIE 1 - DESCRIPTION DE L’ÉCOLE OU DE L’ÉTABLISSEMENT</w:t>
            </w:r>
            <w:r>
              <w:rPr>
                <w:webHidden/>
              </w:rPr>
              <w:fldChar w:fldCharType="begin"/>
            </w:r>
            <w:r>
              <w:rPr>
                <w:webHidden/>
              </w:rPr>
              <w:instrText xml:space="preserve">PAGEREF _Toc154582543 \h</w:instrText>
            </w:r>
            <w:r>
              <w:rPr>
                <w:webHidden/>
              </w:rPr>
              <w:fldChar w:fldCharType="separate"/>
            </w:r>
            <w:r>
              <w:rPr>
                <w:rStyle w:val="Sautdindex"/>
                <w:vanish w:val="false"/>
              </w:rPr>
              <w:tab/>
              <w:t>3</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44">
            <w:r>
              <w:rPr>
                <w:webHidden/>
                <w:rStyle w:val="Sautdindex"/>
                <w:rFonts w:eastAsia="Wingdings" w:cs="Wingdings" w:ascii="Wingdings" w:hAnsi="Wingdings"/>
                <w:sz w:val="32"/>
              </w:rPr>
              <w:sym w:font="Wingdings" w:char="f06e"/>
            </w:r>
            <w:r>
              <w:rPr>
                <w:rStyle w:val="Sautdindex"/>
              </w:rPr>
              <w:t xml:space="preserve"> </w:t>
            </w:r>
            <w:r>
              <w:rPr>
                <w:rStyle w:val="Sautdindex"/>
              </w:rPr>
              <w:t>Fiche - Identification de l’école ou de l’établissement</w:t>
            </w:r>
            <w:r>
              <w:rPr>
                <w:webHidden/>
              </w:rPr>
              <w:fldChar w:fldCharType="begin"/>
            </w:r>
            <w:r>
              <w:rPr>
                <w:webHidden/>
              </w:rPr>
              <w:instrText xml:space="preserve">PAGEREF _Toc154582544 \h</w:instrText>
            </w:r>
            <w:r>
              <w:rPr>
                <w:webHidden/>
              </w:rPr>
              <w:fldChar w:fldCharType="separate"/>
            </w:r>
            <w:r>
              <w:rPr>
                <w:rStyle w:val="Sautdindex"/>
                <w:vanish w:val="false"/>
              </w:rPr>
              <w:tab/>
              <w:t>3</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45">
            <w:r>
              <w:rPr>
                <w:webHidden/>
                <w:rStyle w:val="Sautdindex"/>
                <w:rFonts w:eastAsia="Wingdings" w:cs="Wingdings" w:ascii="Wingdings" w:hAnsi="Wingdings"/>
                <w:sz w:val="32"/>
              </w:rPr>
              <w:sym w:font="Wingdings" w:char="f06e"/>
            </w:r>
            <w:r>
              <w:rPr>
                <w:rStyle w:val="Sautdindex"/>
              </w:rPr>
              <w:t xml:space="preserve"> </w:t>
            </w:r>
            <w:r>
              <w:rPr>
                <w:rStyle w:val="Sautdindex"/>
              </w:rPr>
              <w:t>Fiche - Plans de l’école ou de l’établissement</w:t>
            </w:r>
            <w:r>
              <w:rPr>
                <w:webHidden/>
              </w:rPr>
              <w:fldChar w:fldCharType="begin"/>
            </w:r>
            <w:r>
              <w:rPr>
                <w:webHidden/>
              </w:rPr>
              <w:instrText xml:space="preserve">PAGEREF _Toc154582545 \h</w:instrText>
            </w:r>
            <w:r>
              <w:rPr>
                <w:webHidden/>
              </w:rPr>
              <w:fldChar w:fldCharType="separate"/>
            </w:r>
            <w:r>
              <w:rPr>
                <w:rStyle w:val="Sautdindex"/>
                <w:vanish w:val="false"/>
              </w:rPr>
              <w:tab/>
              <w:t>7</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46">
            <w:r>
              <w:rPr>
                <w:webHidden/>
                <w:rStyle w:val="Sautdindex"/>
                <w:rFonts w:eastAsia="Wingdings" w:cs="Wingdings" w:ascii="Wingdings" w:hAnsi="Wingdings"/>
                <w:sz w:val="32"/>
              </w:rPr>
              <w:sym w:font="Wingdings" w:char="f06e"/>
            </w:r>
            <w:r>
              <w:rPr>
                <w:rStyle w:val="Sautdindex"/>
              </w:rPr>
              <w:t xml:space="preserve"> </w:t>
            </w:r>
            <w:r>
              <w:rPr>
                <w:rStyle w:val="Sautdindex"/>
              </w:rPr>
              <w:t>Fiche - Identification des zones de mise en sûreté</w:t>
            </w:r>
            <w:r>
              <w:rPr>
                <w:webHidden/>
              </w:rPr>
              <w:fldChar w:fldCharType="begin"/>
            </w:r>
            <w:r>
              <w:rPr>
                <w:webHidden/>
              </w:rPr>
              <w:instrText xml:space="preserve">PAGEREF _Toc154582546 \h</w:instrText>
            </w:r>
            <w:r>
              <w:rPr>
                <w:webHidden/>
              </w:rPr>
              <w:fldChar w:fldCharType="separate"/>
            </w:r>
            <w:r>
              <w:rPr>
                <w:rStyle w:val="Sautdindex"/>
                <w:vanish w:val="false"/>
              </w:rPr>
              <w:tab/>
              <w:t>9</w:t>
            </w:r>
            <w:r>
              <w:rPr>
                <w:webHidden/>
              </w:rPr>
              <w:fldChar w:fldCharType="end"/>
            </w:r>
          </w:hyperlink>
        </w:p>
        <w:p>
          <w:pPr>
            <w:pStyle w:val="TOC1"/>
            <w:rPr>
              <w:rFonts w:ascii="Calibri" w:hAnsi="Calibri" w:asciiTheme="minorHAnsi" w:hAnsiTheme="minorHAnsi"/>
              <w:color w:val="auto"/>
              <w:sz w:val="22"/>
              <w:szCs w:val="22"/>
              <w:lang w:eastAsia="fr-FR"/>
            </w:rPr>
          </w:pPr>
          <w:hyperlink w:anchor="_Toc154582547">
            <w:r>
              <w:rPr>
                <w:webHidden/>
                <w:rStyle w:val="Sautdindex"/>
                <w:rFonts w:cs="Arial"/>
                <w:b/>
              </w:rPr>
              <w:t>PARTIE 2 - CONDUITES À TENIR ET RÉFLEXES FACE AUX MENACES ET RISQUES MAJEURS</w:t>
            </w:r>
            <w:r>
              <w:rPr>
                <w:webHidden/>
              </w:rPr>
              <w:fldChar w:fldCharType="begin"/>
            </w:r>
            <w:r>
              <w:rPr>
                <w:webHidden/>
              </w:rPr>
              <w:instrText xml:space="preserve">PAGEREF _Toc154582547 \h</w:instrText>
            </w:r>
            <w:r>
              <w:rPr>
                <w:webHidden/>
              </w:rPr>
              <w:fldChar w:fldCharType="separate"/>
            </w:r>
            <w:r>
              <w:rPr>
                <w:rStyle w:val="Sautdindex"/>
                <w:vanish w:val="false"/>
              </w:rPr>
              <w:tab/>
              <w:t>10</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48">
            <w:r>
              <w:rPr>
                <w:webHidden/>
                <w:rStyle w:val="Sautdindex"/>
                <w:rFonts w:eastAsia="Wingdings" w:cs="Wingdings" w:ascii="Wingdings" w:hAnsi="Wingdings"/>
                <w:sz w:val="32"/>
              </w:rPr>
              <w:sym w:font="Wingdings" w:char="f06e"/>
            </w:r>
            <w:r>
              <w:rPr>
                <w:rStyle w:val="Sautdindex"/>
              </w:rPr>
              <w:t xml:space="preserve"> </w:t>
            </w:r>
            <w:r>
              <w:rPr>
                <w:rStyle w:val="Sautdindex"/>
              </w:rPr>
              <w:t>Fiche - Identification des menaces et des risques majeurs propres à l’école ou à l’établissement et conduites à tenir</w:t>
            </w:r>
            <w:r>
              <w:rPr>
                <w:webHidden/>
              </w:rPr>
              <w:fldChar w:fldCharType="begin"/>
            </w:r>
            <w:r>
              <w:rPr>
                <w:webHidden/>
              </w:rPr>
              <w:instrText xml:space="preserve">PAGEREF _Toc154582548 \h</w:instrText>
            </w:r>
            <w:r>
              <w:rPr>
                <w:webHidden/>
              </w:rPr>
              <w:fldChar w:fldCharType="separate"/>
            </w:r>
            <w:r>
              <w:rPr>
                <w:rStyle w:val="Sautdindex"/>
                <w:vanish w:val="false"/>
              </w:rPr>
              <w:tab/>
              <w:t>10</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49">
            <w:r>
              <w:rPr>
                <w:webHidden/>
                <w:rStyle w:val="Sautdindex"/>
                <w:rFonts w:eastAsia="Wingdings" w:cs="Wingdings" w:ascii="Wingdings" w:hAnsi="Wingdings"/>
                <w:sz w:val="32"/>
              </w:rPr>
              <w:sym w:font="Wingdings" w:char="f06e"/>
            </w:r>
            <w:r>
              <w:rPr>
                <w:rStyle w:val="Sautdindex"/>
              </w:rPr>
              <w:t xml:space="preserve"> </w:t>
            </w:r>
            <w:r>
              <w:rPr>
                <w:rStyle w:val="Sautdindex"/>
              </w:rPr>
              <w:t>Fiche - Répartition des missions</w:t>
            </w:r>
            <w:r>
              <w:rPr>
                <w:webHidden/>
              </w:rPr>
              <w:fldChar w:fldCharType="begin"/>
            </w:r>
            <w:r>
              <w:rPr>
                <w:webHidden/>
              </w:rPr>
              <w:instrText xml:space="preserve">PAGEREF _Toc154582549 \h</w:instrText>
            </w:r>
            <w:r>
              <w:rPr>
                <w:webHidden/>
              </w:rPr>
              <w:fldChar w:fldCharType="separate"/>
            </w:r>
            <w:r>
              <w:rPr>
                <w:rStyle w:val="Sautdindex"/>
                <w:vanish w:val="false"/>
              </w:rPr>
              <w:tab/>
              <w:t>13</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50">
            <w:r>
              <w:rPr>
                <w:webHidden/>
                <w:rStyle w:val="Sautdindex"/>
                <w:rFonts w:eastAsia="Wingdings" w:cs="Wingdings" w:ascii="Wingdings" w:hAnsi="Wingdings"/>
                <w:sz w:val="32"/>
              </w:rPr>
              <w:sym w:font="Wingdings" w:char="f06e"/>
            </w:r>
            <w:r>
              <w:rPr>
                <w:rStyle w:val="Sautdindex"/>
              </w:rPr>
              <w:t xml:space="preserve"> </w:t>
            </w:r>
            <w:r>
              <w:rPr>
                <w:rStyle w:val="Sautdindex"/>
              </w:rPr>
              <w:t>Fiche - Procédure de déclenchement des alarmes et alerte des secours</w:t>
            </w:r>
            <w:r>
              <w:rPr>
                <w:webHidden/>
              </w:rPr>
              <w:fldChar w:fldCharType="begin"/>
            </w:r>
            <w:r>
              <w:rPr>
                <w:webHidden/>
              </w:rPr>
              <w:instrText xml:space="preserve">PAGEREF _Toc154582550 \h</w:instrText>
            </w:r>
            <w:r>
              <w:rPr>
                <w:webHidden/>
              </w:rPr>
              <w:fldChar w:fldCharType="separate"/>
            </w:r>
            <w:r>
              <w:rPr>
                <w:rStyle w:val="Sautdindex"/>
                <w:vanish w:val="false"/>
              </w:rPr>
              <w:tab/>
              <w:t>14</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51">
            <w:r>
              <w:rPr>
                <w:webHidden/>
                <w:rStyle w:val="Sautdindex"/>
                <w:rFonts w:eastAsia="Wingdings" w:cs="Wingdings" w:ascii="Wingdings" w:hAnsi="Wingdings"/>
                <w:sz w:val="32"/>
              </w:rPr>
              <w:sym w:font="Wingdings" w:char="f06e"/>
            </w:r>
            <w:r>
              <w:rPr>
                <w:rStyle w:val="Sautdindex"/>
              </w:rPr>
              <w:t xml:space="preserve"> </w:t>
            </w:r>
            <w:r>
              <w:rPr>
                <w:rStyle w:val="Sautdindex"/>
              </w:rPr>
              <w:t>Fiche - Missions du responsable de zone de mise en sûreté</w:t>
            </w:r>
            <w:r>
              <w:rPr>
                <w:webHidden/>
              </w:rPr>
              <w:fldChar w:fldCharType="begin"/>
            </w:r>
            <w:r>
              <w:rPr>
                <w:webHidden/>
              </w:rPr>
              <w:instrText xml:space="preserve">PAGEREF _Toc154582551 \h</w:instrText>
            </w:r>
            <w:r>
              <w:rPr>
                <w:webHidden/>
              </w:rPr>
              <w:fldChar w:fldCharType="separate"/>
            </w:r>
            <w:r>
              <w:rPr>
                <w:rStyle w:val="Sautdindex"/>
                <w:vanish w:val="false"/>
              </w:rPr>
              <w:tab/>
              <w:t>15</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52">
            <w:r>
              <w:rPr>
                <w:webHidden/>
                <w:rStyle w:val="Sautdindex"/>
                <w:rFonts w:eastAsia="Wingdings" w:cs="Wingdings" w:ascii="Wingdings" w:hAnsi="Wingdings"/>
                <w:sz w:val="32"/>
              </w:rPr>
              <w:sym w:font="Wingdings" w:char="f06e"/>
            </w:r>
            <w:r>
              <w:rPr>
                <w:rStyle w:val="Sautdindex"/>
              </w:rPr>
              <w:t xml:space="preserve"> </w:t>
            </w:r>
            <w:r>
              <w:rPr>
                <w:rStyle w:val="Sautdindex"/>
              </w:rPr>
              <w:t>Fiche - Recensement des personnes présentes</w:t>
            </w:r>
            <w:r>
              <w:rPr>
                <w:webHidden/>
              </w:rPr>
              <w:fldChar w:fldCharType="begin"/>
            </w:r>
            <w:r>
              <w:rPr>
                <w:webHidden/>
              </w:rPr>
              <w:instrText xml:space="preserve">PAGEREF _Toc154582552 \h</w:instrText>
            </w:r>
            <w:r>
              <w:rPr>
                <w:webHidden/>
              </w:rPr>
              <w:fldChar w:fldCharType="separate"/>
            </w:r>
            <w:r>
              <w:rPr>
                <w:rStyle w:val="Sautdindex"/>
                <w:vanish w:val="false"/>
              </w:rPr>
              <w:tab/>
              <w:t>16</w:t>
            </w:r>
            <w:r>
              <w:rPr>
                <w:webHidden/>
              </w:rPr>
              <w:fldChar w:fldCharType="end"/>
            </w:r>
          </w:hyperlink>
        </w:p>
        <w:p>
          <w:pPr>
            <w:pStyle w:val="TOC1"/>
            <w:rPr>
              <w:rFonts w:ascii="Calibri" w:hAnsi="Calibri" w:asciiTheme="minorHAnsi" w:hAnsiTheme="minorHAnsi"/>
              <w:color w:val="auto"/>
              <w:sz w:val="22"/>
              <w:szCs w:val="22"/>
              <w:lang w:eastAsia="fr-FR"/>
            </w:rPr>
          </w:pPr>
          <w:hyperlink w:anchor="_Toc154582553">
            <w:r>
              <w:rPr>
                <w:webHidden/>
                <w:rStyle w:val="Sautdindex"/>
                <w:rFonts w:cs="Arial"/>
                <w:b/>
              </w:rPr>
              <w:t>ANNEXES - DOCUMENTS INTERNES À L’ÉCOLE OU À L’ÉTABLISSEMENT</w:t>
            </w:r>
            <w:r>
              <w:rPr>
                <w:webHidden/>
              </w:rPr>
              <w:fldChar w:fldCharType="begin"/>
            </w:r>
            <w:r>
              <w:rPr>
                <w:webHidden/>
              </w:rPr>
              <w:instrText xml:space="preserve">PAGEREF _Toc154582553 \h</w:instrText>
            </w:r>
            <w:r>
              <w:rPr>
                <w:webHidden/>
              </w:rPr>
              <w:fldChar w:fldCharType="separate"/>
            </w:r>
            <w:r>
              <w:rPr>
                <w:rStyle w:val="Sautdindex"/>
                <w:vanish w:val="false"/>
              </w:rPr>
              <w:tab/>
              <w:t>17</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54">
            <w:r>
              <w:rPr>
                <w:webHidden/>
                <w:rStyle w:val="Sautdindex"/>
                <w:rFonts w:eastAsia="Wingdings" w:cs="Wingdings" w:ascii="Wingdings" w:hAnsi="Wingdings"/>
                <w:sz w:val="32"/>
              </w:rPr>
              <w:sym w:font="Wingdings" w:char="f06e"/>
            </w:r>
            <w:r>
              <w:rPr>
                <w:rStyle w:val="Sautdindex"/>
              </w:rPr>
              <w:t xml:space="preserve"> </w:t>
            </w:r>
            <w:r>
              <w:rPr>
                <w:rStyle w:val="Sautdindex"/>
              </w:rPr>
              <w:t>Fiche - Annuaire de crise</w:t>
            </w:r>
            <w:r>
              <w:rPr>
                <w:webHidden/>
              </w:rPr>
              <w:fldChar w:fldCharType="begin"/>
            </w:r>
            <w:r>
              <w:rPr>
                <w:webHidden/>
              </w:rPr>
              <w:instrText xml:space="preserve">PAGEREF _Toc154582554 \h</w:instrText>
            </w:r>
            <w:r>
              <w:rPr>
                <w:webHidden/>
              </w:rPr>
              <w:fldChar w:fldCharType="separate"/>
            </w:r>
            <w:r>
              <w:rPr>
                <w:rStyle w:val="Sautdindex"/>
                <w:vanish w:val="false"/>
              </w:rPr>
              <w:tab/>
              <w:t>17</w:t>
            </w:r>
            <w:r>
              <w:rPr>
                <w:webHidden/>
              </w:rPr>
              <w:fldChar w:fldCharType="end"/>
            </w:r>
          </w:hyperlink>
        </w:p>
        <w:p>
          <w:pPr>
            <w:pStyle w:val="TOC2"/>
            <w:rPr>
              <w:rFonts w:ascii="Calibri" w:hAnsi="Calibri" w:cs="" w:asciiTheme="minorHAnsi" w:cstheme="minorBidi" w:hAnsiTheme="minorHAnsi"/>
              <w:sz w:val="22"/>
              <w:szCs w:val="22"/>
              <w:lang w:eastAsia="fr-FR"/>
            </w:rPr>
          </w:pPr>
          <w:hyperlink w:anchor="_Toc154582555">
            <w:r>
              <w:rPr>
                <w:webHidden/>
                <w:rStyle w:val="Sautdindex"/>
                <w:rFonts w:eastAsia="Wingdings" w:cs="Wingdings" w:ascii="Wingdings" w:hAnsi="Wingdings"/>
                <w:sz w:val="32"/>
              </w:rPr>
              <w:sym w:font="Wingdings" w:char="f06e"/>
            </w:r>
            <w:r>
              <w:rPr>
                <w:rStyle w:val="Sautdindex"/>
              </w:rPr>
              <w:t xml:space="preserve"> </w:t>
            </w:r>
            <w:r>
              <w:rPr>
                <w:rStyle w:val="Sautdindex"/>
              </w:rPr>
              <w:t>Fiche - Liste des personnes nécessitant une attention particulière</w:t>
            </w:r>
            <w:r>
              <w:rPr>
                <w:webHidden/>
              </w:rPr>
              <w:fldChar w:fldCharType="begin"/>
            </w:r>
            <w:r>
              <w:rPr>
                <w:webHidden/>
              </w:rPr>
              <w:instrText xml:space="preserve">PAGEREF _Toc154582555 \h</w:instrText>
            </w:r>
            <w:r>
              <w:rPr>
                <w:webHidden/>
              </w:rPr>
              <w:fldChar w:fldCharType="separate"/>
            </w:r>
            <w:r>
              <w:rPr>
                <w:rStyle w:val="Sautdindex"/>
                <w:vanish w:val="false"/>
              </w:rPr>
              <w:tab/>
              <w:t>18</w:t>
            </w:r>
            <w:r>
              <w:rPr>
                <w:webHidden/>
              </w:rPr>
              <w:fldChar w:fldCharType="end"/>
            </w:r>
          </w:hyperlink>
        </w:p>
        <w:p>
          <w:pPr>
            <w:pStyle w:val="Normal"/>
            <w:rPr/>
          </w:pPr>
          <w:r>
            <w:rPr/>
          </w:r>
          <w:r>
            <w:rPr/>
            <w:fldChar w:fldCharType="end"/>
          </w:r>
        </w:p>
      </w:sdtContent>
    </w:sdt>
    <w:p>
      <w:pPr>
        <w:pStyle w:val="Normal"/>
        <w:spacing w:lineRule="auto" w:line="259"/>
        <w:rPr>
          <w:rFonts w:ascii="Arial" w:hAnsi="Arial" w:cs="Arial"/>
        </w:rPr>
      </w:pPr>
      <w:r>
        <w:rPr>
          <w:rFonts w:cs="Arial" w:ascii="Arial" w:hAnsi="Arial"/>
        </w:rPr>
      </w:r>
    </w:p>
    <w:p>
      <w:pPr>
        <w:pStyle w:val="Normal"/>
        <w:spacing w:lineRule="auto" w:line="259"/>
        <w:rPr>
          <w:rFonts w:ascii="Arial" w:hAnsi="Arial" w:cs="Arial"/>
          <w:color w:val="00B050"/>
        </w:rPr>
      </w:pPr>
      <w:r>
        <w:rPr>
          <w:rFonts w:cs="Arial" w:ascii="Arial" w:hAnsi="Arial"/>
          <w:color w:val="00B050"/>
        </w:rPr>
      </w:r>
      <w:r>
        <w:br w:type="page"/>
      </w:r>
    </w:p>
    <w:p>
      <w:pPr>
        <w:pStyle w:val="Heading1"/>
        <w:pBdr>
          <w:bottom w:val="dashed" w:sz="36" w:space="2" w:color="CC723C"/>
        </w:pBdr>
        <w:spacing w:before="0" w:after="120"/>
        <w:rPr>
          <w:rFonts w:ascii="Arial" w:hAnsi="Arial" w:cs="Arial"/>
          <w:b/>
          <w:color w:val="CC723C"/>
          <w:sz w:val="28"/>
        </w:rPr>
      </w:pPr>
      <w:bookmarkStart w:id="7" w:name="_Toc138236645"/>
      <w:bookmarkStart w:id="8" w:name="_Toc154582543"/>
      <w:bookmarkStart w:id="9" w:name="_Toc138754735"/>
      <w:r>
        <w:rPr>
          <w:rFonts w:cs="Arial" w:ascii="Arial" w:hAnsi="Arial"/>
          <w:b/>
          <w:color w:val="CC723C"/>
          <w:sz w:val="28"/>
        </w:rPr>
        <w:t xml:space="preserve">PARTIE 1 - </w:t>
      </w:r>
      <w:bookmarkEnd w:id="9"/>
      <w:r>
        <w:rPr>
          <w:rFonts w:cs="Arial" w:ascii="Arial" w:hAnsi="Arial"/>
          <w:b/>
          <w:color w:val="CC723C"/>
          <w:sz w:val="28"/>
        </w:rPr>
        <w:t>DESCRIPTION DE L’ÉCOLE OU DE L’ÉTABLISSEMENT</w:t>
      </w:r>
      <w:bookmarkEnd w:id="8"/>
    </w:p>
    <w:p>
      <w:pPr>
        <w:pStyle w:val="Heading2"/>
        <w:rPr>
          <w:rFonts w:ascii="Arial" w:hAnsi="Arial" w:cs="Arial"/>
          <w:color w:val="6187BA"/>
          <w:sz w:val="24"/>
        </w:rPr>
      </w:pPr>
      <w:bookmarkStart w:id="10" w:name="_Toc154582544"/>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Identification de l’école ou de l’établissement</w:t>
      </w:r>
      <w:bookmarkEnd w:id="7"/>
      <w:bookmarkEnd w:id="10"/>
    </w:p>
    <w:p>
      <w:pPr>
        <w:pStyle w:val="Normal"/>
        <w:spacing w:before="240" w:after="240"/>
        <w:ind w:right="-24"/>
        <w:jc w:val="center"/>
        <w:rPr>
          <w:rFonts w:ascii="Arial" w:hAnsi="Arial" w:cs="Arial"/>
        </w:rPr>
      </w:pPr>
      <w:r>
        <w:rPr/>
        <mc:AlternateContent>
          <mc:Choice Requires="wps">
            <w:drawing>
              <wp:inline distT="0" distB="0" distL="0" distR="0" wp14:anchorId="33258A9A">
                <wp:extent cx="3853180" cy="2124075"/>
                <wp:effectExtent l="0" t="0" r="0" b="9525"/>
                <wp:docPr id="1" name="Zone de texte 2"/>
                <a:graphic xmlns:a="http://schemas.openxmlformats.org/drawingml/2006/main">
                  <a:graphicData uri="http://schemas.microsoft.com/office/word/2010/wordprocessingShape">
                    <wps:wsp>
                      <wps:cNvSpPr/>
                      <wps:spPr>
                        <a:xfrm>
                          <a:off x="0" y="0"/>
                          <a:ext cx="3853080" cy="2124000"/>
                        </a:xfrm>
                        <a:prstGeom prst="rect">
                          <a:avLst/>
                        </a:prstGeom>
                        <a:solidFill>
                          <a:schemeClr val="bg1">
                            <a:lumMod val="95000"/>
                          </a:schemeClr>
                        </a:solidFill>
                        <a:ln w="9525">
                          <a:noFill/>
                        </a:ln>
                      </wps:spPr>
                      <wps:style>
                        <a:lnRef idx="0"/>
                        <a:fillRef idx="0"/>
                        <a:effectRef idx="0"/>
                        <a:fontRef idx="minor"/>
                      </wps:style>
                      <wps:txbx>
                        <w:txbxContent>
                          <w:p>
                            <w:pPr>
                              <w:pStyle w:val="Contenudecadre"/>
                              <w:spacing w:before="120" w:after="160"/>
                              <w:jc w:val="center"/>
                              <w:rPr>
                                <w:i/>
                                <w:i/>
                              </w:rPr>
                            </w:pPr>
                            <w:r>
                              <w:rPr>
                                <w:i/>
                                <w:color w:themeColor="background1" w:themeShade="a6" w:val="A6A6A6"/>
                              </w:rPr>
                              <w:t>Photographie de la façade principale</w:t>
                            </w:r>
                          </w:p>
                        </w:txbxContent>
                      </wps:txbx>
                      <wps:bodyPr anchor="ctr">
                        <a:noAutofit/>
                      </wps:bodyPr>
                    </wps:wsp>
                  </a:graphicData>
                </a:graphic>
              </wp:inline>
            </w:drawing>
          </mc:Choice>
          <mc:Fallback>
            <w:pict>
              <v:rect id="shape_0" ID="Zone de texte 2" path="m0,0l-2147483645,0l-2147483645,-2147483646l0,-2147483646xe" fillcolor="#f2f2f2" stroked="f" o:allowincell="f" style="position:absolute;margin-left:0pt;margin-top:-168.05pt;width:303.35pt;height:167.2pt;mso-wrap-style:square;v-text-anchor:middle;mso-position-vertical:top" wp14:anchorId="33258A9A">
                <v:fill o:detectmouseclick="t" type="solid" color2="#0d0d0d"/>
                <v:stroke color="#3465a4" weight="9360" joinstyle="miter" endcap="flat"/>
                <v:textbox>
                  <w:txbxContent>
                    <w:p>
                      <w:pPr>
                        <w:pStyle w:val="Contenudecadre"/>
                        <w:spacing w:before="120" w:after="160"/>
                        <w:jc w:val="center"/>
                        <w:rPr>
                          <w:i/>
                          <w:i/>
                        </w:rPr>
                      </w:pPr>
                      <w:r>
                        <w:rPr>
                          <w:i/>
                          <w:color w:themeColor="background1" w:themeShade="a6" w:val="A6A6A6"/>
                        </w:rPr>
                        <w:t>Photographie de la façade principale</w:t>
                      </w:r>
                    </w:p>
                  </w:txbxContent>
                </v:textbox>
                <w10:wrap type="square"/>
              </v:rect>
            </w:pict>
          </mc:Fallback>
        </mc:AlternateContent>
      </w:r>
    </w:p>
    <w:p>
      <w:pPr>
        <w:pStyle w:val="Normal"/>
        <w:ind w:right="-24"/>
        <w:rPr>
          <w:rFonts w:ascii="Arial" w:hAnsi="Arial" w:cs="Arial"/>
          <w:b/>
          <w:sz w:val="18"/>
          <w:szCs w:val="18"/>
        </w:rPr>
      </w:pPr>
      <w:r>
        <w:rPr>
          <w:rFonts w:cs="Arial" w:ascii="Arial" w:hAnsi="Arial"/>
          <w:b/>
          <w:sz w:val="18"/>
          <w:szCs w:val="18"/>
        </w:rPr>
        <w:t xml:space="preserve">Nom de l’école ou de l’établissement : </w:t>
      </w:r>
      <w:r>
        <w:rPr>
          <w:rFonts w:cs="Arial" w:ascii="Arial" w:hAnsi="Arial"/>
          <w:color w:themeColor="background1" w:themeShade="bf" w:val="BFBFBF"/>
        </w:rPr>
        <w:t>__________________</w:t>
      </w:r>
    </w:p>
    <w:p>
      <w:pPr>
        <w:pStyle w:val="Normal"/>
        <w:ind w:right="-24"/>
        <w:rPr>
          <w:rFonts w:ascii="Arial" w:hAnsi="Arial" w:cs="Arial"/>
          <w:sz w:val="18"/>
          <w:szCs w:val="18"/>
        </w:rPr>
      </w:pPr>
      <w:r>
        <w:rPr>
          <w:rFonts w:cs="Arial" w:ascii="Arial" w:hAnsi="Arial"/>
          <w:b/>
          <w:sz w:val="18"/>
          <w:szCs w:val="18"/>
        </w:rPr>
        <w:t xml:space="preserve">Adresse géographique du site : </w:t>
      </w:r>
      <w:r>
        <w:rPr>
          <w:rFonts w:cs="Arial" w:ascii="Arial" w:hAnsi="Arial"/>
          <w:color w:themeColor="background1" w:themeShade="bf" w:val="BFBFBF"/>
        </w:rPr>
        <w:t>__________________</w:t>
      </w:r>
    </w:p>
    <w:p>
      <w:pPr>
        <w:pStyle w:val="Normal"/>
        <w:rPr>
          <w:rFonts w:ascii="Arial" w:hAnsi="Arial" w:cs="Arial"/>
        </w:rPr>
      </w:pPr>
      <w:r>
        <w:rPr>
          <w:rFonts w:cs="Arial" w:ascii="Arial" w:hAnsi="Arial"/>
          <w:b/>
          <w:sz w:val="18"/>
          <w:szCs w:val="20"/>
        </w:rPr>
        <w:t>Commune :</w:t>
      </w:r>
      <w:r>
        <w:rPr>
          <w:rFonts w:cs="Arial" w:ascii="Arial" w:hAnsi="Arial"/>
          <w:sz w:val="20"/>
          <w:szCs w:val="20"/>
        </w:rPr>
        <w:t xml:space="preserve"> </w:t>
      </w:r>
      <w:r>
        <w:rPr>
          <w:rFonts w:cs="Arial" w:ascii="Arial" w:hAnsi="Arial"/>
          <w:color w:themeColor="background1" w:themeShade="bf" w:val="BFBFBF"/>
        </w:rPr>
        <w:t>__________________</w:t>
      </w:r>
    </w:p>
    <w:p>
      <w:pPr>
        <w:pStyle w:val="Normal"/>
        <w:rPr>
          <w:rFonts w:ascii="Arial" w:hAnsi="Arial" w:cs="Arial"/>
          <w:sz w:val="20"/>
          <w:szCs w:val="20"/>
        </w:rPr>
      </w:pPr>
      <w:r>
        <w:rPr>
          <w:rFonts w:cs="Arial" w:ascii="Arial" w:hAnsi="Arial"/>
          <w:b/>
          <w:sz w:val="18"/>
          <w:szCs w:val="20"/>
        </w:rPr>
        <w:t>Circonscription (si école) :</w:t>
      </w:r>
      <w:r>
        <w:rPr>
          <w:rFonts w:cs="Arial" w:ascii="Arial" w:hAnsi="Arial"/>
          <w:sz w:val="20"/>
          <w:szCs w:val="20"/>
        </w:rPr>
        <w:t xml:space="preserve"> </w:t>
      </w:r>
      <w:r>
        <w:rPr>
          <w:rFonts w:cs="Arial" w:ascii="Arial" w:hAnsi="Arial"/>
          <w:color w:themeColor="background1" w:themeShade="bf" w:val="BFBFBF"/>
        </w:rPr>
        <w:t>__________________</w:t>
      </w:r>
    </w:p>
    <w:p>
      <w:pPr>
        <w:pStyle w:val="Normal"/>
        <w:rPr>
          <w:rFonts w:ascii="Arial" w:hAnsi="Arial" w:cs="Arial"/>
          <w:sz w:val="20"/>
          <w:szCs w:val="20"/>
        </w:rPr>
      </w:pPr>
      <w:r>
        <w:rPr>
          <w:rFonts w:cs="Arial" w:ascii="Arial" w:hAnsi="Arial"/>
          <w:b/>
          <w:sz w:val="18"/>
          <w:szCs w:val="20"/>
        </w:rPr>
        <w:t>Département :</w:t>
      </w:r>
      <w:r>
        <w:rPr>
          <w:rFonts w:cs="Arial" w:ascii="Arial" w:hAnsi="Arial"/>
          <w:sz w:val="20"/>
          <w:szCs w:val="20"/>
        </w:rPr>
        <w:t xml:space="preserve"> </w:t>
      </w:r>
      <w:r>
        <w:rPr>
          <w:rFonts w:cs="Arial" w:ascii="Arial" w:hAnsi="Arial"/>
          <w:color w:themeColor="background1" w:themeShade="bf" w:val="BFBFBF"/>
        </w:rPr>
        <w:t>__________________</w:t>
      </w:r>
    </w:p>
    <w:p>
      <w:pPr>
        <w:pStyle w:val="Normal"/>
        <w:ind w:right="-24"/>
        <w:rPr>
          <w:rFonts w:ascii="Arial" w:hAnsi="Arial" w:cs="Arial"/>
          <w:b/>
          <w:sz w:val="18"/>
          <w:szCs w:val="18"/>
        </w:rPr>
      </w:pPr>
      <w:r>
        <w:rPr>
          <w:rFonts w:cs="Arial" w:ascii="Arial" w:hAnsi="Arial"/>
          <w:b/>
          <w:sz w:val="18"/>
          <w:szCs w:val="18"/>
        </w:rPr>
        <w:t xml:space="preserve">Académie : </w:t>
      </w:r>
    </w:p>
    <w:p>
      <w:pPr>
        <w:pStyle w:val="Normal"/>
        <w:ind w:right="-24"/>
        <w:rPr>
          <w:rFonts w:ascii="Arial" w:hAnsi="Arial" w:cs="Arial"/>
          <w:sz w:val="18"/>
          <w:szCs w:val="18"/>
          <w:u w:val="single"/>
        </w:rPr>
      </w:pPr>
      <w:r>
        <w:rPr>
          <w:rFonts w:cs="Arial" w:ascii="Arial" w:hAnsi="Arial"/>
          <w:b/>
          <w:sz w:val="18"/>
          <w:szCs w:val="18"/>
        </w:rPr>
        <w:t xml:space="preserve">Coordonnées GPS : </w:t>
      </w:r>
      <w:r>
        <w:rPr>
          <w:rFonts w:cs="Arial" w:ascii="Arial" w:hAnsi="Arial"/>
          <w:sz w:val="18"/>
          <w:szCs w:val="18"/>
        </w:rPr>
        <w:t xml:space="preserve">Latitude : </w:t>
      </w:r>
      <w:r>
        <w:rPr>
          <w:rFonts w:cs="Arial" w:ascii="Arial" w:hAnsi="Arial"/>
          <w:color w:themeColor="background1" w:themeShade="bf" w:val="BFBFBF"/>
        </w:rPr>
        <w:t>__________________</w:t>
      </w:r>
      <w:r>
        <w:rPr>
          <w:rFonts w:cs="Arial" w:ascii="Arial" w:hAnsi="Arial"/>
          <w:sz w:val="18"/>
          <w:szCs w:val="18"/>
        </w:rPr>
        <w:t xml:space="preserve"> Longitude : </w:t>
      </w:r>
      <w:r>
        <w:rPr>
          <w:rFonts w:cs="Arial" w:ascii="Arial" w:hAnsi="Arial"/>
          <w:color w:themeColor="background1" w:themeShade="bf" w:val="BFBFBF"/>
        </w:rPr>
        <w:t>__________________</w:t>
      </w:r>
    </w:p>
    <w:p>
      <w:pPr>
        <w:pStyle w:val="Normal"/>
        <w:ind w:right="-24"/>
        <w:rPr>
          <w:rFonts w:ascii="Arial" w:hAnsi="Arial" w:cs="Arial"/>
          <w:sz w:val="18"/>
          <w:szCs w:val="18"/>
        </w:rPr>
      </w:pPr>
      <w:r>
        <w:rPr>
          <w:rFonts w:cs="Arial" w:ascii="Arial" w:hAnsi="Arial"/>
          <w:b/>
          <w:sz w:val="18"/>
          <w:szCs w:val="18"/>
        </w:rPr>
        <w:t>Type d’établissement</w:t>
      </w:r>
      <w:r>
        <w:rPr>
          <w:rFonts w:cs="Arial" w:ascii="Arial" w:hAnsi="Arial"/>
          <w:sz w:val="18"/>
          <w:szCs w:val="18"/>
        </w:rPr>
        <w:tab/>
        <w:tab/>
        <w:tab/>
        <w:tab/>
        <w:tab/>
        <w:tab/>
        <w:tab/>
      </w:r>
      <w:r>
        <w:rPr>
          <w:rFonts w:cs="Arial" w:ascii="Arial" w:hAnsi="Arial"/>
          <w:b/>
          <w:sz w:val="18"/>
          <w:szCs w:val="18"/>
        </w:rPr>
        <w:t>Spécificités</w:t>
      </w:r>
    </w:p>
    <w:p>
      <w:pPr>
        <w:pStyle w:val="Normal"/>
        <w:ind w:right="-24"/>
        <w:rPr>
          <w:rFonts w:ascii="Arial" w:hAnsi="Arial" w:cs="Arial"/>
          <w:sz w:val="18"/>
          <w:szCs w:val="18"/>
        </w:rPr>
      </w:pPr>
      <w:r>
        <w:fldChar w:fldCharType="begin">
          <w:ffData>
            <w:name w:val="Bookmark"/>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11" w:name="Bookmark"/>
      <w:bookmarkStart w:id="12" w:name="Bookmark"/>
      <w:bookmarkEnd w:id="12"/>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École</w:t>
      </w:r>
      <w:r>
        <w:rPr>
          <w:rStyle w:val="FootnoteReference"/>
          <w:rFonts w:cs="Arial" w:ascii="Arial" w:hAnsi="Arial"/>
          <w:sz w:val="18"/>
          <w:szCs w:val="18"/>
        </w:rPr>
        <w:footnoteReference w:id="2"/>
      </w:r>
      <w:r>
        <w:rPr>
          <w:rFonts w:cs="Arial" w:ascii="Arial" w:hAnsi="Arial"/>
          <w:sz w:val="18"/>
          <w:szCs w:val="18"/>
        </w:rPr>
        <w:t xml:space="preserve"> </w:t>
      </w:r>
      <w:r>
        <w:fldChar w:fldCharType="begin">
          <w:ffData>
            <w:name w:val="Bookmark Copie 1"/>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13" w:name="Bookmark_Copie_1"/>
      <w:bookmarkStart w:id="14" w:name="Bookmark_Copie_1"/>
      <w:bookmarkEnd w:id="14"/>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Collège </w:t>
      </w:r>
      <w:r>
        <w:fldChar w:fldCharType="begin">
          <w:ffData>
            <w:name w:val="Bookmark Copie 2"/>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15" w:name="Bookmark_Copie_2"/>
      <w:bookmarkStart w:id="16" w:name="Bookmark_Copie_2"/>
      <w:bookmarkEnd w:id="16"/>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Lycée </w:t>
      </w:r>
      <w:r>
        <w:fldChar w:fldCharType="begin">
          <w:ffData>
            <w:name w:val="Bookmark Copie 3"/>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17" w:name="Bookmark_Copie_3"/>
      <w:bookmarkStart w:id="18" w:name="Bookmark_Copie_3"/>
      <w:bookmarkEnd w:id="18"/>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Autre : </w:t>
      </w:r>
      <w:r>
        <w:rPr>
          <w:rFonts w:cs="Arial" w:ascii="Arial" w:hAnsi="Arial"/>
          <w:color w:themeColor="background1" w:themeShade="bf" w:val="BFBFBF"/>
        </w:rPr>
        <w:t>__________________</w:t>
      </w:r>
      <w:r>
        <w:rPr>
          <w:rFonts w:cs="Arial" w:ascii="Arial" w:hAnsi="Arial"/>
          <w:sz w:val="18"/>
          <w:szCs w:val="18"/>
        </w:rPr>
        <w:tab/>
        <w:tab/>
      </w:r>
      <w:r>
        <w:fldChar w:fldCharType="begin">
          <w:ffData>
            <w:name w:val="Bookmark Copie 4"/>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19" w:name="Bookmark_Copie_4"/>
      <w:bookmarkStart w:id="20" w:name="Bookmark_Copie_4"/>
      <w:bookmarkEnd w:id="20"/>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Atelier</w:t>
        <w:tab/>
        <w:tab/>
        <w:t xml:space="preserve"> </w:t>
      </w:r>
      <w:r>
        <w:fldChar w:fldCharType="begin">
          <w:ffData>
            <w:name w:val="Bookmark Copie 5"/>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21" w:name="Bookmark_Copie_5"/>
      <w:bookmarkStart w:id="22" w:name="Bookmark_Copie_5"/>
      <w:bookmarkEnd w:id="22"/>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Laboratoire </w:t>
      </w:r>
    </w:p>
    <w:p>
      <w:pPr>
        <w:pStyle w:val="Normal"/>
        <w:spacing w:before="0" w:after="0"/>
        <w:ind w:right="-23"/>
        <w:rPr>
          <w:rFonts w:ascii="Arial" w:hAnsi="Arial" w:cs="Arial"/>
          <w:sz w:val="18"/>
          <w:szCs w:val="18"/>
        </w:rPr>
      </w:pPr>
      <w:r>
        <w:rPr>
          <w:rFonts w:cs="Arial" w:ascii="Arial" w:hAnsi="Arial"/>
          <w:sz w:val="18"/>
          <w:szCs w:val="18"/>
        </w:rPr>
        <w:t xml:space="preserve">Nombre de bâtiments : </w:t>
      </w:r>
      <w:r>
        <w:rPr>
          <w:rFonts w:cs="Arial" w:ascii="Arial" w:hAnsi="Arial"/>
          <w:color w:themeColor="background1" w:themeShade="bf" w:val="BFBFBF"/>
        </w:rPr>
        <w:t>__________________</w:t>
      </w:r>
      <w:r>
        <w:rPr>
          <w:rFonts w:cs="Arial" w:ascii="Arial" w:hAnsi="Arial"/>
          <w:sz w:val="18"/>
          <w:szCs w:val="18"/>
        </w:rPr>
        <w:tab/>
        <w:tab/>
        <w:tab/>
        <w:tab/>
      </w:r>
      <w:r>
        <w:fldChar w:fldCharType="begin">
          <w:ffData>
            <w:name w:val="Bookmark Copie 6"/>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23" w:name="Bookmark_Copie_6"/>
      <w:bookmarkStart w:id="24" w:name="Bookmark_Copie_6"/>
      <w:bookmarkEnd w:id="24"/>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Situé dans un périmètre PPI (plan particulier </w:t>
      </w:r>
    </w:p>
    <w:p>
      <w:pPr>
        <w:pStyle w:val="Normal"/>
        <w:spacing w:before="0" w:after="0"/>
        <w:ind w:firstLine="708" w:left="5664" w:right="-23"/>
        <w:rPr>
          <w:rFonts w:ascii="Arial" w:hAnsi="Arial" w:cs="Arial"/>
          <w:sz w:val="18"/>
          <w:szCs w:val="18"/>
        </w:rPr>
      </w:pPr>
      <w:r>
        <w:rPr>
          <w:rFonts w:cs="Arial" w:ascii="Arial" w:hAnsi="Arial"/>
          <w:sz w:val="18"/>
          <w:szCs w:val="18"/>
        </w:rPr>
        <w:t>d’intervention)</w:t>
      </w:r>
    </w:p>
    <w:p>
      <w:pPr>
        <w:pStyle w:val="Normal"/>
        <w:spacing w:before="120" w:after="0"/>
        <w:ind w:right="-23"/>
        <w:rPr>
          <w:rFonts w:ascii="Arial" w:hAnsi="Arial" w:cs="Arial"/>
          <w:sz w:val="18"/>
          <w:szCs w:val="18"/>
        </w:rPr>
      </w:pPr>
      <w:r>
        <w:rPr>
          <w:rFonts w:cs="Arial" w:ascii="Arial" w:hAnsi="Arial"/>
          <w:sz w:val="18"/>
          <w:szCs w:val="18"/>
        </w:rPr>
        <w:t xml:space="preserve">Nombre de sites rattachés au site principal : </w:t>
      </w:r>
      <w:r>
        <w:rPr>
          <w:rFonts w:cs="Arial" w:ascii="Arial" w:hAnsi="Arial"/>
          <w:color w:themeColor="background1" w:themeShade="bf" w:val="BFBFBF"/>
        </w:rPr>
        <w:t>__________________</w:t>
        <w:tab/>
      </w:r>
      <w:r>
        <w:rPr>
          <w:rFonts w:cs="Arial" w:ascii="Arial" w:hAnsi="Arial"/>
          <w:sz w:val="18"/>
          <w:szCs w:val="18"/>
        </w:rPr>
        <w:tab/>
      </w:r>
      <w:r>
        <w:fldChar w:fldCharType="begin">
          <w:ffData>
            <w:name w:val="Bookmark Copie 7"/>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25" w:name="Bookmark_Copie_7"/>
      <w:bookmarkStart w:id="26" w:name="Bookmark_Copie_7"/>
      <w:bookmarkEnd w:id="26"/>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Stockage de matières dangereuses</w:t>
      </w:r>
    </w:p>
    <w:p>
      <w:pPr>
        <w:pStyle w:val="Normal"/>
        <w:spacing w:before="120" w:after="0"/>
        <w:ind w:right="-23"/>
        <w:rPr>
          <w:rFonts w:ascii="Arial" w:hAnsi="Arial" w:cs="Arial"/>
          <w:sz w:val="18"/>
          <w:szCs w:val="18"/>
        </w:rPr>
      </w:pPr>
      <w:r>
        <w:rPr>
          <w:rFonts w:cs="Arial" w:ascii="Arial" w:hAnsi="Arial"/>
          <w:sz w:val="18"/>
          <w:szCs w:val="18"/>
        </w:rPr>
        <w:t>Préciser (exemple : gymnase extérieur) </w:t>
        <w:tab/>
      </w:r>
      <w:r>
        <w:rPr>
          <w:rFonts w:cs="Arial" w:ascii="Arial" w:hAnsi="Arial"/>
          <w:color w:themeColor="background1" w:themeShade="bf" w:val="BFBFBF"/>
        </w:rPr>
        <w:t>__________________</w:t>
      </w:r>
      <w:r>
        <w:rPr>
          <w:rFonts w:cs="Arial" w:ascii="Arial" w:hAnsi="Arial"/>
          <w:sz w:val="18"/>
          <w:szCs w:val="18"/>
        </w:rPr>
        <w:tab/>
        <w:tab/>
      </w:r>
      <w:r>
        <w:fldChar w:fldCharType="begin">
          <w:ffData>
            <w:name w:val="Bookmark Copie 8"/>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27" w:name="Bookmark_Copie_8"/>
      <w:bookmarkStart w:id="28" w:name="Bookmark_Copie_8"/>
      <w:bookmarkEnd w:id="28"/>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Autre (à préciser) : ………</w:t>
      </w:r>
    </w:p>
    <w:p>
      <w:pPr>
        <w:pStyle w:val="Normal"/>
        <w:spacing w:before="240" w:after="160"/>
        <w:ind w:right="-24"/>
        <w:rPr>
          <w:rFonts w:ascii="Arial" w:hAnsi="Arial" w:cs="Arial"/>
          <w:sz w:val="18"/>
          <w:szCs w:val="18"/>
        </w:rPr>
      </w:pPr>
      <w:r>
        <w:rPr>
          <w:rFonts w:cs="Arial" w:ascii="Arial" w:hAnsi="Arial"/>
          <w:b/>
          <w:bCs/>
          <w:sz w:val="18"/>
          <w:szCs w:val="18"/>
        </w:rPr>
        <w:t>Internat :</w:t>
      </w:r>
      <w:r>
        <w:rPr>
          <w:rFonts w:cs="Arial" w:ascii="Arial" w:hAnsi="Arial"/>
          <w:sz w:val="18"/>
          <w:szCs w:val="18"/>
        </w:rPr>
        <w:t xml:space="preserve"> </w:t>
      </w:r>
      <w:r>
        <w:fldChar w:fldCharType="begin">
          <w:ffData>
            <w:name w:val="Bookmark Copie 9"/>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29" w:name="Bookmark_Copie_9"/>
      <w:bookmarkStart w:id="30" w:name="Bookmark_Copie_9"/>
      <w:bookmarkEnd w:id="30"/>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Oui </w:t>
        <w:tab/>
      </w:r>
      <w:r>
        <w:fldChar w:fldCharType="begin">
          <w:ffData>
            <w:name w:val="Bookmark Copie 10"/>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31" w:name="Bookmark_Copie_10"/>
      <w:bookmarkStart w:id="32" w:name="Bookmark_Copie_10"/>
      <w:bookmarkEnd w:id="32"/>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Non</w:t>
      </w:r>
    </w:p>
    <w:p>
      <w:pPr>
        <w:pStyle w:val="Normal"/>
        <w:tabs>
          <w:tab w:val="clear" w:pos="708"/>
          <w:tab w:val="center" w:pos="5126" w:leader="none"/>
        </w:tabs>
        <w:ind w:right="-24"/>
        <w:rPr>
          <w:rFonts w:ascii="Arial" w:hAnsi="Arial" w:cs="Arial"/>
          <w:sz w:val="18"/>
          <w:szCs w:val="18"/>
        </w:rPr>
      </w:pPr>
      <w:r>
        <w:rPr>
          <w:rFonts w:cs="Arial" w:ascii="Arial" w:hAnsi="Arial"/>
          <w:b/>
          <w:sz w:val="18"/>
          <w:szCs w:val="18"/>
        </w:rPr>
        <w:t>Points de contact principaux sur le site</w:t>
      </w:r>
      <w:r>
        <w:rPr>
          <w:rFonts w:cs="Arial" w:ascii="Arial" w:hAnsi="Arial"/>
          <w:sz w:val="18"/>
          <w:szCs w:val="18"/>
        </w:rPr>
        <w:t xml:space="preserve"> (nom, prénom, fonction et numéros de téléphone portable/fixe)</w:t>
      </w:r>
    </w:p>
    <w:tbl>
      <w:tblPr>
        <w:tblW w:w="5000" w:type="pct"/>
        <w:jc w:val="center"/>
        <w:tblInd w:w="0" w:type="dxa"/>
        <w:tblLayout w:type="fixed"/>
        <w:tblCellMar>
          <w:top w:w="0" w:type="dxa"/>
          <w:left w:w="70" w:type="dxa"/>
          <w:bottom w:w="0" w:type="dxa"/>
          <w:right w:w="70" w:type="dxa"/>
        </w:tblCellMar>
        <w:tblLook w:val="04a0" w:noHBand="0" w:noVBand="1" w:firstColumn="1" w:lastRow="0" w:lastColumn="0" w:firstRow="1"/>
      </w:tblPr>
      <w:tblGrid>
        <w:gridCol w:w="2015"/>
        <w:gridCol w:w="1998"/>
        <w:gridCol w:w="3802"/>
        <w:gridCol w:w="2388"/>
      </w:tblGrid>
      <w:tr>
        <w:trPr>
          <w:trHeight w:val="359"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b/>
                <w:color w:val="6187BA"/>
                <w:sz w:val="18"/>
                <w:szCs w:val="18"/>
              </w:rPr>
            </w:pPr>
            <w:r>
              <w:rPr>
                <w:rFonts w:cs="Arial" w:ascii="Arial" w:hAnsi="Arial"/>
                <w:b/>
                <w:color w:val="6187BA"/>
                <w:sz w:val="18"/>
                <w:szCs w:val="18"/>
              </w:rPr>
              <w:t>Nom</w:t>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b/>
                <w:color w:val="6187BA"/>
                <w:sz w:val="18"/>
                <w:szCs w:val="18"/>
              </w:rPr>
            </w:pPr>
            <w:r>
              <w:rPr>
                <w:rFonts w:cs="Arial" w:ascii="Arial" w:hAnsi="Arial"/>
                <w:b/>
                <w:color w:val="6187BA"/>
                <w:sz w:val="18"/>
                <w:szCs w:val="18"/>
              </w:rPr>
              <w:t>Prénom</w:t>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b/>
                <w:color w:val="6187BA"/>
                <w:sz w:val="18"/>
                <w:szCs w:val="18"/>
              </w:rPr>
            </w:pPr>
            <w:r>
              <w:rPr>
                <w:rFonts w:cs="Arial" w:ascii="Arial" w:hAnsi="Arial"/>
                <w:b/>
                <w:color w:val="6187BA"/>
                <w:sz w:val="18"/>
                <w:szCs w:val="18"/>
              </w:rPr>
              <w:t>Fonction</w:t>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b/>
                <w:color w:val="6187BA"/>
                <w:sz w:val="18"/>
                <w:szCs w:val="18"/>
              </w:rPr>
            </w:pPr>
            <w:r>
              <w:rPr>
                <w:rFonts w:cs="Arial" w:ascii="Arial" w:hAnsi="Arial"/>
                <w:b/>
                <w:color w:val="6187BA"/>
                <w:sz w:val="18"/>
                <w:szCs w:val="18"/>
              </w:rPr>
              <w:t>Numéro de téléphone</w:t>
            </w:r>
          </w:p>
          <w:p>
            <w:pPr>
              <w:pStyle w:val="Normal"/>
              <w:suppressAutoHyphens w:val="true"/>
              <w:spacing w:lineRule="auto" w:line="240" w:before="0" w:after="0"/>
              <w:jc w:val="center"/>
              <w:rPr>
                <w:rFonts w:ascii="Arial" w:hAnsi="Arial" w:cs="Arial"/>
                <w:b/>
                <w:color w:val="6187BA"/>
                <w:sz w:val="18"/>
                <w:szCs w:val="18"/>
              </w:rPr>
            </w:pPr>
            <w:r>
              <w:rPr>
                <w:rFonts w:cs="Arial" w:ascii="Arial" w:hAnsi="Arial"/>
                <w:b/>
                <w:color w:val="6187BA"/>
                <w:sz w:val="18"/>
                <w:szCs w:val="18"/>
              </w:rPr>
              <w:t>(portable ; fixe)</w:t>
            </w:r>
          </w:p>
        </w:tc>
      </w:tr>
      <w:tr>
        <w:trPr>
          <w:trHeight w:val="20"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color w:themeColor="background1" w:themeShade="a6" w:val="A6A6A6"/>
                <w:sz w:val="18"/>
                <w:szCs w:val="18"/>
              </w:rPr>
              <w:t>______________</w:t>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color w:themeColor="background1" w:themeShade="a6" w:val="A6A6A6"/>
                <w:sz w:val="18"/>
                <w:szCs w:val="18"/>
              </w:rPr>
              <w:t>______________</w:t>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t>Directeur d’école</w:t>
            </w:r>
          </w:p>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t>Chef d’établissement</w:t>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360" w:before="0" w:after="0"/>
              <w:jc w:val="center"/>
              <w:rPr>
                <w:rFonts w:ascii="Arial" w:hAnsi="Arial" w:cs="Arial"/>
                <w:i/>
                <w:i/>
                <w:sz w:val="18"/>
                <w:szCs w:val="18"/>
              </w:rPr>
            </w:pPr>
            <w:r>
              <w:rPr>
                <w:rFonts w:cs="Arial" w:ascii="Arial" w:hAnsi="Arial"/>
                <w:color w:themeColor="background1" w:themeShade="bf" w:val="BFBFBF"/>
              </w:rPr>
              <w:t>__________________</w:t>
            </w:r>
          </w:p>
          <w:p>
            <w:pPr>
              <w:pStyle w:val="Normal"/>
              <w:suppressAutoHyphens w:val="true"/>
              <w:spacing w:lineRule="auto" w:line="360" w:before="0" w:after="0"/>
              <w:jc w:val="center"/>
              <w:rPr>
                <w:rFonts w:ascii="Arial" w:hAnsi="Arial" w:cs="Arial"/>
                <w:i/>
                <w:i/>
                <w:sz w:val="18"/>
                <w:szCs w:val="18"/>
              </w:rPr>
            </w:pPr>
            <w:r>
              <w:rPr>
                <w:rFonts w:cs="Arial" w:ascii="Arial" w:hAnsi="Arial"/>
                <w:color w:themeColor="background1" w:themeShade="bf" w:val="BFBFBF"/>
              </w:rPr>
              <w:t>__________________</w:t>
            </w:r>
          </w:p>
        </w:tc>
      </w:tr>
      <w:tr>
        <w:trPr>
          <w:trHeight w:val="20"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sz w:val="18"/>
                <w:szCs w:val="18"/>
              </w:rPr>
            </w:pPr>
            <w:r>
              <w:rPr>
                <w:rFonts w:cs="Arial" w:ascii="Arial" w:hAnsi="Arial"/>
                <w:i/>
                <w:color w:themeColor="background1" w:themeShade="a6" w:val="A6A6A6"/>
                <w:sz w:val="18"/>
                <w:szCs w:val="18"/>
              </w:rPr>
              <w:t>______________</w:t>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sz w:val="18"/>
                <w:szCs w:val="18"/>
              </w:rPr>
            </w:pPr>
            <w:r>
              <w:rPr>
                <w:rFonts w:cs="Arial" w:ascii="Arial" w:hAnsi="Arial"/>
                <w:i/>
                <w:color w:themeColor="background1" w:themeShade="a6" w:val="A6A6A6"/>
                <w:sz w:val="18"/>
                <w:szCs w:val="18"/>
              </w:rPr>
              <w:t>______________</w:t>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color w:themeColor="background1" w:themeShade="a6" w:val="A6A6A6"/>
                <w:sz w:val="18"/>
                <w:szCs w:val="18"/>
              </w:rPr>
              <w:t>______________</w:t>
            </w:r>
          </w:p>
          <w:p>
            <w:pPr>
              <w:pStyle w:val="Normal"/>
              <w:suppressAutoHyphens w:val="true"/>
              <w:spacing w:lineRule="auto" w:line="240" w:before="0" w:after="0"/>
              <w:jc w:val="center"/>
              <w:rPr>
                <w:rFonts w:ascii="Arial" w:hAnsi="Arial" w:cs="Arial"/>
                <w:sz w:val="18"/>
                <w:szCs w:val="18"/>
              </w:rPr>
            </w:pPr>
            <w:r>
              <w:rPr>
                <w:rFonts w:cs="Arial" w:ascii="Arial" w:hAnsi="Arial"/>
                <w:i/>
                <w:sz w:val="18"/>
                <w:szCs w:val="18"/>
              </w:rPr>
              <w:t>(en l’absence du directeur d’école/chef d’établissement)</w:t>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360" w:before="0" w:after="0"/>
              <w:jc w:val="center"/>
              <w:rPr>
                <w:rFonts w:ascii="Arial" w:hAnsi="Arial" w:cs="Arial"/>
                <w:i/>
                <w:i/>
                <w:sz w:val="18"/>
                <w:szCs w:val="18"/>
              </w:rPr>
            </w:pPr>
            <w:r>
              <w:rPr>
                <w:rFonts w:cs="Arial" w:ascii="Arial" w:hAnsi="Arial"/>
                <w:color w:themeColor="background1" w:themeShade="bf" w:val="BFBFBF"/>
              </w:rPr>
              <w:t>__________________</w:t>
            </w:r>
          </w:p>
          <w:p>
            <w:pPr>
              <w:pStyle w:val="Normal"/>
              <w:suppressAutoHyphens w:val="true"/>
              <w:spacing w:lineRule="auto" w:line="240" w:before="0" w:after="0"/>
              <w:jc w:val="center"/>
              <w:rPr>
                <w:rFonts w:ascii="Arial" w:hAnsi="Arial" w:cs="Arial"/>
                <w:sz w:val="18"/>
                <w:szCs w:val="18"/>
              </w:rPr>
            </w:pPr>
            <w:r>
              <w:rPr>
                <w:rFonts w:cs="Arial" w:ascii="Arial" w:hAnsi="Arial"/>
                <w:color w:themeColor="background1" w:themeShade="bf" w:val="BFBFBF"/>
              </w:rPr>
              <w:t>__________________</w:t>
            </w:r>
          </w:p>
        </w:tc>
      </w:tr>
      <w:tr>
        <w:trPr>
          <w:trHeight w:val="20"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sz w:val="18"/>
                <w:szCs w:val="18"/>
              </w:rPr>
            </w:pPr>
            <w:r>
              <w:rPr>
                <w:rFonts w:cs="Arial" w:ascii="Arial" w:hAnsi="Arial"/>
                <w:i/>
                <w:color w:themeColor="background1" w:themeShade="a6" w:val="A6A6A6"/>
                <w:sz w:val="18"/>
                <w:szCs w:val="18"/>
              </w:rPr>
              <w:t>______________</w:t>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sz w:val="18"/>
                <w:szCs w:val="18"/>
              </w:rPr>
            </w:pPr>
            <w:r>
              <w:rPr>
                <w:rFonts w:cs="Arial" w:ascii="Arial" w:hAnsi="Arial"/>
                <w:i/>
                <w:color w:themeColor="background1" w:themeShade="a6" w:val="A6A6A6"/>
                <w:sz w:val="18"/>
                <w:szCs w:val="18"/>
              </w:rPr>
              <w:t>______________</w:t>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color w:themeColor="background1" w:themeShade="a6" w:val="A6A6A6"/>
                <w:sz w:val="18"/>
                <w:szCs w:val="18"/>
              </w:rPr>
              <w:t>______________</w:t>
            </w:r>
          </w:p>
          <w:p>
            <w:pPr>
              <w:pStyle w:val="Normal"/>
              <w:suppressAutoHyphens w:val="true"/>
              <w:spacing w:lineRule="auto" w:line="240" w:before="0" w:after="0"/>
              <w:jc w:val="center"/>
              <w:rPr>
                <w:rFonts w:ascii="Arial" w:hAnsi="Arial" w:cs="Arial"/>
                <w:sz w:val="18"/>
                <w:szCs w:val="18"/>
              </w:rPr>
            </w:pPr>
            <w:r>
              <w:rPr>
                <w:rFonts w:cs="Arial" w:ascii="Arial" w:hAnsi="Arial"/>
                <w:sz w:val="18"/>
                <w:szCs w:val="18"/>
              </w:rPr>
              <w:t>Maire de la commune/Personne d’astreinte</w:t>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360" w:before="0" w:after="0"/>
              <w:jc w:val="center"/>
              <w:rPr>
                <w:rFonts w:ascii="Arial" w:hAnsi="Arial" w:cs="Arial"/>
                <w:i/>
                <w:i/>
                <w:sz w:val="18"/>
                <w:szCs w:val="18"/>
              </w:rPr>
            </w:pPr>
            <w:r>
              <w:rPr>
                <w:rFonts w:cs="Arial" w:ascii="Arial" w:hAnsi="Arial"/>
                <w:color w:themeColor="background1" w:themeShade="bf" w:val="BFBFBF"/>
              </w:rPr>
              <w:t>__________________</w:t>
            </w:r>
          </w:p>
          <w:p>
            <w:pPr>
              <w:pStyle w:val="Normal"/>
              <w:suppressAutoHyphens w:val="true"/>
              <w:spacing w:lineRule="auto" w:line="240" w:before="0" w:after="0"/>
              <w:jc w:val="center"/>
              <w:rPr>
                <w:rFonts w:ascii="Arial" w:hAnsi="Arial" w:cs="Arial"/>
                <w:sz w:val="18"/>
                <w:szCs w:val="18"/>
              </w:rPr>
            </w:pPr>
            <w:r>
              <w:rPr>
                <w:rFonts w:cs="Arial" w:ascii="Arial" w:hAnsi="Arial"/>
                <w:color w:themeColor="background1" w:themeShade="bf" w:val="BFBFBF"/>
              </w:rPr>
              <w:t>__________________</w:t>
            </w:r>
          </w:p>
        </w:tc>
      </w:tr>
      <w:tr>
        <w:trPr>
          <w:trHeight w:val="20"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t xml:space="preserve">Cellule de crise </w:t>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360" w:before="0" w:after="0"/>
              <w:jc w:val="center"/>
              <w:rPr>
                <w:rFonts w:ascii="Arial" w:hAnsi="Arial" w:cs="Arial"/>
                <w:i/>
                <w:i/>
                <w:sz w:val="18"/>
                <w:szCs w:val="18"/>
              </w:rPr>
            </w:pPr>
            <w:r>
              <w:rPr>
                <w:rFonts w:cs="Arial" w:ascii="Arial" w:hAnsi="Arial"/>
                <w:color w:themeColor="background1" w:themeShade="bf" w:val="BFBFBF"/>
              </w:rPr>
              <w:t>__________________</w:t>
            </w:r>
          </w:p>
          <w:p>
            <w:pPr>
              <w:pStyle w:val="Normal"/>
              <w:suppressAutoHyphens w:val="true"/>
              <w:spacing w:lineRule="auto" w:line="240" w:before="0" w:after="0"/>
              <w:jc w:val="center"/>
              <w:rPr>
                <w:rFonts w:ascii="Arial" w:hAnsi="Arial" w:cs="Arial"/>
                <w:i/>
                <w:i/>
                <w:sz w:val="18"/>
                <w:szCs w:val="18"/>
              </w:rPr>
            </w:pPr>
            <w:r>
              <w:rPr>
                <w:rFonts w:cs="Arial" w:ascii="Arial" w:hAnsi="Arial"/>
                <w:color w:themeColor="background1" w:themeShade="bf" w:val="BFBFBF"/>
              </w:rPr>
              <w:t>__________________</w:t>
            </w:r>
          </w:p>
        </w:tc>
      </w:tr>
      <w:tr>
        <w:trPr>
          <w:trHeight w:val="564" w:hRule="atLeast"/>
        </w:trPr>
        <w:tc>
          <w:tcPr>
            <w:tcW w:w="201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c>
          <w:tcPr>
            <w:tcW w:w="199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c>
          <w:tcPr>
            <w:tcW w:w="380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c>
          <w:tcPr>
            <w:tcW w:w="238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suppressAutoHyphens w:val="true"/>
              <w:spacing w:lineRule="auto" w:line="240" w:before="0" w:after="0"/>
              <w:jc w:val="center"/>
              <w:rPr>
                <w:rFonts w:ascii="Arial" w:hAnsi="Arial" w:cs="Arial"/>
                <w:i/>
                <w:i/>
                <w:sz w:val="18"/>
                <w:szCs w:val="18"/>
              </w:rPr>
            </w:pPr>
            <w:r>
              <w:rPr>
                <w:rFonts w:cs="Arial" w:ascii="Arial" w:hAnsi="Arial"/>
                <w:i/>
                <w:sz w:val="18"/>
                <w:szCs w:val="18"/>
              </w:rPr>
            </w:r>
          </w:p>
        </w:tc>
      </w:tr>
    </w:tbl>
    <w:p>
      <w:pPr>
        <w:pStyle w:val="Normal"/>
        <w:spacing w:before="120" w:after="120"/>
        <w:ind w:right="924"/>
        <w:rPr>
          <w:rFonts w:ascii="Arial" w:hAnsi="Arial" w:cs="Arial"/>
          <w:sz w:val="18"/>
          <w:szCs w:val="18"/>
        </w:rPr>
      </w:pPr>
      <w:r>
        <w:rPr>
          <w:rFonts w:cs="Arial" w:ascii="Arial" w:hAnsi="Arial"/>
          <w:b/>
          <w:sz w:val="18"/>
          <w:szCs w:val="18"/>
        </w:rPr>
        <w:t>Horaires habituels d’utilisation des locaux :</w:t>
      </w:r>
    </w:p>
    <w:tbl>
      <w:tblPr>
        <w:tblStyle w:val="Grilledutableau3"/>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537"/>
        <w:gridCol w:w="865"/>
        <w:gridCol w:w="868"/>
        <w:gridCol w:w="867"/>
        <w:gridCol w:w="867"/>
        <w:gridCol w:w="868"/>
        <w:gridCol w:w="933"/>
        <w:gridCol w:w="800"/>
        <w:gridCol w:w="762"/>
        <w:gridCol w:w="106"/>
        <w:gridCol w:w="867"/>
        <w:gridCol w:w="862"/>
      </w:tblGrid>
      <w:tr>
        <w:trPr/>
        <w:tc>
          <w:tcPr>
            <w:tcW w:w="1537" w:type="dxa"/>
            <w:vMerge w:val="restart"/>
            <w:tcBorders>
              <w:top w:val="nil"/>
              <w:left w:val="nil"/>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600" w:type="dxa"/>
            <w:gridSpan w:val="3"/>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Matin</w:t>
            </w:r>
          </w:p>
        </w:tc>
        <w:tc>
          <w:tcPr>
            <w:tcW w:w="2668" w:type="dxa"/>
            <w:gridSpan w:val="3"/>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Après-midi</w:t>
            </w:r>
          </w:p>
        </w:tc>
        <w:tc>
          <w:tcPr>
            <w:tcW w:w="1562" w:type="dxa"/>
            <w:gridSpan w:val="2"/>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Nuit</w:t>
            </w:r>
          </w:p>
        </w:tc>
        <w:tc>
          <w:tcPr>
            <w:tcW w:w="1835" w:type="dxa"/>
            <w:gridSpan w:val="3"/>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Week-end</w:t>
            </w:r>
          </w:p>
        </w:tc>
      </w:tr>
      <w:tr>
        <w:trPr/>
        <w:tc>
          <w:tcPr>
            <w:tcW w:w="1537" w:type="dxa"/>
            <w:vMerge w:val="continue"/>
            <w:tcBorders>
              <w:top w:val="dashSmallGap" w:sz="8" w:space="0" w:color="CC723C"/>
              <w:left w:val="nil"/>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1733"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Périscolaire</w:t>
            </w:r>
          </w:p>
        </w:tc>
        <w:tc>
          <w:tcPr>
            <w:tcW w:w="1734"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Scolaire</w:t>
            </w:r>
          </w:p>
        </w:tc>
        <w:tc>
          <w:tcPr>
            <w:tcW w:w="1801"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Périscolaire, hors temps scolaire</w:t>
            </w:r>
          </w:p>
        </w:tc>
        <w:tc>
          <w:tcPr>
            <w:tcW w:w="3397" w:type="dxa"/>
            <w:gridSpan w:val="5"/>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Internat</w:t>
            </w:r>
          </w:p>
        </w:tc>
      </w:tr>
      <w:tr>
        <w:trPr/>
        <w:tc>
          <w:tcPr>
            <w:tcW w:w="153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widowControl/>
              <w:spacing w:before="0" w:after="0"/>
              <w:jc w:val="center"/>
              <w:rPr>
                <w:rFonts w:ascii="Arial" w:hAnsi="Arial" w:cs="Arial"/>
                <w:b/>
                <w:sz w:val="18"/>
                <w:szCs w:val="18"/>
              </w:rPr>
            </w:pPr>
            <w:r>
              <w:rPr>
                <w:rFonts w:cs="Arial" w:ascii="Arial" w:hAnsi="Arial"/>
                <w:b/>
                <w:color w:val="6187BA"/>
                <w:kern w:val="0"/>
                <w:sz w:val="18"/>
                <w:szCs w:val="18"/>
                <w:lang w:val="fr-FR" w:eastAsia="en-US" w:bidi="ar-SA"/>
              </w:rPr>
              <w:t>Horaires d’ouverture et de fermeture</w:t>
            </w:r>
          </w:p>
        </w:tc>
        <w:tc>
          <w:tcPr>
            <w:tcW w:w="865"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de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8"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à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7"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de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7"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à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8"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de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933"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à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00"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de </w:t>
            </w:r>
            <w:r>
              <w:rPr>
                <w:rFonts w:cs="Arial" w:ascii="Arial" w:hAnsi="Arial"/>
                <w:color w:themeColor="background1" w:themeShade="a6" w:val="A6A6A6"/>
                <w:kern w:val="0"/>
                <w:sz w:val="18"/>
                <w:szCs w:val="18"/>
                <w:lang w:val="fr-FR" w:eastAsia="en-US" w:bidi="ar-SA"/>
              </w:rPr>
              <w:t>_</w:t>
            </w:r>
            <w:r>
              <w:rPr>
                <w:rFonts w:cs="Arial" w:ascii="Arial" w:hAnsi="Arial"/>
                <w:kern w:val="0"/>
                <w:sz w:val="18"/>
                <w:szCs w:val="18"/>
                <w:lang w:val="fr-FR" w:eastAsia="en-US" w:bidi="ar-SA"/>
              </w:rPr>
              <w:t xml:space="preserve"> h</w:t>
            </w:r>
          </w:p>
        </w:tc>
        <w:tc>
          <w:tcPr>
            <w:tcW w:w="868" w:type="dxa"/>
            <w:gridSpan w:val="2"/>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à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7"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de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c>
          <w:tcPr>
            <w:tcW w:w="862"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à </w:t>
            </w:r>
            <w:r>
              <w:rPr>
                <w:rFonts w:cs="Arial" w:ascii="Arial" w:hAnsi="Arial"/>
                <w:color w:themeColor="background1" w:themeShade="a6" w:val="A6A6A6"/>
                <w:kern w:val="0"/>
                <w:sz w:val="18"/>
                <w:szCs w:val="18"/>
                <w:lang w:val="fr-FR" w:eastAsia="en-US" w:bidi="ar-SA"/>
              </w:rPr>
              <w:t>__</w:t>
            </w:r>
            <w:r>
              <w:rPr>
                <w:rFonts w:cs="Arial" w:ascii="Arial" w:hAnsi="Arial"/>
                <w:kern w:val="0"/>
                <w:sz w:val="18"/>
                <w:szCs w:val="18"/>
                <w:lang w:val="fr-FR" w:eastAsia="en-US" w:bidi="ar-SA"/>
              </w:rPr>
              <w:t xml:space="preserve"> h</w:t>
            </w:r>
          </w:p>
        </w:tc>
      </w:tr>
    </w:tbl>
    <w:p>
      <w:pPr>
        <w:pStyle w:val="Normal"/>
        <w:spacing w:lineRule="auto" w:line="360" w:before="120" w:after="0"/>
        <w:ind w:right="924"/>
        <w:rPr>
          <w:rFonts w:ascii="Arial" w:hAnsi="Arial" w:cs="Arial"/>
          <w:b/>
          <w:sz w:val="18"/>
          <w:szCs w:val="18"/>
        </w:rPr>
      </w:pPr>
      <w:r>
        <w:rPr>
          <w:rFonts w:cs="Arial" w:ascii="Arial" w:hAnsi="Arial"/>
          <w:b/>
          <w:sz w:val="18"/>
          <w:szCs w:val="18"/>
        </w:rPr>
        <w:t xml:space="preserve">Nombre de personnels affectés (à la rentrée scolaire) : </w:t>
      </w:r>
    </w:p>
    <w:p>
      <w:pPr>
        <w:pStyle w:val="Normal"/>
        <w:spacing w:lineRule="auto" w:line="360" w:before="0" w:after="120"/>
        <w:ind w:right="924"/>
        <w:rPr>
          <w:rFonts w:ascii="Arial" w:hAnsi="Arial" w:cs="Arial"/>
          <w:sz w:val="18"/>
          <w:szCs w:val="18"/>
        </w:rPr>
      </w:pPr>
      <w:r>
        <w:rPr>
          <w:rFonts w:cs="Arial" w:ascii="Arial" w:hAnsi="Arial"/>
          <w:b/>
          <w:sz w:val="18"/>
          <w:szCs w:val="18"/>
        </w:rPr>
        <w:t xml:space="preserve">Nombre d’élèves inscrits (à la rentrée scolaire) : </w:t>
      </w:r>
    </w:p>
    <w:p>
      <w:pPr>
        <w:pStyle w:val="Normal"/>
        <w:tabs>
          <w:tab w:val="clear" w:pos="708"/>
          <w:tab w:val="left" w:pos="3402" w:leader="none"/>
        </w:tabs>
        <w:spacing w:before="0" w:after="120"/>
        <w:ind w:right="-23"/>
        <w:rPr>
          <w:rFonts w:ascii="Arial" w:hAnsi="Arial" w:cs="Arial"/>
        </w:rPr>
      </w:pPr>
      <w:r>
        <w:rPr>
          <w:rFonts w:cs="Arial" w:ascii="Arial" w:hAnsi="Arial"/>
          <w:b/>
          <w:bCs/>
          <w:sz w:val="18"/>
          <w:szCs w:val="18"/>
        </w:rPr>
        <w:t xml:space="preserve">Système de vidéoprotection : </w:t>
      </w:r>
      <w:r>
        <w:fldChar w:fldCharType="begin">
          <w:ffData>
            <w:name w:val="Bookmark Copie 11"/>
            <w:enabled/>
            <w:calcOnExit w:val="0"/>
            <w:checkBox>
              <w:sizeAuto/>
            </w:checkBox>
          </w:ffData>
        </w:fldChar>
      </w:r>
      <w:r>
        <w:rPr>
          <w:sz w:val="18"/>
          <w:b/>
          <w:szCs w:val="18"/>
          <w:bCs/>
          <w:rFonts w:cs="Arial" w:ascii="Arial" w:hAnsi="Arial"/>
        </w:rPr>
        <w:instrText xml:space="preserve"> FORMCHECKBOX </w:instrText>
      </w:r>
      <w:r>
        <w:rPr>
          <w:sz w:val="18"/>
          <w:b/>
          <w:szCs w:val="18"/>
          <w:bCs/>
          <w:rFonts w:cs="Arial" w:ascii="Arial" w:hAnsi="Arial"/>
        </w:rPr>
        <w:fldChar w:fldCharType="separate"/>
      </w:r>
      <w:bookmarkStart w:id="33" w:name="Bookmark_Copie_11"/>
      <w:bookmarkStart w:id="34" w:name="Bookmark_Copie_11"/>
      <w:bookmarkEnd w:id="34"/>
      <w:r>
        <w:rPr>
          <w:rFonts w:cs="Arial" w:ascii="Arial" w:hAnsi="Arial"/>
          <w:b/>
          <w:bCs/>
          <w:sz w:val="18"/>
          <w:szCs w:val="18"/>
        </w:rPr>
      </w:r>
      <w:r>
        <w:rPr>
          <w:sz w:val="18"/>
          <w:b/>
          <w:szCs w:val="18"/>
          <w:bCs/>
          <w:rFonts w:cs="Arial" w:ascii="Arial" w:hAnsi="Arial"/>
        </w:rPr>
        <w:fldChar w:fldCharType="end"/>
      </w:r>
      <w:r>
        <w:rPr>
          <w:rFonts w:cs="Arial" w:ascii="Arial" w:hAnsi="Arial"/>
          <w:sz w:val="18"/>
          <w:szCs w:val="18"/>
        </w:rPr>
        <w:t xml:space="preserve"> Oui </w:t>
        <w:tab/>
      </w:r>
      <w:r>
        <w:fldChar w:fldCharType="begin">
          <w:ffData>
            <w:name w:val="Bookmark Copie 12"/>
            <w:enabled/>
            <w:calcOnExit w:val="0"/>
            <w:checkBox>
              <w:sizeAuto/>
            </w:checkBox>
          </w:ffData>
        </w:fldChar>
      </w:r>
      <w:r>
        <w:rPr>
          <w:sz w:val="18"/>
          <w:szCs w:val="18"/>
          <w:rFonts w:cs="Arial" w:ascii="Arial" w:hAnsi="Arial"/>
        </w:rPr>
        <w:instrText xml:space="preserve"> FORMCHECKBOX </w:instrText>
      </w:r>
      <w:r>
        <w:rPr>
          <w:sz w:val="18"/>
          <w:szCs w:val="18"/>
          <w:rFonts w:cs="Arial" w:ascii="Arial" w:hAnsi="Arial"/>
        </w:rPr>
        <w:fldChar w:fldCharType="separate"/>
      </w:r>
      <w:bookmarkStart w:id="35" w:name="Bookmark_Copie_12"/>
      <w:bookmarkStart w:id="36" w:name="Bookmark_Copie_12"/>
      <w:bookmarkEnd w:id="36"/>
      <w:r>
        <w:rPr>
          <w:rFonts w:cs="Arial" w:ascii="Arial" w:hAnsi="Arial"/>
          <w:sz w:val="18"/>
          <w:szCs w:val="18"/>
        </w:rPr>
      </w:r>
      <w:r>
        <w:rPr>
          <w:sz w:val="18"/>
          <w:szCs w:val="18"/>
          <w:rFonts w:cs="Arial" w:ascii="Arial" w:hAnsi="Arial"/>
        </w:rPr>
        <w:fldChar w:fldCharType="end"/>
      </w:r>
      <w:r>
        <w:rPr>
          <w:rFonts w:cs="Arial" w:ascii="Arial" w:hAnsi="Arial"/>
          <w:sz w:val="18"/>
          <w:szCs w:val="18"/>
        </w:rPr>
        <w:t xml:space="preserve"> Non (si oui, implantation des caméras à préciser sur le plan de masse)</w:t>
      </w:r>
    </w:p>
    <w:tbl>
      <w:tblPr>
        <w:tblStyle w:val="Grilledutableau"/>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3813"/>
        <w:gridCol w:w="6390"/>
      </w:tblGrid>
      <w:tr>
        <w:trPr>
          <w:trHeight w:val="652" w:hRule="atLeast"/>
        </w:trPr>
        <w:tc>
          <w:tcPr>
            <w:tcW w:w="3813"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Nombre de caméras</w:t>
            </w:r>
          </w:p>
        </w:tc>
        <w:tc>
          <w:tcPr>
            <w:tcW w:w="639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right="-23"/>
              <w:jc w:val="left"/>
              <w:rPr>
                <w:rFonts w:ascii="Arial" w:hAnsi="Arial" w:cs="Arial"/>
                <w:sz w:val="18"/>
                <w:szCs w:val="18"/>
              </w:rPr>
            </w:pPr>
            <w:r>
              <w:rPr>
                <w:rFonts w:cs="Arial" w:ascii="Arial" w:hAnsi="Arial"/>
                <w:kern w:val="0"/>
                <w:sz w:val="18"/>
                <w:szCs w:val="18"/>
                <w:lang w:val="fr-FR" w:eastAsia="en-US" w:bidi="ar-SA"/>
              </w:rPr>
            </w:r>
          </w:p>
        </w:tc>
      </w:tr>
      <w:tr>
        <w:trPr>
          <w:trHeight w:val="976" w:hRule="atLeast"/>
        </w:trPr>
        <w:tc>
          <w:tcPr>
            <w:tcW w:w="3813"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Emplacement de tous les moniteurs retours avec les vidéos internes ou externes au site</w:t>
            </w:r>
          </w:p>
        </w:tc>
        <w:tc>
          <w:tcPr>
            <w:tcW w:w="639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right="-23"/>
              <w:jc w:val="left"/>
              <w:rPr>
                <w:rFonts w:ascii="Arial" w:hAnsi="Arial" w:cs="Arial"/>
                <w:sz w:val="18"/>
                <w:szCs w:val="18"/>
              </w:rPr>
            </w:pPr>
            <w:r>
              <w:rPr>
                <w:rFonts w:cs="Arial" w:ascii="Arial" w:hAnsi="Arial"/>
                <w:kern w:val="0"/>
                <w:sz w:val="18"/>
                <w:szCs w:val="18"/>
                <w:lang w:val="fr-FR" w:eastAsia="en-US" w:bidi="ar-SA"/>
              </w:rPr>
            </w:r>
          </w:p>
        </w:tc>
      </w:tr>
      <w:tr>
        <w:trPr>
          <w:trHeight w:val="978" w:hRule="atLeast"/>
        </w:trPr>
        <w:tc>
          <w:tcPr>
            <w:tcW w:w="3813"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Lieu d’extraction des vidéos</w:t>
            </w:r>
          </w:p>
        </w:tc>
        <w:tc>
          <w:tcPr>
            <w:tcW w:w="639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right="-23"/>
              <w:jc w:val="left"/>
              <w:rPr>
                <w:rFonts w:ascii="Arial" w:hAnsi="Arial" w:cs="Arial"/>
                <w:sz w:val="18"/>
                <w:szCs w:val="18"/>
              </w:rPr>
            </w:pPr>
            <w:r>
              <w:rPr>
                <w:rFonts w:cs="Arial" w:ascii="Arial" w:hAnsi="Arial"/>
                <w:kern w:val="0"/>
                <w:sz w:val="18"/>
                <w:szCs w:val="18"/>
                <w:lang w:val="fr-FR" w:eastAsia="en-US" w:bidi="ar-SA"/>
              </w:rPr>
            </w:r>
          </w:p>
        </w:tc>
      </w:tr>
      <w:tr>
        <w:trPr>
          <w:trHeight w:val="833" w:hRule="atLeast"/>
        </w:trPr>
        <w:tc>
          <w:tcPr>
            <w:tcW w:w="3813"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Référent(s) au sein de de l’école ou de l’établissement</w:t>
            </w:r>
          </w:p>
        </w:tc>
        <w:tc>
          <w:tcPr>
            <w:tcW w:w="639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sz w:val="18"/>
                <w:szCs w:val="18"/>
              </w:rPr>
            </w:pPr>
            <w:r>
              <w:rPr>
                <w:rFonts w:cs="Arial" w:ascii="Arial" w:hAnsi="Arial"/>
                <w:kern w:val="0"/>
                <w:sz w:val="18"/>
                <w:szCs w:val="18"/>
                <w:lang w:val="fr-FR" w:eastAsia="en-US" w:bidi="ar-SA"/>
              </w:rPr>
            </w:r>
          </w:p>
        </w:tc>
      </w:tr>
      <w:tr>
        <w:trPr>
          <w:trHeight w:val="2264" w:hRule="atLeast"/>
        </w:trPr>
        <w:tc>
          <w:tcPr>
            <w:tcW w:w="381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Accès à distance aux vidéos, possible sur tablette ou smartphone</w:t>
            </w:r>
          </w:p>
        </w:tc>
        <w:tc>
          <w:tcPr>
            <w:tcW w:w="639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sz w:val="18"/>
                <w:szCs w:val="18"/>
              </w:rPr>
            </w:pPr>
            <w:r>
              <w:fldChar w:fldCharType="begin">
                <w:ffData>
                  <w:name w:val="Bookmark Copie 13"/>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37" w:name="Bookmark_Copie_13"/>
            <w:bookmarkStart w:id="38" w:name="Bookmark_Copie_13"/>
            <w:bookmarkEnd w:id="38"/>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14"/>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39" w:name="Bookmark_Copie_14"/>
            <w:bookmarkStart w:id="40" w:name="Bookmark_Copie_14"/>
            <w:bookmarkEnd w:id="40"/>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Normal"/>
              <w:widowControl/>
              <w:tabs>
                <w:tab w:val="clear" w:pos="708"/>
                <w:tab w:val="center" w:pos="5126" w:leader="none"/>
              </w:tabs>
              <w:spacing w:before="120" w:after="60"/>
              <w:ind w:right="-23"/>
              <w:jc w:val="left"/>
              <w:rPr>
                <w:rFonts w:ascii="Arial" w:hAnsi="Arial" w:cs="Arial"/>
                <w:sz w:val="18"/>
                <w:szCs w:val="18"/>
              </w:rPr>
            </w:pPr>
            <w:r>
              <w:rPr>
                <w:rFonts w:cs="Arial" w:ascii="Arial" w:hAnsi="Arial"/>
                <w:kern w:val="0"/>
                <w:sz w:val="18"/>
                <w:szCs w:val="18"/>
                <w:lang w:val="fr-FR" w:eastAsia="en-US" w:bidi="ar-SA"/>
              </w:rPr>
              <w:t xml:space="preserve"> </w:t>
            </w:r>
            <w:r>
              <w:rPr>
                <w:rFonts w:cs="Arial" w:ascii="Arial" w:hAnsi="Arial"/>
                <w:kern w:val="0"/>
                <w:sz w:val="18"/>
                <w:szCs w:val="18"/>
                <w:lang w:val="fr-FR" w:eastAsia="en-US" w:bidi="ar-SA"/>
              </w:rPr>
              <w:t xml:space="preserve">Si oui : </w:t>
            </w:r>
          </w:p>
          <w:p>
            <w:pPr>
              <w:pStyle w:val="ListParagraph"/>
              <w:widowControl/>
              <w:numPr>
                <w:ilvl w:val="0"/>
                <w:numId w:val="1"/>
              </w:numPr>
              <w:tabs>
                <w:tab w:val="clear" w:pos="708"/>
                <w:tab w:val="center" w:pos="5126" w:leader="none"/>
              </w:tabs>
              <w:spacing w:lineRule="auto" w:line="240" w:before="60" w:after="60"/>
              <w:ind w:hanging="360" w:left="720" w:right="-23"/>
              <w:contextualSpacing/>
              <w:jc w:val="left"/>
              <w:rPr>
                <w:rFonts w:ascii="Arial" w:hAnsi="Arial" w:cs="Arial"/>
                <w:sz w:val="18"/>
                <w:szCs w:val="18"/>
              </w:rPr>
            </w:pPr>
            <w:r>
              <w:rPr>
                <w:rFonts w:cs="Arial" w:ascii="Arial" w:hAnsi="Arial"/>
                <w:kern w:val="0"/>
                <w:sz w:val="18"/>
                <w:szCs w:val="18"/>
                <w:lang w:val="fr-FR" w:eastAsia="en-US" w:bidi="ar-SA"/>
              </w:rPr>
              <w:t xml:space="preserve">Nom de l’application à télécharger : </w:t>
            </w:r>
            <w:r>
              <w:rPr>
                <w:rFonts w:cs="Arial" w:ascii="Arial" w:hAnsi="Arial"/>
                <w:color w:themeColor="background1" w:themeShade="a6" w:val="A6A6A6"/>
                <w:kern w:val="0"/>
                <w:sz w:val="18"/>
                <w:szCs w:val="18"/>
                <w:lang w:val="fr-FR" w:eastAsia="en-US" w:bidi="ar-SA"/>
              </w:rPr>
              <w:t>_____________________</w:t>
            </w:r>
          </w:p>
          <w:p>
            <w:pPr>
              <w:pStyle w:val="Normal"/>
              <w:widowControl/>
              <w:numPr>
                <w:ilvl w:val="0"/>
                <w:numId w:val="1"/>
              </w:numPr>
              <w:tabs>
                <w:tab w:val="clear" w:pos="708"/>
                <w:tab w:val="center" w:pos="5126" w:leader="none"/>
              </w:tabs>
              <w:spacing w:before="60" w:after="60"/>
              <w:ind w:hanging="360" w:left="720" w:right="-23"/>
              <w:jc w:val="left"/>
              <w:rPr>
                <w:rFonts w:ascii="Arial" w:hAnsi="Arial" w:cs="Arial"/>
                <w:sz w:val="18"/>
                <w:szCs w:val="18"/>
              </w:rPr>
            </w:pPr>
            <w:r>
              <w:rPr>
                <w:rFonts w:cs="Arial" w:ascii="Arial" w:hAnsi="Arial"/>
                <w:kern w:val="0"/>
                <w:sz w:val="18"/>
                <w:szCs w:val="18"/>
                <w:lang w:val="fr-FR" w:eastAsia="en-US" w:bidi="ar-SA"/>
              </w:rPr>
              <w:t xml:space="preserve">Adresse IP : </w:t>
            </w:r>
            <w:r>
              <w:rPr>
                <w:rFonts w:cs="Arial" w:ascii="Arial" w:hAnsi="Arial"/>
                <w:color w:themeColor="background1" w:themeShade="a6" w:val="A6A6A6"/>
                <w:kern w:val="0"/>
                <w:sz w:val="18"/>
                <w:szCs w:val="18"/>
                <w:lang w:val="fr-FR" w:eastAsia="en-US" w:bidi="ar-SA"/>
              </w:rPr>
              <w:t>________________________________________</w:t>
            </w:r>
          </w:p>
          <w:p>
            <w:pPr>
              <w:pStyle w:val="Normal"/>
              <w:widowControl/>
              <w:numPr>
                <w:ilvl w:val="0"/>
                <w:numId w:val="1"/>
              </w:numPr>
              <w:tabs>
                <w:tab w:val="clear" w:pos="708"/>
                <w:tab w:val="center" w:pos="5126" w:leader="none"/>
              </w:tabs>
              <w:spacing w:before="60" w:after="60"/>
              <w:ind w:hanging="360" w:left="720" w:right="-23"/>
              <w:jc w:val="left"/>
              <w:rPr>
                <w:rFonts w:ascii="Arial" w:hAnsi="Arial" w:cs="Arial"/>
                <w:sz w:val="18"/>
                <w:szCs w:val="18"/>
              </w:rPr>
            </w:pPr>
            <w:r>
              <w:rPr>
                <w:rFonts w:cs="Arial" w:ascii="Arial" w:hAnsi="Arial"/>
                <w:kern w:val="0"/>
                <w:sz w:val="18"/>
                <w:szCs w:val="18"/>
                <w:lang w:val="fr-FR" w:eastAsia="en-US" w:bidi="ar-SA"/>
              </w:rPr>
              <w:t xml:space="preserve">Numéro de port : </w:t>
            </w:r>
            <w:r>
              <w:rPr>
                <w:rFonts w:cs="Arial" w:ascii="Arial" w:hAnsi="Arial"/>
                <w:color w:themeColor="background1" w:themeShade="a6" w:val="A6A6A6"/>
                <w:kern w:val="0"/>
                <w:sz w:val="18"/>
                <w:szCs w:val="18"/>
                <w:lang w:val="fr-FR" w:eastAsia="en-US" w:bidi="ar-SA"/>
              </w:rPr>
              <w:t>____________________________________</w:t>
            </w:r>
          </w:p>
          <w:p>
            <w:pPr>
              <w:pStyle w:val="Normal"/>
              <w:widowControl/>
              <w:numPr>
                <w:ilvl w:val="0"/>
                <w:numId w:val="1"/>
              </w:numPr>
              <w:tabs>
                <w:tab w:val="clear" w:pos="708"/>
                <w:tab w:val="center" w:pos="5126" w:leader="none"/>
              </w:tabs>
              <w:spacing w:before="60" w:after="60"/>
              <w:ind w:hanging="360" w:left="720" w:right="-23"/>
              <w:jc w:val="left"/>
              <w:rPr>
                <w:rFonts w:ascii="Arial" w:hAnsi="Arial" w:cs="Arial"/>
                <w:sz w:val="18"/>
                <w:szCs w:val="18"/>
              </w:rPr>
            </w:pPr>
            <w:r>
              <w:rPr>
                <w:rFonts w:cs="Arial" w:ascii="Arial" w:hAnsi="Arial"/>
                <w:kern w:val="0"/>
                <w:sz w:val="18"/>
                <w:szCs w:val="18"/>
                <w:lang w:val="fr-FR" w:eastAsia="en-US" w:bidi="ar-SA"/>
              </w:rPr>
              <w:t xml:space="preserve">Login : </w:t>
            </w:r>
            <w:r>
              <w:rPr>
                <w:rFonts w:cs="Arial" w:ascii="Arial" w:hAnsi="Arial"/>
                <w:color w:themeColor="background1" w:themeShade="a6" w:val="A6A6A6"/>
                <w:kern w:val="0"/>
                <w:sz w:val="18"/>
                <w:szCs w:val="18"/>
                <w:lang w:val="fr-FR" w:eastAsia="en-US" w:bidi="ar-SA"/>
              </w:rPr>
              <w:t>____________________________________________</w:t>
            </w:r>
          </w:p>
          <w:p>
            <w:pPr>
              <w:pStyle w:val="Normal"/>
              <w:widowControl/>
              <w:numPr>
                <w:ilvl w:val="0"/>
                <w:numId w:val="1"/>
              </w:numPr>
              <w:tabs>
                <w:tab w:val="clear" w:pos="708"/>
                <w:tab w:val="center" w:pos="5126" w:leader="none"/>
              </w:tabs>
              <w:spacing w:before="60" w:after="60"/>
              <w:ind w:hanging="360" w:left="720" w:right="-23"/>
              <w:jc w:val="left"/>
              <w:rPr>
                <w:rFonts w:ascii="Arial" w:hAnsi="Arial" w:cs="Arial"/>
                <w:sz w:val="18"/>
                <w:szCs w:val="18"/>
              </w:rPr>
            </w:pPr>
            <w:r>
              <w:rPr>
                <w:rFonts w:cs="Arial" w:ascii="Arial" w:hAnsi="Arial"/>
                <w:kern w:val="0"/>
                <w:sz w:val="18"/>
                <w:szCs w:val="18"/>
                <w:lang w:val="fr-FR" w:eastAsia="en-US" w:bidi="ar-SA"/>
              </w:rPr>
              <w:t xml:space="preserve">Modalités pour obtenir le mot de passe : </w:t>
            </w:r>
            <w:r>
              <w:rPr>
                <w:rFonts w:cs="Arial" w:ascii="Arial" w:hAnsi="Arial"/>
                <w:color w:themeColor="background1" w:themeShade="a6" w:val="A6A6A6"/>
                <w:kern w:val="0"/>
                <w:sz w:val="18"/>
                <w:szCs w:val="18"/>
                <w:lang w:val="fr-FR" w:eastAsia="en-US" w:bidi="ar-SA"/>
              </w:rPr>
              <w:t>__________________</w:t>
            </w:r>
          </w:p>
        </w:tc>
      </w:tr>
    </w:tbl>
    <w:p>
      <w:pPr>
        <w:pStyle w:val="Normal"/>
        <w:tabs>
          <w:tab w:val="clear" w:pos="708"/>
          <w:tab w:val="center" w:pos="5126" w:leader="none"/>
        </w:tabs>
        <w:spacing w:before="240" w:after="240"/>
        <w:ind w:right="-23"/>
        <w:rPr>
          <w:rFonts w:ascii="Arial" w:hAnsi="Arial" w:cs="Arial"/>
          <w:b/>
          <w:sz w:val="18"/>
          <w:szCs w:val="18"/>
        </w:rPr>
      </w:pPr>
      <w:r>
        <w:rPr>
          <w:rFonts w:cs="Arial" w:ascii="Arial" w:hAnsi="Arial"/>
          <w:b/>
          <w:sz w:val="18"/>
          <w:szCs w:val="18"/>
        </w:rPr>
        <w:t>Détection, contrôle d’accès et coupures des sources d’énergie :</w:t>
      </w:r>
    </w:p>
    <w:tbl>
      <w:tblPr>
        <w:tblStyle w:val="Grilledutableau"/>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032"/>
        <w:gridCol w:w="2030"/>
        <w:gridCol w:w="1603"/>
        <w:gridCol w:w="2953"/>
        <w:gridCol w:w="1586"/>
      </w:tblGrid>
      <w:tr>
        <w:trPr/>
        <w:tc>
          <w:tcPr>
            <w:tcW w:w="203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Système de détection d’intrusion</w:t>
            </w:r>
          </w:p>
        </w:tc>
        <w:tc>
          <w:tcPr>
            <w:tcW w:w="8172" w:type="dxa"/>
            <w:gridSpan w:val="4"/>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sz w:val="18"/>
                <w:szCs w:val="18"/>
              </w:rPr>
            </w:pPr>
            <w:r>
              <w:fldChar w:fldCharType="begin">
                <w:ffData>
                  <w:name w:val="Bookmark Copie 15"/>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41" w:name="Bookmark_Copie_15"/>
            <w:bookmarkStart w:id="42" w:name="Bookmark_Copie_15"/>
            <w:bookmarkEnd w:id="42"/>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16"/>
                  <w:enabled/>
                  <w:calcOnExit w:val="0"/>
                  <w:checkBox>
                    <w:sizeAuto/>
                    <w:checked/>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43" w:name="Bookmark_Copie_16"/>
            <w:bookmarkStart w:id="44" w:name="Bookmark_Copie_16"/>
            <w:bookmarkEnd w:id="44"/>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Normal"/>
              <w:widowControl/>
              <w:tabs>
                <w:tab w:val="clear" w:pos="708"/>
                <w:tab w:val="center" w:pos="5126" w:leader="none"/>
              </w:tabs>
              <w:spacing w:before="60" w:after="60"/>
              <w:ind w:right="-23"/>
              <w:jc w:val="left"/>
              <w:rPr>
                <w:rFonts w:ascii="Arial" w:hAnsi="Arial" w:cs="Arial"/>
                <w:sz w:val="18"/>
                <w:szCs w:val="18"/>
              </w:rPr>
            </w:pPr>
            <w:r>
              <w:rPr>
                <w:rFonts w:cs="Arial" w:ascii="Arial" w:hAnsi="Arial"/>
                <w:kern w:val="0"/>
                <w:sz w:val="18"/>
                <w:szCs w:val="18"/>
                <w:lang w:val="fr-FR" w:eastAsia="en-US" w:bidi="ar-SA"/>
              </w:rPr>
              <w:t xml:space="preserve"> </w:t>
            </w:r>
            <w:r>
              <w:rPr>
                <w:rFonts w:cs="Arial" w:ascii="Arial" w:hAnsi="Arial"/>
                <w:kern w:val="0"/>
                <w:sz w:val="18"/>
                <w:szCs w:val="18"/>
                <w:lang w:val="fr-FR" w:eastAsia="en-US" w:bidi="ar-SA"/>
              </w:rPr>
              <w:t xml:space="preserve">Si oui : </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Localisation (zones) : </w:t>
            </w:r>
            <w:r>
              <w:rPr>
                <w:rFonts w:cs="Arial" w:ascii="Arial" w:hAnsi="Arial"/>
                <w:color w:themeColor="background1" w:themeShade="a6" w:val="A6A6A6"/>
                <w:kern w:val="0"/>
                <w:sz w:val="18"/>
                <w:szCs w:val="18"/>
                <w:lang w:val="fr-FR" w:eastAsia="en-US" w:bidi="ar-SA"/>
              </w:rPr>
              <w:t>__________________________________</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Type (volumétrique, périmétrique …) : </w:t>
            </w:r>
            <w:r>
              <w:rPr>
                <w:rFonts w:cs="Arial" w:ascii="Arial" w:hAnsi="Arial"/>
                <w:color w:themeColor="background1" w:themeShade="a6" w:val="A6A6A6"/>
                <w:kern w:val="0"/>
                <w:sz w:val="18"/>
                <w:szCs w:val="18"/>
                <w:lang w:val="fr-FR" w:eastAsia="en-US" w:bidi="ar-SA"/>
              </w:rPr>
              <w:t>_____________________</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Lieu de gestion (centrale d’alarme) : </w:t>
            </w:r>
            <w:r>
              <w:rPr>
                <w:rFonts w:cs="Arial" w:ascii="Arial" w:hAnsi="Arial"/>
                <w:color w:themeColor="background1" w:themeShade="a6" w:val="A6A6A6"/>
                <w:kern w:val="0"/>
                <w:sz w:val="18"/>
                <w:szCs w:val="18"/>
                <w:lang w:val="fr-FR" w:eastAsia="en-US" w:bidi="ar-SA"/>
              </w:rPr>
              <w:t>_______________________</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Couplage avec le système de vidéoprotection : </w:t>
            </w:r>
            <w:r>
              <w:fldChar w:fldCharType="begin">
                <w:ffData>
                  <w:name w:val="Bookmark Copie 17"/>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45" w:name="Bookmark_Copie_17"/>
            <w:bookmarkStart w:id="46" w:name="Bookmark_Copie_17"/>
            <w:bookmarkEnd w:id="46"/>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18"/>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47" w:name="Bookmark_Copie_18"/>
            <w:bookmarkStart w:id="48" w:name="Bookmark_Copie_18"/>
            <w:bookmarkEnd w:id="48"/>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Normal"/>
              <w:widowControl/>
              <w:tabs>
                <w:tab w:val="clear" w:pos="708"/>
                <w:tab w:val="center" w:pos="5126" w:leader="none"/>
              </w:tabs>
              <w:spacing w:before="60" w:after="60"/>
              <w:ind w:left="730" w:right="-23"/>
              <w:jc w:val="left"/>
              <w:rPr>
                <w:rFonts w:ascii="Arial" w:hAnsi="Arial" w:cs="Arial"/>
                <w:sz w:val="18"/>
                <w:szCs w:val="18"/>
              </w:rPr>
            </w:pPr>
            <w:r>
              <w:rPr>
                <w:rFonts w:cs="Arial" w:ascii="Arial" w:hAnsi="Arial"/>
                <w:kern w:val="0"/>
                <w:sz w:val="18"/>
                <w:szCs w:val="18"/>
                <w:lang w:val="fr-FR" w:eastAsia="en-US" w:bidi="ar-SA"/>
              </w:rPr>
              <w:t>(pop-up sur écran)</w:t>
            </w:r>
          </w:p>
        </w:tc>
      </w:tr>
      <w:tr>
        <w:trPr/>
        <w:tc>
          <w:tcPr>
            <w:tcW w:w="203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Contrôle d’accès</w:t>
            </w:r>
          </w:p>
        </w:tc>
        <w:tc>
          <w:tcPr>
            <w:tcW w:w="8172" w:type="dxa"/>
            <w:gridSpan w:val="4"/>
            <w:tcBorders>
              <w:top w:val="dashSmallGap" w:sz="8" w:space="0" w:color="CC723C"/>
              <w:left w:val="dashSmallGap" w:sz="8" w:space="0" w:color="CC723C"/>
              <w:bottom w:val="dashSmallGap" w:sz="8" w:space="0" w:color="CC723C"/>
              <w:right w:val="dashSmallGap" w:sz="8" w:space="0" w:color="CC723C"/>
            </w:tcBorders>
          </w:tcPr>
          <w:p>
            <w:pPr>
              <w:pStyle w:val="ListParagraph"/>
              <w:widowControl/>
              <w:numPr>
                <w:ilvl w:val="0"/>
                <w:numId w:val="3"/>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Type (badges, clefs (mécanique), biométrie, ouverture commandée.) : </w:t>
            </w:r>
            <w:r>
              <w:rPr>
                <w:rFonts w:cs="Arial" w:ascii="Arial" w:hAnsi="Arial"/>
                <w:color w:themeColor="background1" w:themeShade="a6" w:val="A6A6A6"/>
                <w:kern w:val="0"/>
                <w:sz w:val="18"/>
                <w:szCs w:val="18"/>
                <w:lang w:val="fr-FR" w:eastAsia="en-US" w:bidi="ar-SA"/>
              </w:rPr>
              <w:t>________________</w:t>
            </w:r>
          </w:p>
          <w:p>
            <w:pPr>
              <w:pStyle w:val="ListParagraph"/>
              <w:widowControl/>
              <w:numPr>
                <w:ilvl w:val="0"/>
                <w:numId w:val="3"/>
              </w:numPr>
              <w:tabs>
                <w:tab w:val="clear" w:pos="708"/>
                <w:tab w:val="center" w:pos="5126" w:leader="none"/>
              </w:tabs>
              <w:spacing w:lineRule="auto" w:line="240" w:before="60" w:after="60"/>
              <w:ind w:hanging="360" w:left="720" w:right="-23"/>
              <w:contextualSpacing w:val="false"/>
              <w:jc w:val="both"/>
              <w:rPr>
                <w:rFonts w:ascii="Arial" w:hAnsi="Arial" w:cs="Arial"/>
                <w:sz w:val="18"/>
                <w:szCs w:val="18"/>
              </w:rPr>
            </w:pPr>
            <w:r>
              <w:rPr>
                <w:rFonts w:cs="Arial" w:ascii="Arial" w:hAnsi="Arial"/>
                <w:kern w:val="0"/>
                <w:sz w:val="18"/>
                <w:szCs w:val="18"/>
                <w:lang w:val="fr-FR" w:eastAsia="en-US" w:bidi="ar-SA"/>
              </w:rPr>
              <w:t xml:space="preserve">Localisation (zones) : </w:t>
            </w:r>
            <w:r>
              <w:rPr>
                <w:rFonts w:cs="Arial" w:ascii="Arial" w:hAnsi="Arial"/>
                <w:color w:themeColor="background1" w:themeShade="a6" w:val="A6A6A6"/>
                <w:kern w:val="0"/>
                <w:sz w:val="18"/>
                <w:szCs w:val="18"/>
                <w:lang w:val="fr-FR" w:eastAsia="en-US" w:bidi="ar-SA"/>
              </w:rPr>
              <w:t>__________________________________</w:t>
            </w:r>
          </w:p>
          <w:p>
            <w:pPr>
              <w:pStyle w:val="ListParagraph"/>
              <w:widowControl/>
              <w:numPr>
                <w:ilvl w:val="0"/>
                <w:numId w:val="3"/>
              </w:numPr>
              <w:tabs>
                <w:tab w:val="clear" w:pos="708"/>
                <w:tab w:val="center" w:pos="5126" w:leader="none"/>
              </w:tabs>
              <w:spacing w:lineRule="auto" w:line="240" w:before="60" w:after="60"/>
              <w:ind w:hanging="360" w:left="720" w:right="-23"/>
              <w:contextualSpacing w:val="false"/>
              <w:jc w:val="both"/>
              <w:rPr>
                <w:rFonts w:ascii="Arial" w:hAnsi="Arial" w:cs="Arial"/>
                <w:sz w:val="18"/>
                <w:szCs w:val="18"/>
              </w:rPr>
            </w:pPr>
            <w:r>
              <w:rPr>
                <w:rFonts w:cs="Arial" w:ascii="Arial" w:hAnsi="Arial"/>
                <w:kern w:val="0"/>
                <w:sz w:val="18"/>
                <w:szCs w:val="18"/>
                <w:lang w:val="fr-FR" w:eastAsia="en-US" w:bidi="ar-SA"/>
              </w:rPr>
              <w:t xml:space="preserve">Lieu de gestion : </w:t>
            </w:r>
            <w:r>
              <w:rPr>
                <w:rFonts w:cs="Arial" w:ascii="Arial" w:hAnsi="Arial"/>
                <w:color w:themeColor="background1" w:themeShade="a6" w:val="A6A6A6"/>
                <w:kern w:val="0"/>
                <w:sz w:val="18"/>
                <w:szCs w:val="18"/>
                <w:lang w:val="fr-FR" w:eastAsia="en-US" w:bidi="ar-SA"/>
              </w:rPr>
              <w:t>______________________________________</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Couplage avec le système de vidéoprotection : </w:t>
            </w:r>
            <w:r>
              <w:fldChar w:fldCharType="begin">
                <w:ffData>
                  <w:name w:val="Bookmark Copie 19"/>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49" w:name="Bookmark_Copie_19"/>
            <w:bookmarkStart w:id="50" w:name="Bookmark_Copie_19"/>
            <w:bookmarkEnd w:id="50"/>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20"/>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51" w:name="Bookmark_Copie_20"/>
            <w:bookmarkStart w:id="52" w:name="Bookmark_Copie_20"/>
            <w:bookmarkEnd w:id="52"/>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Normal"/>
              <w:widowControl/>
              <w:tabs>
                <w:tab w:val="clear" w:pos="708"/>
                <w:tab w:val="center" w:pos="5126" w:leader="none"/>
              </w:tabs>
              <w:spacing w:before="60" w:after="60"/>
              <w:ind w:left="730" w:right="-23"/>
              <w:jc w:val="left"/>
              <w:rPr>
                <w:rFonts w:ascii="Arial" w:hAnsi="Arial" w:cs="Arial"/>
                <w:sz w:val="18"/>
                <w:szCs w:val="18"/>
              </w:rPr>
            </w:pPr>
            <w:r>
              <w:rPr>
                <w:rFonts w:cs="Arial" w:ascii="Arial" w:hAnsi="Arial"/>
                <w:kern w:val="0"/>
                <w:sz w:val="18"/>
                <w:szCs w:val="18"/>
                <w:lang w:val="fr-FR" w:eastAsia="en-US" w:bidi="ar-SA"/>
              </w:rPr>
              <w:t>(pop-up sur écran)</w:t>
            </w:r>
          </w:p>
        </w:tc>
      </w:tr>
      <w:tr>
        <w:trPr/>
        <w:tc>
          <w:tcPr>
            <w:tcW w:w="203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Moyens d’ouverture de tous les accès (type « passe général »)</w:t>
            </w:r>
          </w:p>
        </w:tc>
        <w:tc>
          <w:tcPr>
            <w:tcW w:w="8172" w:type="dxa"/>
            <w:gridSpan w:val="4"/>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sz w:val="18"/>
                <w:szCs w:val="18"/>
              </w:rPr>
            </w:pPr>
            <w:r>
              <w:fldChar w:fldCharType="begin">
                <w:ffData>
                  <w:name w:val="Bookmark Copie 21"/>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53" w:name="Bookmark_Copie_21"/>
            <w:bookmarkStart w:id="54" w:name="Bookmark_Copie_21"/>
            <w:bookmarkEnd w:id="54"/>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22"/>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55" w:name="Bookmark_Copie_22"/>
            <w:bookmarkStart w:id="56" w:name="Bookmark_Copie_22"/>
            <w:bookmarkEnd w:id="56"/>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Normal"/>
              <w:widowControl/>
              <w:tabs>
                <w:tab w:val="clear" w:pos="708"/>
                <w:tab w:val="center" w:pos="5126" w:leader="none"/>
              </w:tabs>
              <w:spacing w:before="60" w:after="60"/>
              <w:ind w:right="-23"/>
              <w:jc w:val="left"/>
              <w:rPr>
                <w:rFonts w:ascii="Arial" w:hAnsi="Arial" w:cs="Arial"/>
                <w:sz w:val="18"/>
                <w:szCs w:val="18"/>
              </w:rPr>
            </w:pPr>
            <w:r>
              <w:rPr>
                <w:rFonts w:cs="Arial" w:ascii="Arial" w:hAnsi="Arial"/>
                <w:kern w:val="0"/>
                <w:sz w:val="18"/>
                <w:szCs w:val="18"/>
                <w:lang w:val="fr-FR" w:eastAsia="en-US" w:bidi="ar-SA"/>
              </w:rPr>
              <w:t xml:space="preserve"> </w:t>
            </w:r>
            <w:r>
              <w:rPr>
                <w:rFonts w:cs="Arial" w:ascii="Arial" w:hAnsi="Arial"/>
                <w:kern w:val="0"/>
                <w:sz w:val="18"/>
                <w:szCs w:val="18"/>
                <w:lang w:val="fr-FR" w:eastAsia="en-US" w:bidi="ar-SA"/>
              </w:rPr>
              <w:t xml:space="preserve">Si oui, qui en détient ? </w:t>
            </w:r>
            <w:r>
              <w:rPr>
                <w:rFonts w:cs="Arial" w:ascii="Arial" w:hAnsi="Arial"/>
                <w:color w:themeColor="background1" w:themeShade="a6" w:val="A6A6A6"/>
                <w:kern w:val="0"/>
                <w:sz w:val="18"/>
                <w:szCs w:val="18"/>
                <w:lang w:val="fr-FR" w:eastAsia="en-US" w:bidi="ar-SA"/>
              </w:rPr>
              <w:t>__________________________________________</w:t>
            </w:r>
            <w:r>
              <w:rPr>
                <w:rFonts w:cs="Arial" w:ascii="Arial" w:hAnsi="Arial"/>
                <w:kern w:val="0"/>
                <w:sz w:val="18"/>
                <w:szCs w:val="18"/>
                <w:lang w:val="fr-FR" w:eastAsia="en-US" w:bidi="ar-SA"/>
              </w:rPr>
              <w:t xml:space="preserve"> </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Emplacement(s) des doubles (renseigné(s) sur un plan) : </w:t>
            </w:r>
            <w:r>
              <w:rPr>
                <w:rFonts w:cs="Arial" w:ascii="Arial" w:hAnsi="Arial"/>
                <w:color w:themeColor="background1" w:themeShade="a6" w:val="A6A6A6"/>
                <w:kern w:val="0"/>
                <w:sz w:val="18"/>
                <w:szCs w:val="18"/>
                <w:lang w:val="fr-FR" w:eastAsia="en-US" w:bidi="ar-SA"/>
              </w:rPr>
              <w:t>__________________________</w:t>
            </w:r>
          </w:p>
          <w:p>
            <w:pPr>
              <w:pStyle w:val="ListParagraph"/>
              <w:widowControl/>
              <w:numPr>
                <w:ilvl w:val="0"/>
                <w:numId w:val="2"/>
              </w:numPr>
              <w:tabs>
                <w:tab w:val="clear" w:pos="708"/>
                <w:tab w:val="center" w:pos="5126" w:leader="none"/>
              </w:tabs>
              <w:spacing w:lineRule="auto" w:line="240" w:before="60" w:after="60"/>
              <w:ind w:hanging="360" w:left="720" w:right="-23"/>
              <w:contextualSpacing w:val="false"/>
              <w:jc w:val="left"/>
              <w:rPr>
                <w:rFonts w:ascii="Arial" w:hAnsi="Arial" w:cs="Arial"/>
                <w:sz w:val="18"/>
                <w:szCs w:val="18"/>
              </w:rPr>
            </w:pPr>
            <w:r>
              <w:rPr>
                <w:rFonts w:cs="Arial" w:ascii="Arial" w:hAnsi="Arial"/>
                <w:kern w:val="0"/>
                <w:sz w:val="18"/>
                <w:szCs w:val="18"/>
                <w:lang w:val="fr-FR" w:eastAsia="en-US" w:bidi="ar-SA"/>
              </w:rPr>
              <w:t xml:space="preserve">Possibilité d’ouverture d’un des accès à distance : </w:t>
            </w:r>
            <w:r>
              <w:fldChar w:fldCharType="begin">
                <w:ffData>
                  <w:name w:val="Bookmark Copie 23"/>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57" w:name="Bookmark_Copie_23"/>
            <w:bookmarkStart w:id="58" w:name="Bookmark_Copie_23"/>
            <w:bookmarkEnd w:id="58"/>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Oui   </w:t>
            </w:r>
            <w:r>
              <w:fldChar w:fldCharType="begin">
                <w:ffData>
                  <w:name w:val="Bookmark Copie 24"/>
                  <w:enabled/>
                  <w:calcOnExit w:val="0"/>
                  <w:checkBox>
                    <w:sizeAuto/>
                  </w:checkBox>
                </w:ffData>
              </w:fldChar>
            </w:r>
            <w:r>
              <w:rPr>
                <w:sz w:val="18"/>
                <w:kern w:val="0"/>
                <w:szCs w:val="18"/>
                <w:rFonts w:cs="Arial" w:ascii="Arial" w:hAnsi="Arial"/>
                <w:lang w:val="fr-FR" w:eastAsia="en-US" w:bidi="ar-SA"/>
              </w:rPr>
              <w:instrText xml:space="preserve"> FORMCHECKBOX </w:instrText>
            </w:r>
            <w:r>
              <w:rPr>
                <w:sz w:val="18"/>
                <w:kern w:val="0"/>
                <w:szCs w:val="18"/>
                <w:rFonts w:cs="Arial" w:ascii="Arial" w:hAnsi="Arial"/>
                <w:lang w:val="fr-FR" w:eastAsia="en-US" w:bidi="ar-SA"/>
              </w:rPr>
              <w:fldChar w:fldCharType="separate"/>
            </w:r>
            <w:bookmarkStart w:id="59" w:name="Bookmark_Copie_24"/>
            <w:bookmarkStart w:id="60" w:name="Bookmark_Copie_24"/>
            <w:bookmarkEnd w:id="60"/>
            <w:r>
              <w:rPr>
                <w:rFonts w:cs="Arial" w:ascii="Arial" w:hAnsi="Arial"/>
                <w:kern w:val="0"/>
                <w:sz w:val="18"/>
                <w:szCs w:val="18"/>
                <w:lang w:val="fr-FR" w:eastAsia="en-US" w:bidi="ar-SA"/>
              </w:rPr>
            </w:r>
            <w:r>
              <w:rPr>
                <w:sz w:val="18"/>
                <w:kern w:val="0"/>
                <w:szCs w:val="18"/>
                <w:rFonts w:cs="Arial" w:ascii="Arial" w:hAnsi="Arial"/>
                <w:lang w:val="fr-FR" w:eastAsia="en-US" w:bidi="ar-SA"/>
              </w:rPr>
              <w:fldChar w:fldCharType="end"/>
            </w:r>
            <w:r>
              <w:rPr>
                <w:rFonts w:cs="Arial" w:ascii="Arial" w:hAnsi="Arial"/>
                <w:kern w:val="0"/>
                <w:sz w:val="18"/>
                <w:szCs w:val="18"/>
                <w:lang w:val="fr-FR" w:eastAsia="en-US" w:bidi="ar-SA"/>
              </w:rPr>
              <w:t xml:space="preserve"> Non</w:t>
            </w:r>
          </w:p>
          <w:p>
            <w:pPr>
              <w:pStyle w:val="ListParagraph"/>
              <w:widowControl/>
              <w:tabs>
                <w:tab w:val="clear" w:pos="708"/>
                <w:tab w:val="center" w:pos="5126" w:leader="none"/>
              </w:tabs>
              <w:spacing w:lineRule="auto" w:line="240" w:before="60" w:after="60"/>
              <w:ind w:left="720" w:right="-23"/>
              <w:contextualSpacing w:val="false"/>
              <w:jc w:val="left"/>
              <w:rPr>
                <w:rFonts w:ascii="Arial" w:hAnsi="Arial" w:cs="Arial"/>
                <w:sz w:val="18"/>
                <w:szCs w:val="18"/>
              </w:rPr>
            </w:pPr>
            <w:r>
              <w:rPr>
                <w:rFonts w:cs="Arial" w:ascii="Arial" w:hAnsi="Arial"/>
                <w:kern w:val="0"/>
                <w:sz w:val="18"/>
                <w:szCs w:val="18"/>
                <w:lang w:val="fr-FR" w:eastAsia="en-US" w:bidi="ar-SA"/>
              </w:rPr>
              <w:t>Si oui, par qui ? </w:t>
            </w:r>
            <w:r>
              <w:rPr>
                <w:rFonts w:cs="Arial" w:ascii="Arial" w:hAnsi="Arial"/>
                <w:color w:themeColor="background1" w:themeShade="a6" w:val="A6A6A6"/>
                <w:kern w:val="0"/>
                <w:sz w:val="18"/>
                <w:szCs w:val="18"/>
                <w:lang w:val="fr-FR" w:eastAsia="en-US" w:bidi="ar-SA"/>
              </w:rPr>
              <w:t>_________________________________________</w:t>
            </w:r>
          </w:p>
        </w:tc>
      </w:tr>
      <w:tr>
        <w:trPr/>
        <w:tc>
          <w:tcPr>
            <w:tcW w:w="2032"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t>Coupure des fluides</w:t>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sz w:val="18"/>
                <w:szCs w:val="18"/>
              </w:rPr>
            </w:pPr>
            <w:r>
              <w:rPr>
                <w:rFonts w:cs="Arial" w:ascii="Arial" w:hAnsi="Arial"/>
                <w:kern w:val="0"/>
                <w:sz w:val="18"/>
                <w:szCs w:val="18"/>
                <w:lang w:val="fr-FR" w:eastAsia="en-US" w:bidi="ar-SA"/>
              </w:rPr>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sz w:val="18"/>
                <w:szCs w:val="18"/>
              </w:rPr>
            </w:pPr>
            <w:r>
              <w:rPr>
                <w:rFonts w:cs="Arial" w:ascii="Arial" w:hAnsi="Arial"/>
                <w:b/>
                <w:kern w:val="0"/>
                <w:sz w:val="18"/>
                <w:szCs w:val="18"/>
                <w:lang w:val="fr-FR" w:eastAsia="en-US" w:bidi="ar-SA"/>
              </w:rPr>
              <w:t>Localisation (1)</w:t>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sz w:val="18"/>
                <w:szCs w:val="18"/>
              </w:rPr>
            </w:pPr>
            <w:r>
              <w:rPr>
                <w:rFonts w:cs="Arial" w:ascii="Arial" w:hAnsi="Arial"/>
                <w:b/>
                <w:kern w:val="0"/>
                <w:sz w:val="18"/>
                <w:szCs w:val="18"/>
                <w:lang w:val="fr-FR" w:eastAsia="en-US" w:bidi="ar-SA"/>
              </w:rPr>
              <w:t>Manœuvre à effectuer (2)</w:t>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sz w:val="18"/>
                <w:szCs w:val="18"/>
              </w:rPr>
            </w:pPr>
            <w:r>
              <w:rPr>
                <w:rFonts w:cs="Arial" w:ascii="Arial" w:hAnsi="Arial"/>
                <w:b/>
                <w:kern w:val="0"/>
                <w:sz w:val="18"/>
                <w:szCs w:val="18"/>
                <w:lang w:val="fr-FR" w:eastAsia="en-US" w:bidi="ar-SA"/>
              </w:rPr>
              <w:t>Zone desservie Remarques (3)</w:t>
            </w:r>
          </w:p>
        </w:tc>
      </w:tr>
      <w:tr>
        <w:trPr>
          <w:trHeight w:val="397" w:hRule="atLeast"/>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color w:val="CC723C"/>
                <w:sz w:val="18"/>
                <w:szCs w:val="18"/>
              </w:rPr>
            </w:pPr>
            <w:r>
              <w:rPr>
                <w:rFonts w:cs="Arial" w:ascii="Arial" w:hAnsi="Arial"/>
                <w:b/>
                <w:color w:val="CC723C"/>
                <w:kern w:val="0"/>
                <w:sz w:val="18"/>
                <w:szCs w:val="18"/>
                <w:lang w:val="fr-FR" w:eastAsia="fr-FR" w:bidi="ar-SA"/>
              </w:rPr>
              <w:t>ÉLECTRICITÉ</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b/>
                <w:color w:val="CC723C"/>
                <w:sz w:val="18"/>
                <w:szCs w:val="18"/>
                <w:lang w:eastAsia="fr-FR"/>
              </w:rPr>
            </w:pPr>
            <w:r>
              <w:rPr>
                <w:rFonts w:cs="Arial" w:ascii="Arial" w:hAnsi="Arial"/>
                <w:b/>
                <w:color w:val="CC723C"/>
                <w:kern w:val="0"/>
                <w:sz w:val="18"/>
                <w:szCs w:val="18"/>
                <w:lang w:val="fr-FR" w:eastAsia="fr-FR" w:bidi="ar-SA"/>
              </w:rPr>
              <w:t>ÉLECTRICITÉ</w:t>
            </w:r>
          </w:p>
          <w:p>
            <w:pPr>
              <w:pStyle w:val="ListParagraph"/>
              <w:widowControl/>
              <w:spacing w:before="60" w:after="60"/>
              <w:ind w:left="0"/>
              <w:contextualSpacing/>
              <w:jc w:val="center"/>
              <w:rPr>
                <w:rFonts w:ascii="Arial" w:hAnsi="Arial" w:cs="Arial"/>
                <w:sz w:val="18"/>
                <w:szCs w:val="18"/>
              </w:rPr>
            </w:pPr>
            <w:r>
              <w:rPr>
                <w:rFonts w:cs="Arial" w:ascii="Arial" w:hAnsi="Arial"/>
                <w:kern w:val="0"/>
                <w:sz w:val="18"/>
                <w:szCs w:val="18"/>
                <w:lang w:val="fr-FR" w:eastAsia="en-US" w:bidi="ar-SA"/>
              </w:rPr>
              <w:t>Groupe électrogène</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rHeight w:val="397" w:hRule="atLeast"/>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color w:val="CC723C"/>
                <w:sz w:val="18"/>
                <w:szCs w:val="18"/>
              </w:rPr>
            </w:pPr>
            <w:r>
              <w:rPr>
                <w:rFonts w:cs="Arial" w:ascii="Arial" w:hAnsi="Arial"/>
                <w:b/>
                <w:color w:val="CC723C"/>
                <w:kern w:val="0"/>
                <w:sz w:val="18"/>
                <w:szCs w:val="18"/>
                <w:lang w:val="fr-FR" w:eastAsia="fr-FR" w:bidi="ar-SA"/>
              </w:rPr>
              <w:t>GAZ</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rHeight w:val="397" w:hRule="atLeast"/>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color w:val="CC723C"/>
                <w:sz w:val="18"/>
                <w:szCs w:val="18"/>
              </w:rPr>
            </w:pPr>
            <w:r>
              <w:rPr>
                <w:rFonts w:cs="Arial" w:ascii="Arial" w:hAnsi="Arial"/>
                <w:b/>
                <w:color w:val="CC723C"/>
                <w:kern w:val="0"/>
                <w:sz w:val="18"/>
                <w:szCs w:val="18"/>
                <w:lang w:val="fr-FR" w:eastAsia="fr-FR" w:bidi="ar-SA"/>
              </w:rPr>
              <w:t>FUEL</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rHeight w:val="397" w:hRule="atLeast"/>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color w:val="CC723C"/>
                <w:sz w:val="18"/>
                <w:szCs w:val="18"/>
              </w:rPr>
            </w:pPr>
            <w:r>
              <w:rPr>
                <w:rFonts w:cs="Arial" w:ascii="Arial" w:hAnsi="Arial"/>
                <w:b/>
                <w:color w:val="CC723C"/>
                <w:kern w:val="0"/>
                <w:sz w:val="18"/>
                <w:szCs w:val="18"/>
                <w:lang w:val="fr-FR" w:eastAsia="fr-FR" w:bidi="ar-SA"/>
              </w:rPr>
              <w:t>EAU</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rHeight w:val="397" w:hRule="atLeast"/>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030"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center"/>
              <w:rPr>
                <w:rFonts w:ascii="Arial" w:hAnsi="Arial" w:cs="Arial"/>
                <w:color w:val="CC723C"/>
                <w:sz w:val="18"/>
                <w:szCs w:val="18"/>
              </w:rPr>
            </w:pPr>
            <w:r>
              <w:rPr>
                <w:rFonts w:cs="Arial" w:ascii="Arial" w:hAnsi="Arial"/>
                <w:b/>
                <w:color w:val="CC723C"/>
                <w:kern w:val="0"/>
                <w:sz w:val="18"/>
                <w:szCs w:val="18"/>
                <w:lang w:val="fr-FR" w:eastAsia="fr-FR" w:bidi="ar-SA"/>
              </w:rPr>
              <w:t>AIR/VENTILATION</w:t>
            </w:r>
          </w:p>
        </w:tc>
        <w:tc>
          <w:tcPr>
            <w:tcW w:w="160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2953"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c>
          <w:tcPr>
            <w:tcW w:w="1586" w:type="dxa"/>
            <w:tcBorders>
              <w:top w:val="dashSmallGap" w:sz="8" w:space="0" w:color="CC723C"/>
              <w:left w:val="dashSmallGap" w:sz="8" w:space="0" w:color="CC723C"/>
              <w:bottom w:val="dashSmallGap" w:sz="8" w:space="0" w:color="CC723C"/>
              <w:right w:val="dashSmallGap" w:sz="8" w:space="0" w:color="CC723C"/>
            </w:tcBorders>
          </w:tcPr>
          <w:p>
            <w:pPr>
              <w:pStyle w:val="Normal"/>
              <w:widowControl/>
              <w:tabs>
                <w:tab w:val="clear" w:pos="708"/>
                <w:tab w:val="center" w:pos="5126" w:leader="none"/>
              </w:tabs>
              <w:spacing w:before="60" w:after="60"/>
              <w:ind w:left="39" w:right="-23"/>
              <w:jc w:val="left"/>
              <w:rPr>
                <w:rFonts w:ascii="Arial" w:hAnsi="Arial" w:cs="Arial"/>
                <w:b/>
                <w:sz w:val="18"/>
                <w:szCs w:val="18"/>
              </w:rPr>
            </w:pPr>
            <w:r>
              <w:rPr>
                <w:rFonts w:cs="Arial" w:ascii="Arial" w:hAnsi="Arial"/>
                <w:b/>
                <w:kern w:val="0"/>
                <w:sz w:val="18"/>
                <w:szCs w:val="18"/>
                <w:lang w:val="fr-FR" w:eastAsia="en-US" w:bidi="ar-SA"/>
              </w:rPr>
            </w:r>
          </w:p>
        </w:tc>
      </w:tr>
      <w:tr>
        <w:trPr/>
        <w:tc>
          <w:tcPr>
            <w:tcW w:w="2032"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center" w:pos="5126" w:leader="none"/>
              </w:tabs>
              <w:spacing w:before="60" w:after="60"/>
              <w:ind w:right="-23"/>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8172" w:type="dxa"/>
            <w:gridSpan w:val="4"/>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60" w:after="60"/>
              <w:jc w:val="both"/>
              <w:rPr>
                <w:rFonts w:ascii="Arial" w:hAnsi="Arial" w:cs="Arial"/>
                <w:sz w:val="16"/>
                <w:szCs w:val="16"/>
              </w:rPr>
            </w:pPr>
            <w:r>
              <w:rPr>
                <w:rFonts w:cs="Arial" w:ascii="Arial" w:hAnsi="Arial"/>
                <w:b/>
                <w:bCs/>
                <w:kern w:val="0"/>
                <w:sz w:val="16"/>
                <w:szCs w:val="16"/>
                <w:lang w:val="fr-FR" w:eastAsia="en-US" w:bidi="ar-SA"/>
              </w:rPr>
              <w:t>(1) Localisation précise des organes de coupure :</w:t>
            </w:r>
            <w:r>
              <w:rPr>
                <w:rFonts w:cs="Arial" w:ascii="Arial" w:hAnsi="Arial"/>
                <w:kern w:val="0"/>
                <w:sz w:val="16"/>
                <w:szCs w:val="16"/>
                <w:lang w:val="fr-FR" w:eastAsia="en-US" w:bidi="ar-SA"/>
              </w:rPr>
              <w:t xml:space="preserve"> bâtiment, local, repère </w:t>
            </w:r>
            <w:r>
              <w:rPr>
                <w:rFonts w:cs="Arial" w:ascii="Arial" w:hAnsi="Arial"/>
                <w:color w:themeColor="background1" w:themeShade="a6" w:val="A6A6A6"/>
                <w:kern w:val="0"/>
                <w:sz w:val="16"/>
                <w:szCs w:val="16"/>
                <w:lang w:val="fr-FR" w:eastAsia="en-US" w:bidi="ar-SA"/>
              </w:rPr>
              <w:t xml:space="preserve">(ex. : </w:t>
            </w:r>
            <w:r>
              <w:rPr>
                <w:rFonts w:cs="Arial" w:ascii="Arial" w:hAnsi="Arial"/>
                <w:i/>
                <w:iCs/>
                <w:color w:themeColor="background1" w:themeShade="a6" w:val="A6A6A6"/>
                <w:kern w:val="0"/>
                <w:sz w:val="16"/>
                <w:szCs w:val="16"/>
                <w:lang w:val="fr-FR" w:eastAsia="en-US" w:bidi="ar-SA"/>
              </w:rPr>
              <w:t>«</w:t>
            </w:r>
            <w:r>
              <w:rPr>
                <w:rFonts w:cs="Arial" w:ascii="Arial" w:hAnsi="Arial"/>
                <w:color w:themeColor="background1" w:themeShade="a6" w:val="A6A6A6"/>
                <w:kern w:val="0"/>
                <w:sz w:val="16"/>
                <w:szCs w:val="16"/>
                <w:lang w:val="fr-FR" w:eastAsia="en-US" w:bidi="ar-SA"/>
              </w:rPr>
              <w:t> </w:t>
            </w:r>
            <w:r>
              <w:rPr>
                <w:rFonts w:cs="Arial" w:ascii="Arial" w:hAnsi="Arial"/>
                <w:i/>
                <w:iCs/>
                <w:color w:themeColor="background1" w:themeShade="a6" w:val="A6A6A6"/>
                <w:kern w:val="0"/>
                <w:sz w:val="16"/>
                <w:szCs w:val="16"/>
                <w:lang w:val="fr-FR" w:eastAsia="en-US" w:bidi="ar-SA"/>
              </w:rPr>
              <w:t>derrière la grille bleue »</w:t>
            </w:r>
            <w:r>
              <w:rPr>
                <w:rFonts w:cs="Arial" w:ascii="Arial" w:hAnsi="Arial"/>
                <w:color w:themeColor="background1" w:themeShade="a6" w:val="A6A6A6"/>
                <w:kern w:val="0"/>
                <w:sz w:val="16"/>
                <w:szCs w:val="16"/>
                <w:lang w:val="fr-FR" w:eastAsia="en-US" w:bidi="ar-SA"/>
              </w:rPr>
              <w:t>)</w:t>
            </w:r>
          </w:p>
          <w:p>
            <w:pPr>
              <w:pStyle w:val="Normal"/>
              <w:widowControl/>
              <w:spacing w:before="60" w:after="60"/>
              <w:jc w:val="both"/>
              <w:rPr>
                <w:rFonts w:ascii="Arial" w:hAnsi="Arial" w:cs="Arial"/>
                <w:sz w:val="16"/>
                <w:szCs w:val="16"/>
              </w:rPr>
            </w:pPr>
            <w:r>
              <w:rPr>
                <w:rFonts w:cs="Arial" w:ascii="Arial" w:hAnsi="Arial"/>
                <w:b/>
                <w:bCs/>
                <w:kern w:val="0"/>
                <w:sz w:val="16"/>
                <w:szCs w:val="16"/>
                <w:lang w:val="fr-FR" w:eastAsia="en-US" w:bidi="ar-SA"/>
              </w:rPr>
              <w:t>(2) Description de la manœuvre à effectuer :</w:t>
            </w:r>
            <w:r>
              <w:rPr>
                <w:rFonts w:cs="Arial" w:ascii="Arial" w:hAnsi="Arial"/>
                <w:kern w:val="0"/>
                <w:sz w:val="16"/>
                <w:szCs w:val="16"/>
                <w:lang w:val="fr-FR" w:eastAsia="en-US" w:bidi="ar-SA"/>
              </w:rPr>
              <w:t xml:space="preserve"> </w:t>
            </w:r>
            <w:r>
              <w:rPr>
                <w:rFonts w:cs="Arial" w:ascii="Arial" w:hAnsi="Arial"/>
                <w:color w:themeColor="background1" w:themeShade="a6" w:val="A6A6A6"/>
                <w:kern w:val="0"/>
                <w:sz w:val="16"/>
                <w:szCs w:val="16"/>
                <w:lang w:val="fr-FR" w:eastAsia="en-US" w:bidi="ar-SA"/>
              </w:rPr>
              <w:t xml:space="preserve">ex. : </w:t>
            </w:r>
            <w:r>
              <w:rPr>
                <w:rFonts w:cs="Arial" w:ascii="Arial" w:hAnsi="Arial"/>
                <w:i/>
                <w:iCs/>
                <w:color w:themeColor="background1" w:themeShade="a6" w:val="A6A6A6"/>
                <w:kern w:val="0"/>
                <w:sz w:val="16"/>
                <w:szCs w:val="16"/>
                <w:lang w:val="fr-FR" w:eastAsia="en-US" w:bidi="ar-SA"/>
              </w:rPr>
              <w:t>« appuyer sur le bouton rouge »</w:t>
            </w:r>
            <w:r>
              <w:rPr>
                <w:rFonts w:cs="Arial" w:ascii="Arial" w:hAnsi="Arial"/>
                <w:color w:themeColor="background1" w:themeShade="a6" w:val="A6A6A6"/>
                <w:kern w:val="0"/>
                <w:sz w:val="16"/>
                <w:szCs w:val="16"/>
                <w:lang w:val="fr-FR" w:eastAsia="en-US" w:bidi="ar-SA"/>
              </w:rPr>
              <w:t xml:space="preserve">, </w:t>
            </w:r>
            <w:r>
              <w:rPr>
                <w:rFonts w:cs="Arial" w:ascii="Arial" w:hAnsi="Arial"/>
                <w:i/>
                <w:iCs/>
                <w:color w:themeColor="background1" w:themeShade="a6" w:val="A6A6A6"/>
                <w:kern w:val="0"/>
                <w:sz w:val="16"/>
                <w:szCs w:val="16"/>
                <w:lang w:val="fr-FR" w:eastAsia="en-US" w:bidi="ar-SA"/>
              </w:rPr>
              <w:t>« tourner de robinet jaune d’un ¼ de tour vers la droite »</w:t>
            </w:r>
          </w:p>
          <w:p>
            <w:pPr>
              <w:pStyle w:val="BalloonText"/>
              <w:widowControl/>
              <w:tabs>
                <w:tab w:val="clear" w:pos="708"/>
                <w:tab w:val="left" w:pos="284" w:leader="none"/>
              </w:tabs>
              <w:spacing w:before="60" w:after="60"/>
              <w:jc w:val="both"/>
              <w:rPr>
                <w:rFonts w:ascii="Arial" w:hAnsi="Arial" w:cs="Arial"/>
              </w:rPr>
            </w:pPr>
            <w:r>
              <w:rPr>
                <w:rFonts w:cs="Arial" w:ascii="Arial" w:hAnsi="Arial"/>
                <w:b/>
                <w:bCs/>
                <w:kern w:val="0"/>
                <w:lang w:val="fr-FR" w:eastAsia="en-US" w:bidi="ar-SA"/>
              </w:rPr>
              <w:t>(3) a) Zone desservie</w:t>
            </w:r>
            <w:r>
              <w:rPr>
                <w:rFonts w:cs="Arial" w:ascii="Arial" w:hAnsi="Arial"/>
                <w:kern w:val="0"/>
                <w:lang w:val="fr-FR" w:eastAsia="en-US" w:bidi="ar-SA"/>
              </w:rPr>
              <w:t> : vérifier (sur plans ou par fonctionnement de l’organe de coupure) les zones ou réseaux concernés par cette coupure.</w:t>
            </w:r>
          </w:p>
          <w:p>
            <w:pPr>
              <w:pStyle w:val="Normal"/>
              <w:widowControl/>
              <w:tabs>
                <w:tab w:val="clear" w:pos="708"/>
                <w:tab w:val="left" w:pos="142" w:leader="none"/>
                <w:tab w:val="left" w:pos="284" w:leader="none"/>
              </w:tabs>
              <w:spacing w:before="60" w:after="60"/>
              <w:jc w:val="both"/>
              <w:rPr>
                <w:rFonts w:ascii="Arial" w:hAnsi="Arial" w:cs="Arial"/>
                <w:i/>
                <w:i/>
                <w:iCs/>
                <w:color w:themeColor="background1" w:themeShade="a6" w:val="A6A6A6"/>
                <w:sz w:val="16"/>
                <w:szCs w:val="16"/>
              </w:rPr>
            </w:pPr>
            <w:r>
              <w:rPr>
                <w:rFonts w:cs="Arial" w:ascii="Arial" w:hAnsi="Arial"/>
                <w:b/>
                <w:bCs/>
                <w:kern w:val="0"/>
                <w:sz w:val="16"/>
                <w:szCs w:val="16"/>
                <w:lang w:val="fr-FR" w:eastAsia="en-US" w:bidi="ar-SA"/>
              </w:rPr>
              <w:t xml:space="preserve">      </w:t>
            </w:r>
            <w:r>
              <w:rPr>
                <w:rFonts w:cs="Arial" w:ascii="Arial" w:hAnsi="Arial"/>
                <w:b/>
                <w:bCs/>
                <w:kern w:val="0"/>
                <w:sz w:val="16"/>
                <w:szCs w:val="16"/>
                <w:lang w:val="fr-FR" w:eastAsia="en-US" w:bidi="ar-SA"/>
              </w:rPr>
              <w:t>b) « Remarques de fonctionnement »</w:t>
            </w:r>
            <w:r>
              <w:rPr>
                <w:rFonts w:cs="Arial" w:ascii="Arial" w:hAnsi="Arial"/>
                <w:kern w:val="0"/>
                <w:sz w:val="16"/>
                <w:szCs w:val="16"/>
                <w:lang w:val="fr-FR" w:eastAsia="en-US" w:bidi="ar-SA"/>
              </w:rPr>
              <w:t xml:space="preserve"> : </w:t>
            </w:r>
            <w:r>
              <w:rPr>
                <w:rFonts w:cs="Arial" w:ascii="Arial" w:hAnsi="Arial"/>
                <w:color w:themeColor="background1" w:themeShade="a6" w:val="A6A6A6"/>
                <w:kern w:val="0"/>
                <w:sz w:val="16"/>
                <w:szCs w:val="16"/>
                <w:lang w:val="fr-FR" w:eastAsia="en-US" w:bidi="ar-SA"/>
              </w:rPr>
              <w:t xml:space="preserve">ex. : </w:t>
            </w:r>
            <w:r>
              <w:rPr>
                <w:rFonts w:cs="Arial" w:ascii="Arial" w:hAnsi="Arial"/>
                <w:i/>
                <w:iCs/>
                <w:color w:themeColor="background1" w:themeShade="a6" w:val="A6A6A6"/>
                <w:kern w:val="0"/>
                <w:sz w:val="16"/>
                <w:szCs w:val="16"/>
                <w:lang w:val="fr-FR" w:eastAsia="en-US" w:bidi="ar-SA"/>
              </w:rPr>
              <w:t>« accessible avec le passe n°… »</w:t>
            </w:r>
          </w:p>
          <w:p>
            <w:pPr>
              <w:pStyle w:val="Normal"/>
              <w:widowControl/>
              <w:tabs>
                <w:tab w:val="clear" w:pos="708"/>
                <w:tab w:val="left" w:pos="142" w:leader="none"/>
                <w:tab w:val="left" w:pos="284" w:leader="none"/>
              </w:tabs>
              <w:spacing w:before="60" w:after="60"/>
              <w:jc w:val="both"/>
              <w:rPr>
                <w:rFonts w:ascii="Arial" w:hAnsi="Arial" w:cs="Arial"/>
                <w:sz w:val="16"/>
                <w:szCs w:val="16"/>
              </w:rPr>
            </w:pPr>
            <w:r>
              <w:rPr>
                <w:rFonts w:cs="Arial" w:ascii="Arial" w:hAnsi="Arial"/>
                <w:kern w:val="0"/>
                <w:sz w:val="16"/>
                <w:szCs w:val="16"/>
                <w:lang w:val="fr-FR" w:eastAsia="en-US" w:bidi="ar-SA"/>
              </w:rPr>
            </w:r>
          </w:p>
        </w:tc>
      </w:tr>
    </w:tbl>
    <w:p>
      <w:pPr>
        <w:pStyle w:val="Normal"/>
        <w:spacing w:lineRule="auto" w:line="259"/>
        <w:rPr>
          <w:rFonts w:ascii="Arial" w:hAnsi="Arial" w:cs="Arial"/>
          <w:b/>
          <w:sz w:val="18"/>
        </w:rPr>
      </w:pPr>
      <w:r>
        <w:rPr>
          <w:rFonts w:cs="Arial" w:ascii="Arial" w:hAnsi="Arial"/>
          <w:b/>
          <w:sz w:val="18"/>
        </w:rPr>
      </w:r>
      <w:r>
        <w:br w:type="page"/>
      </w:r>
    </w:p>
    <w:p>
      <w:pPr>
        <w:pStyle w:val="Normal"/>
        <w:spacing w:lineRule="auto" w:line="259" w:before="0" w:after="160"/>
        <w:rPr>
          <w:rFonts w:ascii="Arial" w:hAnsi="Arial" w:cs="Arial"/>
          <w:b/>
          <w:sz w:val="18"/>
        </w:rPr>
      </w:pPr>
      <w:r>
        <w:rPr>
          <w:rFonts w:cs="Arial" w:ascii="Arial" w:hAnsi="Arial"/>
          <w:b/>
          <w:sz w:val="18"/>
        </w:rPr>
        <w:t>Les photographies des systèmes de fluides doivent être jointes au PPMS</w:t>
      </w:r>
    </w:p>
    <w:p>
      <w:pPr>
        <w:pStyle w:val="Normal"/>
        <w:spacing w:lineRule="auto" w:line="259"/>
        <w:jc w:val="both"/>
        <w:rPr>
          <w:rFonts w:ascii="Arial" w:hAnsi="Arial" w:cs="Arial"/>
          <w:sz w:val="18"/>
        </w:rPr>
      </w:pPr>
      <w:r>
        <w:rPr>
          <w:rFonts w:cs="Arial" w:ascii="Arial" w:hAnsi="Arial"/>
          <w:sz w:val="18"/>
        </w:rPr>
        <w:t>Joindre autant de photographies que nécessaire pour faciliter l’action des personnes ressources de l’école ou de l’établissement et permettre aux services intervenants (forces de sécurité intérieure, services de secours…) de visualiser et prendre en compte ces risques supplémentaires. Indiquer si possible la manœuvre à effectuer.</w:t>
      </w:r>
    </w:p>
    <w:p>
      <w:pPr>
        <w:pStyle w:val="Normal"/>
        <w:spacing w:lineRule="auto" w:line="259"/>
        <w:jc w:val="both"/>
        <w:rPr>
          <w:rFonts w:ascii="Arial" w:hAnsi="Arial" w:cs="Arial"/>
          <w:sz w:val="18"/>
        </w:rPr>
      </w:pPr>
      <w:r>
        <w:rPr>
          <w:rFonts w:cs="Arial" w:ascii="Arial" w:hAnsi="Arial"/>
          <w:sz w:val="18"/>
        </w:rPr>
        <mc:AlternateContent>
          <mc:Choice Requires="wps">
            <w:drawing>
              <wp:anchor behindDoc="0" distT="40005" distB="67945" distL="108585" distR="130175" simplePos="0" locked="0" layoutInCell="0" allowOverlap="1" relativeHeight="24" wp14:anchorId="622F97ED">
                <wp:simplePos x="0" y="0"/>
                <wp:positionH relativeFrom="margin">
                  <wp:posOffset>54610</wp:posOffset>
                </wp:positionH>
                <wp:positionV relativeFrom="paragraph">
                  <wp:posOffset>2037715</wp:posOffset>
                </wp:positionV>
                <wp:extent cx="3141345" cy="468630"/>
                <wp:effectExtent l="5715" t="5080" r="4445" b="5080"/>
                <wp:wrapSquare wrapText="bothSides"/>
                <wp:docPr id="2" name="Zone de texte 7"/>
                <a:graphic xmlns:a="http://schemas.openxmlformats.org/drawingml/2006/main">
                  <a:graphicData uri="http://schemas.microsoft.com/office/word/2010/wordprocessingShape">
                    <wps:wsp>
                      <wps:cNvSpPr/>
                      <wps:spPr>
                        <a:xfrm>
                          <a:off x="0" y="0"/>
                          <a:ext cx="3141360" cy="46872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decadre"/>
                              <w:spacing w:before="0" w:after="0"/>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Exemple : Vue de la cuve à fioul du groupe électrogène</w:t>
                            </w:r>
                          </w:p>
                          <w:p>
                            <w:pPr>
                              <w:pStyle w:val="Contenudecadre"/>
                              <w:spacing w:before="0" w:after="0"/>
                              <w:jc w:val="center"/>
                              <w:rPr>
                                <w:sz w:val="18"/>
                              </w:rPr>
                            </w:pPr>
                            <w:r>
                              <w:rPr>
                                <w:rFonts w:cs="Calibri Light" w:ascii="Calibri Light" w:hAnsi="Calibri Light" w:asciiTheme="majorHAnsi" w:cstheme="majorHAnsi" w:hAnsiTheme="majorHAnsi"/>
                                <w:color w:themeColor="background1" w:themeShade="a6" w:val="A6A6A6"/>
                                <w:sz w:val="18"/>
                              </w:rPr>
                              <w:t>Sous-sol, salle XX</w:t>
                            </w:r>
                          </w:p>
                        </w:txbxContent>
                      </wps:txbx>
                      <wps:bodyPr anchor="t">
                        <a:noAutofit/>
                      </wps:bodyPr>
                    </wps:wsp>
                  </a:graphicData>
                </a:graphic>
              </wp:anchor>
            </w:drawing>
          </mc:Choice>
          <mc:Fallback>
            <w:pict>
              <v:rect id="shape_0" ID="Zone de texte 7" path="m0,0l-2147483645,0l-2147483645,-2147483646l0,-2147483646xe" fillcolor="white" stroked="t" o:allowincell="f" style="position:absolute;margin-left:4.3pt;margin-top:160.45pt;width:247.3pt;height:36.85pt;mso-wrap-style:square;v-text-anchor:top;mso-position-horizontal-relative:margin" wp14:anchorId="622F97ED">
                <v:fill o:detectmouseclick="t" type="solid" color2="black"/>
                <v:stroke color="white" weight="9360" joinstyle="miter" endcap="flat"/>
                <v:textbox>
                  <w:txbxContent>
                    <w:p>
                      <w:pPr>
                        <w:pStyle w:val="Contenudecadre"/>
                        <w:spacing w:before="0" w:after="0"/>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Exemple : Vue de la cuve à fioul du groupe électrogène</w:t>
                      </w:r>
                    </w:p>
                    <w:p>
                      <w:pPr>
                        <w:pStyle w:val="Contenudecadre"/>
                        <w:spacing w:before="0" w:after="0"/>
                        <w:jc w:val="center"/>
                        <w:rPr>
                          <w:sz w:val="18"/>
                        </w:rPr>
                      </w:pPr>
                      <w:r>
                        <w:rPr>
                          <w:rFonts w:cs="Calibri Light" w:ascii="Calibri Light" w:hAnsi="Calibri Light" w:asciiTheme="majorHAnsi" w:cstheme="majorHAnsi" w:hAnsiTheme="majorHAnsi"/>
                          <w:color w:themeColor="background1" w:themeShade="a6" w:val="A6A6A6"/>
                          <w:sz w:val="18"/>
                        </w:rPr>
                        <w:t>Sous-sol, salle XX</w:t>
                      </w:r>
                    </w:p>
                  </w:txbxContent>
                </v:textbox>
                <w10:wrap type="square"/>
              </v:rect>
            </w:pict>
          </mc:Fallback>
        </mc:AlternateContent>
        <mc:AlternateContent>
          <mc:Choice Requires="wps">
            <w:drawing>
              <wp:anchor behindDoc="0" distT="40005" distB="60325" distL="108585" distR="130810" simplePos="0" locked="0" layoutInCell="0" allowOverlap="1" relativeHeight="26" wp14:anchorId="6637476E">
                <wp:simplePos x="0" y="0"/>
                <wp:positionH relativeFrom="margin">
                  <wp:posOffset>3227705</wp:posOffset>
                </wp:positionH>
                <wp:positionV relativeFrom="paragraph">
                  <wp:posOffset>2032000</wp:posOffset>
                </wp:positionV>
                <wp:extent cx="3141345" cy="704850"/>
                <wp:effectExtent l="5715" t="5080" r="4445" b="5080"/>
                <wp:wrapSquare wrapText="bothSides"/>
                <wp:docPr id="3" name="Zone de texte 8"/>
                <a:graphic xmlns:a="http://schemas.openxmlformats.org/drawingml/2006/main">
                  <a:graphicData uri="http://schemas.microsoft.com/office/word/2010/wordprocessingShape">
                    <wps:wsp>
                      <wps:cNvSpPr/>
                      <wps:spPr>
                        <a:xfrm>
                          <a:off x="0" y="0"/>
                          <a:ext cx="3141360" cy="70488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decadre"/>
                              <w:spacing w:lineRule="auto" w:line="259" w:before="0" w:after="0"/>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Exemple : Vue de la vanne principale de gaz</w:t>
                            </w:r>
                          </w:p>
                          <w:p>
                            <w:pPr>
                              <w:pStyle w:val="Contenudecadre"/>
                              <w:spacing w:lineRule="auto" w:line="259"/>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RDC, Atelier, salle XX</w:t>
                            </w:r>
                          </w:p>
                          <w:p>
                            <w:pPr>
                              <w:pStyle w:val="Contenudecadre"/>
                              <w:spacing w:lineRule="auto" w:line="259" w:before="0" w:after="160"/>
                              <w:jc w:val="center"/>
                              <w:rPr>
                                <w:sz w:val="18"/>
                              </w:rPr>
                            </w:pPr>
                            <w:r>
                              <w:rPr>
                                <w:rFonts w:cs="Calibri Light" w:ascii="Calibri Light" w:hAnsi="Calibri Light" w:asciiTheme="majorHAnsi" w:cstheme="majorHAnsi" w:hAnsiTheme="majorHAnsi"/>
                                <w:color w:themeColor="background1" w:themeShade="a6" w:val="A6A6A6"/>
                                <w:sz w:val="18"/>
                              </w:rPr>
                              <w:t>Fermeture par un quart de tour à droite</w:t>
                            </w:r>
                          </w:p>
                        </w:txbxContent>
                      </wps:txbx>
                      <wps:bodyPr anchor="t">
                        <a:noAutofit/>
                      </wps:bodyPr>
                    </wps:wsp>
                  </a:graphicData>
                </a:graphic>
              </wp:anchor>
            </w:drawing>
          </mc:Choice>
          <mc:Fallback>
            <w:pict>
              <v:rect id="shape_0" ID="Zone de texte 8" path="m0,0l-2147483645,0l-2147483645,-2147483646l0,-2147483646xe" fillcolor="white" stroked="t" o:allowincell="f" style="position:absolute;margin-left:254.15pt;margin-top:160pt;width:247.3pt;height:55.45pt;mso-wrap-style:square;v-text-anchor:top;mso-position-horizontal-relative:margin" wp14:anchorId="6637476E">
                <v:fill o:detectmouseclick="t" type="solid" color2="black"/>
                <v:stroke color="white" weight="9360" joinstyle="miter" endcap="flat"/>
                <v:textbox>
                  <w:txbxContent>
                    <w:p>
                      <w:pPr>
                        <w:pStyle w:val="Contenudecadre"/>
                        <w:spacing w:lineRule="auto" w:line="259" w:before="0" w:after="0"/>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Exemple : Vue de la vanne principale de gaz</w:t>
                      </w:r>
                    </w:p>
                    <w:p>
                      <w:pPr>
                        <w:pStyle w:val="Contenudecadre"/>
                        <w:spacing w:lineRule="auto" w:line="259"/>
                        <w:jc w:val="center"/>
                        <w:rPr>
                          <w:rFonts w:ascii="Calibri Light" w:hAnsi="Calibri Light" w:cs="Calibri Light" w:asciiTheme="majorHAnsi" w:cstheme="majorHAnsi" w:hAnsiTheme="majorHAnsi"/>
                          <w:color w:themeColor="background1" w:themeShade="a6" w:val="A6A6A6"/>
                          <w:sz w:val="18"/>
                        </w:rPr>
                      </w:pPr>
                      <w:r>
                        <w:rPr>
                          <w:rFonts w:cs="Calibri Light" w:ascii="Calibri Light" w:hAnsi="Calibri Light" w:asciiTheme="majorHAnsi" w:cstheme="majorHAnsi" w:hAnsiTheme="majorHAnsi"/>
                          <w:color w:themeColor="background1" w:themeShade="a6" w:val="A6A6A6"/>
                          <w:sz w:val="18"/>
                        </w:rPr>
                        <w:t>RDC, Atelier, salle XX</w:t>
                      </w:r>
                    </w:p>
                    <w:p>
                      <w:pPr>
                        <w:pStyle w:val="Contenudecadre"/>
                        <w:spacing w:lineRule="auto" w:line="259" w:before="0" w:after="160"/>
                        <w:jc w:val="center"/>
                        <w:rPr>
                          <w:sz w:val="18"/>
                        </w:rPr>
                      </w:pPr>
                      <w:r>
                        <w:rPr>
                          <w:rFonts w:cs="Calibri Light" w:ascii="Calibri Light" w:hAnsi="Calibri Light" w:asciiTheme="majorHAnsi" w:cstheme="majorHAnsi" w:hAnsiTheme="majorHAnsi"/>
                          <w:color w:themeColor="background1" w:themeShade="a6" w:val="A6A6A6"/>
                          <w:sz w:val="18"/>
                        </w:rPr>
                        <w:t>Fermeture par un quart de tour à droite</w:t>
                      </w:r>
                    </w:p>
                  </w:txbxContent>
                </v:textbox>
                <w10:wrap type="square"/>
              </v:rect>
            </w:pict>
          </mc:Fallback>
        </mc:AlternateContent>
        <w:t xml:space="preserve"> </w:t>
      </w:r>
      <w:r>
        <w:rPr>
          <w:rFonts w:cs="Arial" w:ascii="Arial" w:hAnsi="Arial"/>
          <w:sz w:val="18"/>
        </w:rPr>
        <mc:AlternateContent>
          <mc:Choice Requires="wps">
            <w:drawing>
              <wp:inline distT="0" distB="0" distL="0" distR="0" wp14:anchorId="42130BA7">
                <wp:extent cx="3141345" cy="1974850"/>
                <wp:effectExtent l="0" t="0" r="1905" b="6350"/>
                <wp:docPr id="4" name="Zone de texte 3"/>
                <a:graphic xmlns:a="http://schemas.openxmlformats.org/drawingml/2006/main">
                  <a:graphicData uri="http://schemas.microsoft.com/office/word/2010/wordprocessingShape">
                    <wps:wsp>
                      <wps:cNvSpPr/>
                      <wps:spPr>
                        <a:xfrm>
                          <a:off x="0" y="0"/>
                          <a:ext cx="3141360" cy="1974960"/>
                        </a:xfrm>
                        <a:prstGeom prst="rect">
                          <a:avLst/>
                        </a:prstGeom>
                        <a:solidFill>
                          <a:schemeClr val="bg1">
                            <a:lumMod val="95000"/>
                          </a:schemeClr>
                        </a:solidFill>
                        <a:ln w="9525">
                          <a:noFill/>
                        </a:ln>
                      </wps:spPr>
                      <wps:style>
                        <a:lnRef idx="0"/>
                        <a:fillRef idx="0"/>
                        <a:effectRef idx="0"/>
                        <a:fontRef idx="minor"/>
                      </wps:style>
                      <wps:txbx>
                        <w:txbxContent>
                          <w:p>
                            <w:pPr>
                              <w:pStyle w:val="Contenudecadre"/>
                              <w:spacing w:before="0" w:after="160"/>
                              <w:jc w:val="center"/>
                              <w:rPr>
                                <w:i/>
                                <w:i/>
                                <w:color w:themeColor="background1" w:themeShade="a6" w:val="A6A6A6"/>
                              </w:rPr>
                            </w:pPr>
                            <w:r>
                              <w:rPr>
                                <w:i/>
                                <w:color w:themeColor="background1" w:themeShade="a6" w:val="A6A6A6"/>
                              </w:rPr>
                              <w:t>Photographie 1</w:t>
                            </w:r>
                          </w:p>
                        </w:txbxContent>
                      </wps:txbx>
                      <wps:bodyPr anchor="ctr">
                        <a:noAutofit/>
                      </wps:bodyPr>
                    </wps:wsp>
                  </a:graphicData>
                </a:graphic>
              </wp:inline>
            </w:drawing>
          </mc:Choice>
          <mc:Fallback>
            <w:pict>
              <v:rect id="shape_0" ID="Zone de texte 3" path="m0,0l-2147483645,0l-2147483645,-2147483646l0,-2147483646xe" fillcolor="#f2f2f2" stroked="f" o:allowincell="f" style="position:absolute;margin-left:0pt;margin-top:-156.05pt;width:247.3pt;height:155.45pt;mso-wrap-style:square;v-text-anchor:middle;mso-position-vertical:top" wp14:anchorId="42130BA7">
                <v:fill o:detectmouseclick="t" type="solid" color2="#0d0d0d"/>
                <v:stroke color="#3465a4" weight="9360" joinstyle="miter" endcap="flat"/>
                <v:textbox>
                  <w:txbxContent>
                    <w:p>
                      <w:pPr>
                        <w:pStyle w:val="Contenudecadre"/>
                        <w:spacing w:before="0" w:after="160"/>
                        <w:jc w:val="center"/>
                        <w:rPr>
                          <w:i/>
                          <w:i/>
                          <w:color w:themeColor="background1" w:themeShade="a6" w:val="A6A6A6"/>
                        </w:rPr>
                      </w:pPr>
                      <w:r>
                        <w:rPr>
                          <w:i/>
                          <w:color w:themeColor="background1" w:themeShade="a6" w:val="A6A6A6"/>
                        </w:rPr>
                        <w:t>Photographie 1</w:t>
                      </w:r>
                    </w:p>
                  </w:txbxContent>
                </v:textbox>
                <w10:wrap type="square"/>
              </v:rect>
            </w:pict>
          </mc:Fallback>
        </mc:AlternateContent>
      </w:r>
      <w:r>
        <w:rPr>
          <w:rFonts w:cs="Arial" w:ascii="Arial" w:hAnsi="Arial"/>
          <w:sz w:val="18"/>
        </w:rPr>
        <w:t xml:space="preserve"> </w:t>
      </w:r>
      <w:r>
        <w:rPr>
          <w:rFonts w:cs="Arial" w:ascii="Arial" w:hAnsi="Arial"/>
          <w:sz w:val="18"/>
        </w:rPr>
        <mc:AlternateContent>
          <mc:Choice Requires="wps">
            <w:drawing>
              <wp:inline distT="0" distB="0" distL="0" distR="0" wp14:anchorId="2D33A128">
                <wp:extent cx="3141345" cy="1962785"/>
                <wp:effectExtent l="0" t="0" r="1905" b="0"/>
                <wp:docPr id="5" name="Zone de texte 4"/>
                <a:graphic xmlns:a="http://schemas.openxmlformats.org/drawingml/2006/main">
                  <a:graphicData uri="http://schemas.microsoft.com/office/word/2010/wordprocessingShape">
                    <wps:wsp>
                      <wps:cNvSpPr/>
                      <wps:spPr>
                        <a:xfrm>
                          <a:off x="0" y="0"/>
                          <a:ext cx="3141360" cy="1962720"/>
                        </a:xfrm>
                        <a:prstGeom prst="rect">
                          <a:avLst/>
                        </a:prstGeom>
                        <a:solidFill>
                          <a:schemeClr val="bg1">
                            <a:lumMod val="95000"/>
                          </a:schemeClr>
                        </a:solidFill>
                        <a:ln w="9525">
                          <a:noFill/>
                        </a:ln>
                      </wps:spPr>
                      <wps:style>
                        <a:lnRef idx="0"/>
                        <a:fillRef idx="0"/>
                        <a:effectRef idx="0"/>
                        <a:fontRef idx="minor"/>
                      </wps:style>
                      <wps:txbx>
                        <w:txbxContent>
                          <w:p>
                            <w:pPr>
                              <w:pStyle w:val="Contenudecadre"/>
                              <w:spacing w:before="0" w:after="160"/>
                              <w:jc w:val="center"/>
                              <w:rPr>
                                <w:i/>
                                <w:i/>
                                <w:color w:themeColor="background1" w:themeShade="a6" w:val="A6A6A6"/>
                              </w:rPr>
                            </w:pPr>
                            <w:r>
                              <w:rPr>
                                <w:i/>
                                <w:color w:themeColor="background1" w:themeShade="a6" w:val="A6A6A6"/>
                              </w:rPr>
                              <w:t>Photographie 2</w:t>
                            </w:r>
                          </w:p>
                        </w:txbxContent>
                      </wps:txbx>
                      <wps:bodyPr anchor="ctr">
                        <a:noAutofit/>
                      </wps:bodyPr>
                    </wps:wsp>
                  </a:graphicData>
                </a:graphic>
              </wp:inline>
            </w:drawing>
          </mc:Choice>
          <mc:Fallback>
            <w:pict>
              <v:rect id="shape_0" ID="Zone de texte 4" path="m0,0l-2147483645,0l-2147483645,-2147483646l0,-2147483646xe" fillcolor="#f2f2f2" stroked="f" o:allowincell="f" style="position:absolute;margin-left:0pt;margin-top:-154.6pt;width:247.3pt;height:154.5pt;mso-wrap-style:square;v-text-anchor:middle;mso-position-vertical:top" wp14:anchorId="2D33A128">
                <v:fill o:detectmouseclick="t" type="solid" color2="#0d0d0d"/>
                <v:stroke color="#3465a4" weight="9360" joinstyle="miter" endcap="flat"/>
                <v:textbox>
                  <w:txbxContent>
                    <w:p>
                      <w:pPr>
                        <w:pStyle w:val="Contenudecadre"/>
                        <w:spacing w:before="0" w:after="160"/>
                        <w:jc w:val="center"/>
                        <w:rPr>
                          <w:i/>
                          <w:i/>
                          <w:color w:themeColor="background1" w:themeShade="a6" w:val="A6A6A6"/>
                        </w:rPr>
                      </w:pPr>
                      <w:r>
                        <w:rPr>
                          <w:i/>
                          <w:color w:themeColor="background1" w:themeShade="a6" w:val="A6A6A6"/>
                        </w:rPr>
                        <w:t>Photographie 2</w:t>
                      </w:r>
                    </w:p>
                  </w:txbxContent>
                </v:textbox>
                <w10:wrap type="square"/>
              </v:rect>
            </w:pict>
          </mc:Fallback>
        </mc:AlternateContent>
      </w:r>
    </w:p>
    <w:p>
      <w:pPr>
        <w:pStyle w:val="Normal"/>
        <w:spacing w:lineRule="auto" w:line="259"/>
        <w:rPr>
          <w:rFonts w:ascii="Arial" w:hAnsi="Arial" w:cs="Arial"/>
        </w:rPr>
      </w:pPr>
      <w:r>
        <w:rPr>
          <w:rFonts w:cs="Arial" w:ascii="Arial" w:hAnsi="Arial"/>
        </w:rPr>
      </w:r>
    </w:p>
    <w:p>
      <w:pPr>
        <w:pStyle w:val="Normal"/>
        <w:spacing w:lineRule="auto" w:line="259"/>
        <w:rPr>
          <w:rFonts w:ascii="Arial" w:hAnsi="Arial" w:cs="Arial"/>
          <w:color w:val="00B050"/>
        </w:rPr>
      </w:pPr>
      <w:r>
        <w:rPr>
          <w:rFonts w:cs="Arial" w:ascii="Arial" w:hAnsi="Arial"/>
          <w:color w:val="00B050"/>
        </w:rPr>
      </w:r>
      <w:r>
        <w:br w:type="page"/>
      </w:r>
    </w:p>
    <w:p>
      <w:pPr>
        <w:pStyle w:val="Heading2"/>
        <w:spacing w:before="0" w:after="0"/>
        <w:rPr>
          <w:rFonts w:ascii="Arial" w:hAnsi="Arial" w:cs="Arial"/>
          <w:color w:val="CC723C"/>
          <w:sz w:val="32"/>
        </w:rPr>
      </w:pPr>
      <w:bookmarkStart w:id="61" w:name="_Toc154582545"/>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Plans de l’école ou de l’établissement</w:t>
      </w:r>
      <w:bookmarkEnd w:id="61"/>
      <w:r>
        <w:rPr>
          <w:rFonts w:cs="Arial" w:ascii="Arial" w:hAnsi="Arial"/>
          <w:color w:val="6187BA"/>
          <w:sz w:val="24"/>
        </w:rPr>
        <w:t xml:space="preserve"> </w:t>
      </w:r>
    </w:p>
    <w:p>
      <w:pPr>
        <w:pStyle w:val="Normal"/>
        <w:spacing w:before="120" w:after="160"/>
        <w:rPr>
          <w:rFonts w:ascii="Arial" w:hAnsi="Arial" w:cs="Arial"/>
          <w:b/>
          <w:sz w:val="18"/>
        </w:rPr>
      </w:pPr>
      <w:r>
        <w:rPr>
          <w:rFonts w:cs="Arial" w:ascii="Arial" w:hAnsi="Arial"/>
          <w:b/>
          <w:sz w:val="18"/>
        </w:rPr>
        <w:t>Légende à faire figurer sur les différents plans </w:t>
      </w:r>
    </w:p>
    <w:tbl>
      <w:tblPr>
        <w:tblStyle w:val="Grilledutableau"/>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4576"/>
        <w:gridCol w:w="1044"/>
        <w:gridCol w:w="4584"/>
      </w:tblGrid>
      <w:tr>
        <w:trPr>
          <w:trHeight w:val="510" w:hRule="atLeast"/>
        </w:trPr>
        <w:tc>
          <w:tcPr>
            <w:tcW w:w="4576"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 xml:space="preserve">Accès au site </w:t>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274320" cy="194945"/>
                  <wp:effectExtent l="0" t="0" r="0" b="0"/>
                  <wp:docPr id="6"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0" descr=""/>
                          <pic:cNvPicPr>
                            <a:picLocks noChangeAspect="1" noChangeArrowheads="1"/>
                          </pic:cNvPicPr>
                        </pic:nvPicPr>
                        <pic:blipFill>
                          <a:blip r:embed="rId2"/>
                          <a:stretch>
                            <a:fillRect/>
                          </a:stretch>
                        </pic:blipFill>
                        <pic:spPr bwMode="auto">
                          <a:xfrm>
                            <a:off x="0" y="0"/>
                            <a:ext cx="274320" cy="194945"/>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principal véhicule</w:t>
            </w:r>
          </w:p>
        </w:tc>
      </w:tr>
      <w:tr>
        <w:trPr>
          <w:trHeight w:val="510" w:hRule="atLeast"/>
        </w:trPr>
        <w:tc>
          <w:tcPr>
            <w:tcW w:w="4576"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176530" cy="207010"/>
                  <wp:effectExtent l="0" t="0" r="0" b="0"/>
                  <wp:docPr id="7"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1" descr=""/>
                          <pic:cNvPicPr>
                            <a:picLocks noChangeAspect="1" noChangeArrowheads="1"/>
                          </pic:cNvPicPr>
                        </pic:nvPicPr>
                        <pic:blipFill>
                          <a:blip r:embed="rId3"/>
                          <a:stretch>
                            <a:fillRect/>
                          </a:stretch>
                        </pic:blipFill>
                        <pic:spPr bwMode="auto">
                          <a:xfrm>
                            <a:off x="0" y="0"/>
                            <a:ext cx="176530" cy="207010"/>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secondaire véhicule</w:t>
            </w:r>
          </w:p>
        </w:tc>
      </w:tr>
      <w:tr>
        <w:trPr>
          <w:trHeight w:val="510" w:hRule="atLeast"/>
        </w:trPr>
        <w:tc>
          <w:tcPr>
            <w:tcW w:w="4576"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274320" cy="194945"/>
                  <wp:effectExtent l="0" t="0" r="0" b="0"/>
                  <wp:docPr id="8"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2" descr=""/>
                          <pic:cNvPicPr>
                            <a:picLocks noChangeAspect="1" noChangeArrowheads="1"/>
                          </pic:cNvPicPr>
                        </pic:nvPicPr>
                        <pic:blipFill>
                          <a:blip r:embed="rId4"/>
                          <a:stretch>
                            <a:fillRect/>
                          </a:stretch>
                        </pic:blipFill>
                        <pic:spPr bwMode="auto">
                          <a:xfrm>
                            <a:off x="0" y="0"/>
                            <a:ext cx="274320" cy="194945"/>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principal piéton</w:t>
            </w:r>
          </w:p>
        </w:tc>
      </w:tr>
      <w:tr>
        <w:trPr>
          <w:trHeight w:val="510" w:hRule="atLeast"/>
        </w:trPr>
        <w:tc>
          <w:tcPr>
            <w:tcW w:w="4576"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176530" cy="207010"/>
                  <wp:effectExtent l="0" t="0" r="0" b="0"/>
                  <wp:docPr id="9"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3" descr=""/>
                          <pic:cNvPicPr>
                            <a:picLocks noChangeAspect="1" noChangeArrowheads="1"/>
                          </pic:cNvPicPr>
                        </pic:nvPicPr>
                        <pic:blipFill>
                          <a:blip r:embed="rId5"/>
                          <a:stretch>
                            <a:fillRect/>
                          </a:stretch>
                        </pic:blipFill>
                        <pic:spPr bwMode="auto">
                          <a:xfrm>
                            <a:off x="0" y="0"/>
                            <a:ext cx="176530" cy="207010"/>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secondaire piéton</w:t>
            </w:r>
          </w:p>
        </w:tc>
      </w:tr>
      <w:tr>
        <w:trPr>
          <w:trHeight w:val="510" w:hRule="atLeast"/>
        </w:trPr>
        <w:tc>
          <w:tcPr>
            <w:tcW w:w="4576"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Accès piétons au bâtiment</w:t>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274320" cy="194945"/>
                  <wp:effectExtent l="0" t="0" r="0" b="0"/>
                  <wp:docPr id="10"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4" descr=""/>
                          <pic:cNvPicPr>
                            <a:picLocks noChangeAspect="1" noChangeArrowheads="1"/>
                          </pic:cNvPicPr>
                        </pic:nvPicPr>
                        <pic:blipFill>
                          <a:blip r:embed="rId6"/>
                          <a:stretch>
                            <a:fillRect/>
                          </a:stretch>
                        </pic:blipFill>
                        <pic:spPr bwMode="auto">
                          <a:xfrm>
                            <a:off x="0" y="0"/>
                            <a:ext cx="274320" cy="194945"/>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principal</w:t>
            </w:r>
          </w:p>
        </w:tc>
      </w:tr>
      <w:tr>
        <w:trPr>
          <w:trHeight w:val="510" w:hRule="atLeast"/>
        </w:trPr>
        <w:tc>
          <w:tcPr>
            <w:tcW w:w="4576"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176530" cy="201295"/>
                  <wp:effectExtent l="0" t="0" r="0" b="0"/>
                  <wp:docPr id="11"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5" descr=""/>
                          <pic:cNvPicPr>
                            <a:picLocks noChangeAspect="1" noChangeArrowheads="1"/>
                          </pic:cNvPicPr>
                        </pic:nvPicPr>
                        <pic:blipFill>
                          <a:blip r:embed="rId7"/>
                          <a:stretch>
                            <a:fillRect/>
                          </a:stretch>
                        </pic:blipFill>
                        <pic:spPr bwMode="auto">
                          <a:xfrm>
                            <a:off x="0" y="0"/>
                            <a:ext cx="176530" cy="201295"/>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secondaire</w:t>
            </w:r>
          </w:p>
        </w:tc>
      </w:tr>
      <w:tr>
        <w:trPr>
          <w:trHeight w:val="510" w:hRule="atLeast"/>
        </w:trPr>
        <w:tc>
          <w:tcPr>
            <w:tcW w:w="4576"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Accès véhicule au bâtiment</w:t>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kern w:val="0"/>
                <w:lang w:val="fr-FR" w:bidi="ar-SA"/>
              </w:rPr>
              <mc:AlternateContent>
                <mc:Choice Requires="wps">
                  <w:drawing>
                    <wp:inline distT="0" distB="0" distL="0" distR="0" wp14:anchorId="38637807">
                      <wp:extent cx="274320" cy="194945"/>
                      <wp:effectExtent l="0" t="0" r="0" b="0"/>
                      <wp:docPr id="12" name="Image 26"/>
                      <a:graphic xmlns:a="http://schemas.openxmlformats.org/drawingml/2006/main">
                        <a:graphicData uri="http://schemas.openxmlformats.org/drawingml/2006/picture">
                          <pic:pic xmlns:pic="http://schemas.openxmlformats.org/drawingml/2006/picture">
                            <pic:nvPicPr>
                              <pic:cNvPr id="13" name="Image 26" descr=""/>
                              <pic:cNvPicPr/>
                            </pic:nvPicPr>
                            <pic:blipFill>
                              <a:blip r:embed="rId8">
                                <a:extLst>
                                  <a:ext uri="{BEBA8EAE-BF5A-486C-A8C5-ECC9F3942E4B}">
                                    <a14:imgProps xmlns:a14="http://schemas.microsoft.com/office/drawing/2010/main">
                                      <a14:imgLayer r:embed="rId9">
                                        <a14:imgEffect>
                                          <a14:colorTemperature colorTemp="5992"/>
                                        </a14:imgEffect>
                                      </a14:imgLayer>
                                    </a14:imgProps>
                                  </a:ext>
                                </a:extLst>
                              </a:blip>
                              <a:stretch/>
                            </pic:blipFill>
                            <pic:spPr>
                              <a:xfrm>
                                <a:off x="0" y="0"/>
                                <a:ext cx="274320" cy="19512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6" stroked="f" o:allowincell="f" style="position:absolute;margin-left:0pt;margin-top:-15.4pt;width:21.55pt;height:15.3pt;mso-wrap-style:none;v-text-anchor:middle;mso-position-vertical:top" wp14:anchorId="38637807" type="_x0000_t75">
                      <v:imagedata r:id="rId10" o:detectmouseclick="t"/>
                      <v:stroke color="#3465a4" joinstyle="round" endcap="flat"/>
                      <w10:wrap type="square"/>
                    </v:shape>
                  </w:pict>
                </mc:Fallback>
              </mc:AlternateContent>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principal</w:t>
            </w:r>
          </w:p>
        </w:tc>
      </w:tr>
      <w:tr>
        <w:trPr>
          <w:trHeight w:val="510" w:hRule="atLeast"/>
        </w:trPr>
        <w:tc>
          <w:tcPr>
            <w:tcW w:w="4576"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176530" cy="207010"/>
                  <wp:effectExtent l="0" t="0" r="0" b="0"/>
                  <wp:docPr id="14"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7" descr=""/>
                          <pic:cNvPicPr>
                            <a:picLocks noChangeAspect="1" noChangeArrowheads="1"/>
                          </pic:cNvPicPr>
                        </pic:nvPicPr>
                        <pic:blipFill>
                          <a:blip r:embed="rId11"/>
                          <a:stretch>
                            <a:fillRect/>
                          </a:stretch>
                        </pic:blipFill>
                        <pic:spPr bwMode="auto">
                          <a:xfrm>
                            <a:off x="0" y="0"/>
                            <a:ext cx="176530" cy="207010"/>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secondaire</w:t>
            </w:r>
          </w:p>
        </w:tc>
      </w:tr>
      <w:tr>
        <w:trPr>
          <w:trHeight w:val="510"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Sorties de secours du bâtiment</w:t>
            </w:r>
          </w:p>
        </w:tc>
        <w:tc>
          <w:tcPr>
            <w:tcW w:w="104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w:drawing>
                <wp:inline distT="0" distB="0" distL="0" distR="0">
                  <wp:extent cx="176530" cy="207010"/>
                  <wp:effectExtent l="0" t="0" r="0" b="0"/>
                  <wp:docPr id="15"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8" descr=""/>
                          <pic:cNvPicPr>
                            <a:picLocks noChangeAspect="1" noChangeArrowheads="1"/>
                          </pic:cNvPicPr>
                        </pic:nvPicPr>
                        <pic:blipFill>
                          <a:blip r:embed="rId12"/>
                          <a:stretch>
                            <a:fillRect/>
                          </a:stretch>
                        </pic:blipFill>
                        <pic:spPr bwMode="auto">
                          <a:xfrm>
                            <a:off x="0" y="0"/>
                            <a:ext cx="176530" cy="207010"/>
                          </a:xfrm>
                          <a:prstGeom prst="rect">
                            <a:avLst/>
                          </a:prstGeom>
                        </pic:spPr>
                      </pic:pic>
                    </a:graphicData>
                  </a:graphic>
                </wp:inline>
              </w:drawing>
            </w:r>
          </w:p>
        </w:tc>
        <w:tc>
          <w:tcPr>
            <w:tcW w:w="458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Sortie de secours</w:t>
            </w:r>
          </w:p>
        </w:tc>
      </w:tr>
      <w:tr>
        <w:trPr>
          <w:trHeight w:val="510"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Zones de mise en sûreté</w:t>
            </w:r>
          </w:p>
        </w:tc>
        <w:tc>
          <w:tcPr>
            <w:tcW w:w="5628"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eastAsia="+mn-ea" w:cs="Arial"/>
                <w:b/>
                <w:bCs/>
                <w:color w:val="FFFF00"/>
                <w:kern w:val="2"/>
                <w:sz w:val="18"/>
                <w:szCs w:val="18"/>
                <w14:shadow w14:blurRad="50800" w14:dist="38100" w14:dir="2700000" w14:sx="100000" w14:sy="100000" w14:kx="0" w14:ky="0" w14:algn="t">
                  <w14:srgbClr w14:val="000000"/>
                </w14:shadow>
              </w:rPr>
            </w:pPr>
            <w:r>
              <w:rPr>
                <w:lang w:val="fr-FR" w:eastAsia="en-US" w:bidi="ar-SA"/>
              </w:rPr>
              <mc:AlternateContent>
                <mc:Choice Requires="wps">
                  <w:drawing>
                    <wp:inline distT="0" distB="0" distL="0" distR="0" wp14:anchorId="60A5613B">
                      <wp:extent cx="194310" cy="187325"/>
                      <wp:effectExtent l="19050" t="19050" r="34925" b="22860"/>
                      <wp:docPr id="16" name="Pentagone 1"/>
                      <a:graphic xmlns:a="http://schemas.openxmlformats.org/drawingml/2006/main">
                        <a:graphicData uri="http://schemas.microsoft.com/office/word/2010/wordprocessingShape">
                          <wps:wsp>
                            <wps:cNvSpPr/>
                            <wps:spPr>
                              <a:xfrm>
                                <a:off x="0" y="0"/>
                                <a:ext cx="194400" cy="187200"/>
                              </a:xfrm>
                              <a:prstGeom prst="pentagon">
                                <a:avLst>
                                  <a:gd name="hf" fmla="val 105146"/>
                                  <a:gd name="vf" fmla="val 110557"/>
                                </a:avLst>
                              </a:prstGeom>
                              <a:blipFill rotWithShape="0">
                                <a:blip r:embed="rId13"/>
                                <a:tile tx="0" ty="0" sx="100023" sy="100023" algn="tl"/>
                              </a:blipFill>
                              <a:ln>
                                <a:solidFill>
                                  <a:srgbClr val="43729d"/>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shapetype id="_x0000_t56" coordsize="21600,21600" o:spt="56" path="m@8@12l10800,l@11@12l@10@13l@9@13xe">
                      <v:stroke joinstyle="miter"/>
                      <v:formulas>
                        <v:f eqn="prod 1 22712 2"/>
                        <v:f eqn="prod 1 23880 2"/>
                        <v:f eqn="sumangle 0 18 0"/>
                        <v:f eqn="cos @0 @2"/>
                        <v:f eqn="sumangle 0 306 0"/>
                        <v:f eqn="cos @0 @4"/>
                        <v:f eqn="sin @1 @2"/>
                        <v:f eqn="sin @1 @4"/>
                        <v:f eqn="sum 10800 0 @3"/>
                        <v:f eqn="sum 10800 0 @5"/>
                        <v:f eqn="sum 10800 @5 0"/>
                        <v:f eqn="sum 10800 @3 0"/>
                        <v:f eqn="sum @1 0 @6"/>
                        <v:f eqn="sum @1 0 @7"/>
                        <v:f eqn="prod @12 @5 @3"/>
                      </v:formulas>
                      <v:path gradientshapeok="t" o:connecttype="rect" textboxrect="@9,@14,@10,@13"/>
                    </v:shapetype>
                    <v:shape id="shape_0" ID="Pentagone 1" path="l-2147483623,0l-2147483617,-2147483616l-2147483619,-2147483615l-2147483621,-2147483615xe" stroked="t" o:allowincell="f" style="position:absolute;margin-left:0pt;margin-top:-18.1pt;width:15.25pt;height:14.7pt;mso-wrap-style:none;v-text-anchor:middle;mso-position-vertical:top" wp14:anchorId="60A5613B" type="_x0000_t56">
                      <v:fill r:id="rId14" o:detectmouseclick="t" type="tile" color2="black"/>
                      <v:stroke color="#43729d" weight="12600" joinstyle="miter" endcap="flat"/>
                      <w10:wrap type="square"/>
                    </v:shape>
                  </w:pict>
                </mc:Fallback>
              </mc:AlternateContent>
            </w:r>
          </w:p>
        </w:tc>
      </w:tr>
      <w:tr>
        <w:trPr>
          <w:trHeight w:val="510"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Point de rassemblement extérieur</w:t>
            </w:r>
          </w:p>
        </w:tc>
        <w:tc>
          <w:tcPr>
            <w:tcW w:w="5628"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kern w:val="0"/>
                <w:lang w:val="fr-FR" w:bidi="ar-SA"/>
              </w:rPr>
              <w:drawing>
                <wp:inline distT="0" distB="0" distL="0" distR="0">
                  <wp:extent cx="438150" cy="292100"/>
                  <wp:effectExtent l="0" t="0" r="0" b="0"/>
                  <wp:docPr id="17" name="Image 29" descr="Point de rassemb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9" descr="Point de rassemblement"/>
                          <pic:cNvPicPr>
                            <a:picLocks noChangeAspect="1" noChangeArrowheads="1"/>
                          </pic:cNvPicPr>
                        </pic:nvPicPr>
                        <pic:blipFill>
                          <a:blip r:embed="rId15"/>
                          <a:srcRect l="0" t="0" r="0" b="33430"/>
                          <a:stretch>
                            <a:fillRect/>
                          </a:stretch>
                        </pic:blipFill>
                        <pic:spPr bwMode="auto">
                          <a:xfrm flipH="1">
                            <a:off x="0" y="0"/>
                            <a:ext cx="438150" cy="292100"/>
                          </a:xfrm>
                          <a:prstGeom prst="rect">
                            <a:avLst/>
                          </a:prstGeom>
                        </pic:spPr>
                      </pic:pic>
                    </a:graphicData>
                  </a:graphic>
                </wp:inline>
              </w:drawing>
            </w:r>
          </w:p>
        </w:tc>
      </w:tr>
      <w:tr>
        <w:trPr>
          <w:trHeight w:val="510"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Annotations</w:t>
            </w:r>
          </w:p>
        </w:tc>
        <w:tc>
          <w:tcPr>
            <w:tcW w:w="5628"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eastAsia="+mn-ea" w:cs="Arial" w:ascii="Arial" w:hAnsi="Arial"/>
                <w:b/>
                <w:bCs/>
                <w:color w:val="FFFF00"/>
                <w:kern w:val="2"/>
                <w:sz w:val="18"/>
                <w:szCs w:val="18"/>
                <w:lang w:val="fr-FR" w:eastAsia="en-US" w:bidi="ar-SA"/>
                <w14:shadow w14:blurRad="50800" w14:dist="38100" w14:dir="2700000" w14:sx="100000" w14:sy="100000" w14:kx="0" w14:ky="0" w14:algn="t">
                  <w14:srgbClr w14:val="000000"/>
                </w14:shadow>
              </w:rPr>
              <w:t>Annotation</w:t>
            </w:r>
          </w:p>
        </w:tc>
      </w:tr>
      <w:tr>
        <w:trPr>
          <w:trHeight w:val="510"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Délimitation du site</w:t>
            </w:r>
          </w:p>
        </w:tc>
        <w:tc>
          <w:tcPr>
            <w:tcW w:w="5628"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mc:AlternateContent>
                <mc:Choice Requires="wps">
                  <w:drawing>
                    <wp:anchor behindDoc="0" distT="0" distB="19050" distL="0" distR="22860" simplePos="0" locked="0" layoutInCell="1" allowOverlap="1" relativeHeight="32" wp14:anchorId="3F9FEDDB">
                      <wp:simplePos x="0" y="0"/>
                      <wp:positionH relativeFrom="column">
                        <wp:posOffset>53340</wp:posOffset>
                      </wp:positionH>
                      <wp:positionV relativeFrom="paragraph">
                        <wp:posOffset>93980</wp:posOffset>
                      </wp:positionV>
                      <wp:extent cx="549275" cy="0"/>
                      <wp:effectExtent l="0" t="10160" r="0" b="10160"/>
                      <wp:wrapNone/>
                      <wp:docPr id="18" name="Connecteur droit 13"/>
                      <a:graphic xmlns:a="http://schemas.openxmlformats.org/drawingml/2006/main">
                        <a:graphicData uri="http://schemas.microsoft.com/office/word/2010/wordprocessingShape">
                          <wps:wsp>
                            <wps:cNvSpPr/>
                            <wps:spPr>
                              <a:xfrm>
                                <a:off x="0" y="0"/>
                                <a:ext cx="549360" cy="0"/>
                              </a:xfrm>
                              <a:prstGeom prst="line">
                                <a:avLst/>
                              </a:prstGeom>
                              <a:ln w="19050">
                                <a:solidFill>
                                  <a:srgbClr val="ff0000"/>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line id="shape_0" from="4.2pt,7.4pt" to="47.4pt,7.4pt" ID="Connecteur droit 13" stroked="t" o:allowincell="f" style="position:absolute" wp14:anchorId="3F9FEDDB">
                      <v:stroke color="red" weight="19080" dashstyle="shortdash" joinstyle="miter" endcap="flat"/>
                      <v:fill o:detectmouseclick="t" on="false"/>
                      <w10:wrap type="none"/>
                    </v:line>
                  </w:pict>
                </mc:Fallback>
              </mc:AlternateContent>
            </w:r>
          </w:p>
        </w:tc>
      </w:tr>
      <w:tr>
        <w:trPr>
          <w:trHeight w:val="519" w:hRule="atLeast"/>
        </w:trPr>
        <w:tc>
          <w:tcPr>
            <w:tcW w:w="457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b/>
                <w:color w:val="6187BA"/>
                <w:sz w:val="18"/>
                <w:szCs w:val="18"/>
              </w:rPr>
            </w:pPr>
            <w:r>
              <w:rPr>
                <w:rFonts w:cs="Arial" w:ascii="Arial" w:hAnsi="Arial"/>
                <w:b/>
                <w:color w:val="6187BA"/>
                <w:kern w:val="0"/>
                <w:sz w:val="18"/>
                <w:szCs w:val="18"/>
                <w:lang w:val="fr-FR" w:eastAsia="en-US" w:bidi="ar-SA"/>
              </w:rPr>
              <w:t>Orientation du plan</w:t>
            </w:r>
          </w:p>
        </w:tc>
        <w:tc>
          <w:tcPr>
            <w:tcW w:w="5628" w:type="dxa"/>
            <w:gridSpan w:val="2"/>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rPr>
            </w:pPr>
            <w:r>
              <w:rPr>
                <w:kern w:val="0"/>
                <w:lang w:val="fr-FR" w:eastAsia="en-US" w:bidi="ar-SA"/>
              </w:rPr>
              <mc:AlternateContent>
                <mc:Choice Requires="wpg">
                  <w:drawing>
                    <wp:inline distT="0" distB="0" distL="0" distR="0" wp14:anchorId="2F737F29">
                      <wp:extent cx="292735" cy="292735"/>
                      <wp:effectExtent l="0" t="0" r="0" b="0"/>
                      <wp:docPr id="19" name="Groupe 15"/>
                      <a:graphic xmlns:a="http://schemas.openxmlformats.org/drawingml/2006/main">
                        <a:graphicData uri="http://schemas.microsoft.com/office/word/2010/wordprocessingGroup">
                          <wpg:wgp>
                            <wpg:cNvGrpSpPr/>
                            <wpg:grpSpPr>
                              <a:xfrm>
                                <a:off x="0" y="0"/>
                                <a:ext cx="292680" cy="292680"/>
                                <a:chOff x="0" y="0"/>
                                <a:chExt cx="292680" cy="292680"/>
                              </a:xfrm>
                            </wpg:grpSpPr>
                            <wps:wsp>
                              <wps:cNvPr id="20" name="Ellipse 16"/>
                              <wps:cNvSpPr/>
                              <wps:spPr>
                                <a:xfrm>
                                  <a:off x="0" y="0"/>
                                  <a:ext cx="292680" cy="292680"/>
                                </a:xfrm>
                                <a:prstGeom prst="ellipse">
                                  <a:avLst/>
                                </a:prstGeom>
                                <a:solidFill>
                                  <a:srgbClr val="7f7f7f">
                                    <a:alpha val="70000"/>
                                  </a:srgbClr>
                                </a:solidFill>
                                <a:ln>
                                  <a:noFill/>
                                </a:ln>
                              </wps:spPr>
                              <wps:style>
                                <a:lnRef idx="2">
                                  <a:schemeClr val="accent1">
                                    <a:shade val="50000"/>
                                  </a:schemeClr>
                                </a:lnRef>
                                <a:fillRef idx="1">
                                  <a:schemeClr val="accent1"/>
                                </a:fillRef>
                                <a:effectRef idx="0">
                                  <a:schemeClr val="accent1"/>
                                </a:effectRef>
                                <a:fontRef idx="minor"/>
                              </wps:style>
                              <wps:bodyPr/>
                            </wps:wsp>
                            <wps:wsp>
                              <wps:cNvPr id="21" name="Étoile à 4 branches 18"/>
                              <wps:cNvSpPr/>
                              <wps:spPr>
                                <a:xfrm>
                                  <a:off x="20880" y="20880"/>
                                  <a:ext cx="250920" cy="250920"/>
                                </a:xfrm>
                                <a:prstGeom prst="star4">
                                  <a:avLst>
                                    <a:gd name="adj" fmla="val 12500"/>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wps:wsp>
                              <wps:cNvPr id="22" name="Triangle isocèle 19"/>
                              <wps:cNvSpPr/>
                              <wps:spPr>
                                <a:xfrm>
                                  <a:off x="123120" y="11520"/>
                                  <a:ext cx="45720" cy="111240"/>
                                </a:xfrm>
                                <a:prstGeom prst="triangle">
                                  <a:avLst>
                                    <a:gd name="adj" fmla="val 50000"/>
                                  </a:avLst>
                                </a:prstGeom>
                                <a:solidFill>
                                  <a:srgbClr val="ff000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inline>
                  </w:drawing>
                </mc:Choice>
                <mc:Fallback>
                  <w:pict>
                    <v:group id="shape_0" alt="Groupe 15" style="position:absolute;margin-left:0pt;margin-top:-23.1pt;width:23.05pt;height:23.05pt" coordorigin="0,-462" coordsize="461,461">
                      <v:oval id="shape_0" ID="Ellipse 16" path="l-2147483648,-2147483643l-2147483628,-2147483627l-2147483648,-2147483643l-2147483626,-2147483625xe" fillcolor="#7f7f7f" stroked="f" o:allowincell="f" style="position:absolute;left:0;top:-462;width:460;height:460;mso-wrap-style:none;v-text-anchor:middle;mso-position-vertical:top">
                        <v:fill o:detectmouseclick="t" type="solid" color2="gray" opacity="0.69"/>
                        <v:stroke color="#3465a4" weight="12600" joinstyle="miter" endcap="flat"/>
                        <w10:wrap type="square"/>
                      </v:oval>
                      <v:shapetype id="_x0000_t187" coordsize="21600,21600" o:spt="187" adj="2700" path="m,10800l@4@6l10800,l@5@6l21600,10800l@5@7l10800,21600l@4@7xe">
                        <v:stroke joinstyle="miter"/>
                        <v:formulas>
                          <v:f eqn="val #0"/>
                          <v:f eqn="sumangle 0 45 0"/>
                          <v:f eqn="cos @0 @1"/>
                          <v:f eqn="sin @0 @1"/>
                          <v:f eqn="sum 10800 0 @2"/>
                          <v:f eqn="sum 10800 @2 0"/>
                          <v:f eqn="sum 10800 0 @3"/>
                          <v:f eqn="sum 10800 @3 0"/>
                          <v:f eqn="sum 10800 0 @0"/>
                        </v:formulas>
                        <v:path gradientshapeok="t" o:connecttype="rect" textboxrect="@4,@6,@5,@7"/>
                        <v:handles>
                          <v:h position="10800,@8"/>
                        </v:handles>
                      </v:shapetype>
                      <v:shape id="shape_0" ID="Étoile à 4 branches 18" path="l-2147483629,-2147483625l-2147483630,0l-2147483627,-2147483625l-2147483620,-2147483626l-2147483627,-2147483623l-2147483630,-2147483621l-2147483629,-2147483623xe" fillcolor="white" stroked="f" o:allowincell="f" style="position:absolute;left:33;top:-429;width:394;height:394;mso-wrap-style:none;v-text-anchor:middle;mso-position-vertical:top" type="_x0000_t187">
                        <v:fill o:detectmouseclick="t" type="solid" color2="black"/>
                        <v:stroke color="#3465a4" weight="12600" joinstyle="miter" endcap="flat"/>
                        <w10:wrap type="square"/>
                      </v:shape>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angle isocèle 19" path="l-2147483641,0l-2147483635,-2147483636xe" fillcolor="red" stroked="f" o:allowincell="f" style="position:absolute;left:194;top:-444;width:71;height:174;mso-wrap-style:none;v-text-anchor:middle;mso-position-vertical:top" type="_x0000_t5">
                        <v:fill o:detectmouseclick="t" type="solid" color2="aqua"/>
                        <v:stroke color="#3465a4" weight="12600" joinstyle="miter" endcap="flat"/>
                        <w10:wrap type="square"/>
                      </v:shape>
                    </v:group>
                  </w:pict>
                </mc:Fallback>
              </mc:AlternateContent>
            </w:r>
          </w:p>
        </w:tc>
      </w:tr>
    </w:tbl>
    <w:p>
      <w:pPr>
        <w:pStyle w:val="Normal"/>
        <w:tabs>
          <w:tab w:val="clear" w:pos="708"/>
          <w:tab w:val="center" w:pos="5126" w:leader="none"/>
        </w:tabs>
        <w:spacing w:before="0" w:after="0"/>
        <w:ind w:right="-24"/>
        <w:rPr>
          <w:rFonts w:ascii="Arial" w:hAnsi="Arial" w:cs="Arial"/>
          <w:sz w:val="18"/>
          <w:szCs w:val="18"/>
        </w:rPr>
      </w:pPr>
      <w:r>
        <w:rPr>
          <w:rFonts w:cs="Arial" w:ascii="Arial" w:hAnsi="Arial"/>
          <w:sz w:val="18"/>
          <w:szCs w:val="18"/>
        </w:rPr>
      </w:r>
    </w:p>
    <w:p>
      <w:pPr>
        <w:pStyle w:val="Normal"/>
        <w:tabs>
          <w:tab w:val="clear" w:pos="708"/>
          <w:tab w:val="center" w:pos="5126" w:leader="none"/>
        </w:tabs>
        <w:ind w:right="-24"/>
        <w:rPr>
          <w:rFonts w:ascii="Arial" w:hAnsi="Arial" w:cs="Arial"/>
          <w:sz w:val="18"/>
          <w:szCs w:val="18"/>
        </w:rPr>
      </w:pPr>
      <w:r>
        <w:rPr/>
        <mc:AlternateContent>
          <mc:Choice Requires="wps">
            <w:drawing>
              <wp:inline distT="0" distB="0" distL="0" distR="0" wp14:anchorId="7069AD97">
                <wp:extent cx="6633210" cy="4190365"/>
                <wp:effectExtent l="0" t="0" r="0" b="1270"/>
                <wp:docPr id="23" name="Zone de texte 30"/>
                <a:graphic xmlns:a="http://schemas.openxmlformats.org/drawingml/2006/main">
                  <a:graphicData uri="http://schemas.microsoft.com/office/word/2010/wordprocessingShape">
                    <wps:wsp>
                      <wps:cNvSpPr/>
                      <wps:spPr>
                        <a:xfrm>
                          <a:off x="0" y="0"/>
                          <a:ext cx="6633360" cy="4190400"/>
                        </a:xfrm>
                        <a:prstGeom prst="rect">
                          <a:avLst/>
                        </a:prstGeom>
                        <a:solidFill>
                          <a:schemeClr val="bg1">
                            <a:lumMod val="95000"/>
                          </a:schemeClr>
                        </a:solidFill>
                        <a:ln w="6350">
                          <a:noFill/>
                        </a:ln>
                      </wps:spPr>
                      <wps:style>
                        <a:lnRef idx="0"/>
                        <a:fillRef idx="0"/>
                        <a:effectRef idx="0"/>
                        <a:fontRef idx="minor"/>
                      </wps:style>
                      <wps:txbx>
                        <w:txbxContent>
                          <w:p>
                            <w:pPr>
                              <w:pStyle w:val="Contenudecadre"/>
                              <w:spacing w:before="0" w:after="160"/>
                              <w:jc w:val="center"/>
                              <w:rPr>
                                <w:color w:themeColor="background1" w:themeShade="a6" w:val="A6A6A6"/>
                              </w:rPr>
                            </w:pPr>
                            <w:r>
                              <w:rPr>
                                <w:rFonts w:cs="Arial" w:ascii="Arial" w:hAnsi="Arial"/>
                                <w:i/>
                                <w:color w:themeColor="background1" w:themeShade="a6" w:val="A6A6A6"/>
                              </w:rPr>
                              <w:t>Plan général de l’établissement</w:t>
                            </w:r>
                          </w:p>
                        </w:txbxContent>
                      </wps:txbx>
                      <wps:bodyPr anchor="ctr">
                        <a:prstTxWarp prst="textNoShape"/>
                        <a:noAutofit/>
                      </wps:bodyPr>
                    </wps:wsp>
                  </a:graphicData>
                </a:graphic>
              </wp:inline>
            </w:drawing>
          </mc:Choice>
          <mc:Fallback>
            <w:pict>
              <v:rect id="shape_0" ID="Zone de texte 30" path="m0,0l-2147483645,0l-2147483645,-2147483646l0,-2147483646xe" fillcolor="#f2f2f2" stroked="f" o:allowincell="f" style="position:absolute;margin-left:0pt;margin-top:-330.1pt;width:522.25pt;height:329.9pt;mso-wrap-style:square;v-text-anchor:middle;mso-position-vertical:top" wp14:anchorId="7069AD97">
                <v:fill o:detectmouseclick="t" type="solid" color2="#0d0d0d"/>
                <v:stroke color="#3465a4" weight="6480" joinstyle="round" endcap="flat"/>
                <v:textbox>
                  <w:txbxContent>
                    <w:p>
                      <w:pPr>
                        <w:pStyle w:val="Contenudecadre"/>
                        <w:spacing w:before="0" w:after="160"/>
                        <w:jc w:val="center"/>
                        <w:rPr>
                          <w:color w:themeColor="background1" w:themeShade="a6" w:val="A6A6A6"/>
                        </w:rPr>
                      </w:pPr>
                      <w:r>
                        <w:rPr>
                          <w:rFonts w:cs="Arial" w:ascii="Arial" w:hAnsi="Arial"/>
                          <w:i/>
                          <w:color w:themeColor="background1" w:themeShade="a6" w:val="A6A6A6"/>
                        </w:rPr>
                        <w:t>Plan général de l’établissement</w:t>
                      </w:r>
                    </w:p>
                  </w:txbxContent>
                </v:textbox>
                <w10:wrap type="square"/>
              </v:rect>
            </w:pict>
          </mc:Fallback>
        </mc:AlternateContent>
      </w:r>
    </w:p>
    <w:p>
      <w:pPr>
        <w:pStyle w:val="Normal"/>
        <w:rPr>
          <w:rFonts w:ascii="Arial" w:hAnsi="Arial" w:cs="Arial"/>
          <w:b/>
          <w:u w:val="single"/>
        </w:rPr>
      </w:pPr>
      <w:r>
        <w:rPr>
          <w:rFonts w:cs="Arial" w:ascii="Arial" w:hAnsi="Arial"/>
          <w:b/>
          <w:sz w:val="18"/>
        </w:rPr>
        <w:t>Vue satellite Géoportail </w:t>
      </w:r>
      <w:r>
        <w:rPr>
          <w:rFonts w:cs="Arial" w:ascii="Arial" w:hAnsi="Arial"/>
          <w:i/>
          <w:sz w:val="18"/>
        </w:rPr>
        <w:t>(veiller à prendre le site dans sa totalité et à conserver les proportions) </w:t>
      </w:r>
      <w:r>
        <w:rPr>
          <w:rFonts w:cs="Arial" w:ascii="Arial" w:hAnsi="Arial"/>
          <w:b/>
          <w:sz w:val="18"/>
        </w:rPr>
        <w:t>:</w:t>
      </w:r>
      <w:r>
        <w:rPr>
          <w:rFonts w:cs="Arial" w:ascii="Arial" w:hAnsi="Arial"/>
          <w:i/>
          <w:sz w:val="18"/>
        </w:rPr>
        <w:t xml:space="preserve"> </w:t>
      </w:r>
      <w:r>
        <w:rPr/>
        <w:drawing>
          <wp:inline distT="0" distB="0" distL="0" distR="0">
            <wp:extent cx="6435725" cy="4905375"/>
            <wp:effectExtent l="0" t="0" r="0" b="0"/>
            <wp:docPr id="24" name="Image 232" descr="C:\Users\mfeistha\Desktop\Personnel\PPMS\College frederic Montenard - Besse Sur Issole - Vue satellite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32" descr="C:\Users\mfeistha\Desktop\Personnel\PPMS\College frederic Montenard - Besse Sur Issole - Vue satellite_v3.jpg"/>
                    <pic:cNvPicPr>
                      <a:picLocks noChangeAspect="1" noChangeArrowheads="1"/>
                    </pic:cNvPicPr>
                  </pic:nvPicPr>
                  <pic:blipFill>
                    <a:blip r:embed="rId16"/>
                    <a:stretch>
                      <a:fillRect/>
                    </a:stretch>
                  </pic:blipFill>
                  <pic:spPr bwMode="auto">
                    <a:xfrm>
                      <a:off x="0" y="0"/>
                      <a:ext cx="6435725" cy="4905375"/>
                    </a:xfrm>
                    <a:prstGeom prst="rect">
                      <a:avLst/>
                    </a:prstGeom>
                  </pic:spPr>
                </pic:pic>
              </a:graphicData>
            </a:graphic>
          </wp:inline>
        </w:drawing>
      </w:r>
    </w:p>
    <w:p>
      <w:pPr>
        <w:pStyle w:val="Normal"/>
        <w:jc w:val="both"/>
        <w:rPr>
          <w:rFonts w:ascii="Arial" w:hAnsi="Arial" w:cs="Arial"/>
          <w:b/>
          <w:sz w:val="18"/>
          <w:u w:val="single"/>
        </w:rPr>
      </w:pPr>
      <w:r>
        <w:rPr>
          <w:rFonts w:cs="Arial" w:ascii="Arial" w:hAnsi="Arial"/>
          <w:b/>
          <w:sz w:val="18"/>
        </w:rPr>
        <w:t>Plan des bâtiments par niveau :</w:t>
      </w:r>
      <w:r>
        <w:rPr>
          <w:rFonts w:cs="Arial" w:ascii="Arial" w:hAnsi="Arial"/>
          <w:sz w:val="18"/>
        </w:rPr>
        <w:t xml:space="preserve"> Insérer les plans des différents niveaux de manière croissante. Il est recommandé de consacrer une page par niveau en occupant au maximum l’espace tout en veillant à conserver les proportions et de réaliser une planche photographique par bâtiment.</w:t>
      </w:r>
    </w:p>
    <w:p>
      <w:pPr>
        <w:pStyle w:val="Normal"/>
        <w:rPr>
          <w:rFonts w:ascii="Arial" w:hAnsi="Arial" w:cs="Arial"/>
          <w:sz w:val="18"/>
        </w:rPr>
      </w:pPr>
      <w:r>
        <w:rPr>
          <w:rFonts w:cs="Arial" w:ascii="Arial" w:hAnsi="Arial"/>
          <w:b/>
          <w:sz w:val="18"/>
        </w:rPr>
        <mc:AlternateContent>
          <mc:Choice Requires="wps">
            <w:drawing>
              <wp:anchor behindDoc="0" distT="45720" distB="52070" distL="113665" distR="116205" simplePos="0" locked="0" layoutInCell="0" allowOverlap="1" relativeHeight="30" wp14:anchorId="7568F760">
                <wp:simplePos x="0" y="0"/>
                <wp:positionH relativeFrom="margin">
                  <wp:posOffset>3381375</wp:posOffset>
                </wp:positionH>
                <wp:positionV relativeFrom="paragraph">
                  <wp:posOffset>353060</wp:posOffset>
                </wp:positionV>
                <wp:extent cx="3141345" cy="1974850"/>
                <wp:effectExtent l="635" t="0" r="0" b="0"/>
                <wp:wrapSquare wrapText="bothSides"/>
                <wp:docPr id="25" name="Zone de texte 11"/>
                <a:graphic xmlns:a="http://schemas.openxmlformats.org/drawingml/2006/main">
                  <a:graphicData uri="http://schemas.microsoft.com/office/word/2010/wordprocessingShape">
                    <wps:wsp>
                      <wps:cNvSpPr/>
                      <wps:spPr>
                        <a:xfrm>
                          <a:off x="0" y="0"/>
                          <a:ext cx="3141360" cy="1974960"/>
                        </a:xfrm>
                        <a:prstGeom prst="rect">
                          <a:avLst/>
                        </a:prstGeom>
                        <a:solidFill>
                          <a:schemeClr val="bg1">
                            <a:lumMod val="95000"/>
                          </a:schemeClr>
                        </a:solidFill>
                        <a:ln w="9525">
                          <a:noFill/>
                        </a:ln>
                      </wps:spPr>
                      <wps:style>
                        <a:lnRef idx="0"/>
                        <a:fillRef idx="0"/>
                        <a:effectRef idx="0"/>
                        <a:fontRef idx="minor"/>
                      </wps:style>
                      <wps:txbx>
                        <w:txbxContent>
                          <w:p>
                            <w:pPr>
                              <w:pStyle w:val="Contenudecadre"/>
                              <w:spacing w:before="0" w:after="160"/>
                              <w:jc w:val="center"/>
                              <w:rPr>
                                <w:i/>
                                <w:i/>
                                <w:color w:themeColor="background1" w:themeShade="a6" w:val="A6A6A6"/>
                              </w:rPr>
                            </w:pPr>
                            <w:r>
                              <w:rPr>
                                <w:i/>
                                <w:color w:themeColor="background1" w:themeShade="a6" w:val="A6A6A6"/>
                              </w:rPr>
                              <w:t>Photographie de l’accès principal</w:t>
                            </w:r>
                          </w:p>
                        </w:txbxContent>
                      </wps:txbx>
                      <wps:bodyPr anchor="ctr">
                        <a:noAutofit/>
                      </wps:bodyPr>
                    </wps:wsp>
                  </a:graphicData>
                </a:graphic>
              </wp:anchor>
            </w:drawing>
          </mc:Choice>
          <mc:Fallback>
            <w:pict>
              <v:rect id="shape_0" ID="Zone de texte 11" path="m0,0l-2147483645,0l-2147483645,-2147483646l0,-2147483646xe" fillcolor="#f2f2f2" stroked="f" o:allowincell="f" style="position:absolute;margin-left:266.25pt;margin-top:27.8pt;width:247.3pt;height:155.45pt;mso-wrap-style:square;v-text-anchor:middle;mso-position-horizontal-relative:margin" wp14:anchorId="7568F760">
                <v:fill o:detectmouseclick="t" type="solid" color2="#0d0d0d"/>
                <v:stroke color="#3465a4" weight="9360" joinstyle="miter" endcap="flat"/>
                <v:textbox>
                  <w:txbxContent>
                    <w:p>
                      <w:pPr>
                        <w:pStyle w:val="Contenudecadre"/>
                        <w:spacing w:before="0" w:after="160"/>
                        <w:jc w:val="center"/>
                        <w:rPr>
                          <w:i/>
                          <w:i/>
                          <w:color w:themeColor="background1" w:themeShade="a6" w:val="A6A6A6"/>
                        </w:rPr>
                      </w:pPr>
                      <w:r>
                        <w:rPr>
                          <w:i/>
                          <w:color w:themeColor="background1" w:themeShade="a6" w:val="A6A6A6"/>
                        </w:rPr>
                        <w:t>Photographie de l’accès principal</w:t>
                      </w:r>
                    </w:p>
                  </w:txbxContent>
                </v:textbox>
                <w10:wrap type="square"/>
              </v:rect>
            </w:pict>
          </mc:Fallback>
        </mc:AlternateContent>
        <mc:AlternateContent>
          <mc:Choice Requires="wps">
            <w:drawing>
              <wp:anchor behindDoc="0" distT="45720" distB="52070" distL="113665" distR="116205" simplePos="0" locked="0" layoutInCell="0" allowOverlap="1" relativeHeight="28" wp14:anchorId="794FE610">
                <wp:simplePos x="0" y="0"/>
                <wp:positionH relativeFrom="margin">
                  <wp:posOffset>0</wp:posOffset>
                </wp:positionH>
                <wp:positionV relativeFrom="paragraph">
                  <wp:posOffset>330835</wp:posOffset>
                </wp:positionV>
                <wp:extent cx="3141345" cy="1974850"/>
                <wp:effectExtent l="635" t="0" r="0" b="0"/>
                <wp:wrapSquare wrapText="bothSides"/>
                <wp:docPr id="26" name="Zone de texte 10"/>
                <a:graphic xmlns:a="http://schemas.openxmlformats.org/drawingml/2006/main">
                  <a:graphicData uri="http://schemas.microsoft.com/office/word/2010/wordprocessingShape">
                    <wps:wsp>
                      <wps:cNvSpPr/>
                      <wps:spPr>
                        <a:xfrm>
                          <a:off x="0" y="0"/>
                          <a:ext cx="3141360" cy="1974960"/>
                        </a:xfrm>
                        <a:prstGeom prst="rect">
                          <a:avLst/>
                        </a:prstGeom>
                        <a:solidFill>
                          <a:schemeClr val="bg1">
                            <a:lumMod val="95000"/>
                          </a:schemeClr>
                        </a:solidFill>
                        <a:ln w="9525">
                          <a:noFill/>
                        </a:ln>
                      </wps:spPr>
                      <wps:style>
                        <a:lnRef idx="0"/>
                        <a:fillRef idx="0"/>
                        <a:effectRef idx="0"/>
                        <a:fontRef idx="minor"/>
                      </wps:style>
                      <wps:txbx>
                        <w:txbxContent>
                          <w:p>
                            <w:pPr>
                              <w:pStyle w:val="Contenudecadre"/>
                              <w:spacing w:before="0" w:after="160"/>
                              <w:jc w:val="center"/>
                              <w:rPr>
                                <w:i/>
                                <w:i/>
                                <w:color w:themeColor="background1" w:themeShade="a6" w:val="A6A6A6"/>
                              </w:rPr>
                            </w:pPr>
                            <w:r>
                              <w:rPr>
                                <w:i/>
                                <w:color w:themeColor="background1" w:themeShade="a6" w:val="A6A6A6"/>
                              </w:rPr>
                              <w:t>Plan du bâtiment</w:t>
                            </w:r>
                          </w:p>
                        </w:txbxContent>
                      </wps:txbx>
                      <wps:bodyPr anchor="ctr">
                        <a:noAutofit/>
                      </wps:bodyPr>
                    </wps:wsp>
                  </a:graphicData>
                </a:graphic>
              </wp:anchor>
            </w:drawing>
          </mc:Choice>
          <mc:Fallback>
            <w:pict>
              <v:rect id="shape_0" ID="Zone de texte 10" path="m0,0l-2147483645,0l-2147483645,-2147483646l0,-2147483646xe" fillcolor="#f2f2f2" stroked="f" o:allowincell="f" style="position:absolute;margin-left:0pt;margin-top:26.05pt;width:247.3pt;height:155.45pt;mso-wrap-style:square;v-text-anchor:middle;mso-position-horizontal-relative:margin" wp14:anchorId="794FE610">
                <v:fill o:detectmouseclick="t" type="solid" color2="#0d0d0d"/>
                <v:stroke color="#3465a4" weight="9360" joinstyle="miter" endcap="flat"/>
                <v:textbox>
                  <w:txbxContent>
                    <w:p>
                      <w:pPr>
                        <w:pStyle w:val="Contenudecadre"/>
                        <w:spacing w:before="0" w:after="160"/>
                        <w:jc w:val="center"/>
                        <w:rPr>
                          <w:i/>
                          <w:i/>
                          <w:color w:themeColor="background1" w:themeShade="a6" w:val="A6A6A6"/>
                        </w:rPr>
                      </w:pPr>
                      <w:r>
                        <w:rPr>
                          <w:i/>
                          <w:color w:themeColor="background1" w:themeShade="a6" w:val="A6A6A6"/>
                        </w:rPr>
                        <w:t>Plan du bâtiment</w:t>
                      </w:r>
                    </w:p>
                  </w:txbxContent>
                </v:textbox>
                <w10:wrap type="square"/>
              </v:rect>
            </w:pict>
          </mc:Fallback>
        </mc:AlternateContent>
      </w:r>
      <w:r>
        <w:rPr>
          <w:rFonts w:cs="Arial" w:ascii="Arial" w:hAnsi="Arial"/>
          <w:b/>
          <w:sz w:val="18"/>
        </w:rPr>
        <w:t xml:space="preserve">Bâtiment A </w:t>
      </w:r>
    </w:p>
    <w:p>
      <w:pPr>
        <w:pStyle w:val="Normal"/>
        <w:rPr>
          <w:rFonts w:ascii="Arial" w:hAnsi="Arial" w:cs="Arial"/>
          <w:b/>
          <w:sz w:val="18"/>
        </w:rPr>
      </w:pPr>
      <w:r>
        <w:rPr>
          <w:rFonts w:cs="Arial" w:ascii="Arial" w:hAnsi="Arial"/>
          <w:b/>
          <w:sz w:val="18"/>
        </w:rPr>
        <w:t>Bâtiment B</w:t>
      </w:r>
    </w:p>
    <w:p>
      <w:pPr>
        <w:pStyle w:val="Normal"/>
        <w:rPr>
          <w:rFonts w:ascii="Arial" w:hAnsi="Arial" w:cs="Arial"/>
          <w:sz w:val="18"/>
        </w:rPr>
      </w:pPr>
      <w:r>
        <w:rPr>
          <w:rFonts w:cs="Arial" w:ascii="Arial" w:hAnsi="Arial"/>
          <w:sz w:val="18"/>
        </w:rPr>
        <w:t>Plan et photographies</w:t>
      </w:r>
    </w:p>
    <w:p>
      <w:pPr>
        <w:pStyle w:val="Normal"/>
        <w:rPr>
          <w:rFonts w:ascii="Arial" w:hAnsi="Arial" w:cs="Arial"/>
          <w:b/>
          <w:sz w:val="18"/>
        </w:rPr>
      </w:pPr>
      <w:r>
        <w:rPr>
          <w:rFonts w:cs="Arial" w:ascii="Arial" w:hAnsi="Arial"/>
          <w:b/>
          <w:sz w:val="18"/>
        </w:rPr>
        <w:t>Bâtiment C</w:t>
      </w:r>
    </w:p>
    <w:p>
      <w:pPr>
        <w:pStyle w:val="Normal"/>
        <w:rPr>
          <w:rFonts w:ascii="Arial" w:hAnsi="Arial" w:cs="Arial"/>
          <w:sz w:val="18"/>
        </w:rPr>
      </w:pPr>
      <w:r>
        <w:rPr>
          <w:rFonts w:cs="Arial" w:ascii="Arial" w:hAnsi="Arial"/>
          <w:sz w:val="18"/>
        </w:rPr>
        <w:t>Plan et photographies</w:t>
      </w:r>
      <w:r>
        <w:br w:type="page"/>
      </w:r>
    </w:p>
    <w:p>
      <w:pPr>
        <w:pStyle w:val="Heading2"/>
        <w:spacing w:before="0" w:after="0"/>
        <w:rPr>
          <w:rFonts w:ascii="Arial" w:hAnsi="Arial" w:cs="Arial"/>
        </w:rPr>
      </w:pPr>
      <w:bookmarkStart w:id="62" w:name="_Toc154582546"/>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Identification des zones de mise en sûreté</w:t>
      </w:r>
      <w:bookmarkEnd w:id="62"/>
    </w:p>
    <w:p>
      <w:pPr>
        <w:pStyle w:val="BodyText"/>
        <w:spacing w:lineRule="auto" w:line="240" w:before="120" w:after="120"/>
        <w:ind w:right="25"/>
        <w:jc w:val="both"/>
        <w:rPr>
          <w:rFonts w:ascii="Arial" w:hAnsi="Arial" w:cs="Arial"/>
          <w:sz w:val="18"/>
        </w:rPr>
      </w:pPr>
      <w:r>
        <w:rPr>
          <w:rFonts w:cs="Arial" w:ascii="Arial" w:hAnsi="Arial"/>
          <w:sz w:val="18"/>
          <w:lang w:val="fr-FR"/>
        </w:rPr>
        <w:t>L’identification des zones de mise en sûreté constitue un cadre général qui permet d’apporter une première réponse dans la plupart des situations liées aux risques majeurs ainsi qu’aux menaces.</w:t>
      </w:r>
    </w:p>
    <w:p>
      <w:pPr>
        <w:pStyle w:val="Normal"/>
        <w:spacing w:before="120" w:after="120"/>
        <w:rPr>
          <w:rFonts w:ascii="Arial" w:hAnsi="Arial" w:cs="Arial"/>
          <w:sz w:val="18"/>
        </w:rPr>
      </w:pPr>
      <w:r>
        <w:rPr>
          <w:rFonts w:cs="Arial" w:ascii="Arial" w:hAnsi="Arial"/>
          <w:sz w:val="18"/>
        </w:rPr>
        <w:t xml:space="preserve">En </w:t>
      </w:r>
      <w:r>
        <w:rPr>
          <w:rFonts w:ascii="Arial" w:hAnsi="Arial"/>
          <w:sz w:val="18"/>
        </w:rPr>
        <w:t xml:space="preserve">cas </w:t>
      </w:r>
      <w:r>
        <w:rPr>
          <w:rFonts w:cs="Arial" w:ascii="Arial" w:hAnsi="Arial"/>
          <w:sz w:val="18"/>
        </w:rPr>
        <w:t>d’intrusion,</w:t>
      </w:r>
      <w:r>
        <w:rPr>
          <w:rFonts w:ascii="Arial" w:hAnsi="Arial"/>
          <w:sz w:val="18"/>
        </w:rPr>
        <w:t xml:space="preserve"> les </w:t>
      </w:r>
      <w:r>
        <w:rPr>
          <w:rFonts w:cs="Arial" w:ascii="Arial" w:hAnsi="Arial"/>
          <w:sz w:val="18"/>
        </w:rPr>
        <w:t>élèves</w:t>
      </w:r>
      <w:r>
        <w:rPr>
          <w:rFonts w:ascii="Arial" w:hAnsi="Arial"/>
          <w:sz w:val="18"/>
        </w:rPr>
        <w:t xml:space="preserve"> et </w:t>
      </w:r>
      <w:r>
        <w:rPr>
          <w:rFonts w:cs="Arial" w:ascii="Arial" w:hAnsi="Arial"/>
          <w:sz w:val="18"/>
        </w:rPr>
        <w:t>les personnels doivent pouvoir s’échapper sans être exposés à la menace ou se cacher, en se barricadant si la fuite n’est pas possible, dans la salle où ils se situent ou à proximité.</w:t>
      </w:r>
    </w:p>
    <w:tbl>
      <w:tblPr>
        <w:tblStyle w:val="Grilledutableau"/>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150"/>
        <w:gridCol w:w="2196"/>
        <w:gridCol w:w="1868"/>
        <w:gridCol w:w="1686"/>
        <w:gridCol w:w="3304"/>
      </w:tblGrid>
      <w:tr>
        <w:trPr>
          <w:trHeight w:val="1716" w:hRule="atLeast"/>
        </w:trPr>
        <w:tc>
          <w:tcPr>
            <w:tcW w:w="115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ZONES</w:t>
            </w:r>
          </w:p>
        </w:tc>
        <w:tc>
          <w:tcPr>
            <w:tcW w:w="219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bCs/>
                <w:color w:val="6187BA"/>
                <w:sz w:val="18"/>
                <w:szCs w:val="18"/>
                <w:lang w:eastAsia="fr-FR"/>
              </w:rPr>
            </w:pPr>
            <w:r>
              <w:rPr>
                <w:rFonts w:cs="Arial" w:ascii="Arial" w:hAnsi="Arial"/>
                <w:b/>
                <w:bCs/>
                <w:color w:val="6187BA"/>
                <w:kern w:val="0"/>
                <w:sz w:val="18"/>
                <w:szCs w:val="18"/>
                <w:lang w:val="fr-FR" w:eastAsia="fr-FR" w:bidi="ar-SA"/>
              </w:rPr>
              <w:t>Lieux constituant la zone</w:t>
            </w:r>
          </w:p>
          <w:p>
            <w:pPr>
              <w:pStyle w:val="Normal"/>
              <w:widowControl/>
              <w:spacing w:before="0" w:after="0"/>
              <w:ind w:left="-171" w:right="-6"/>
              <w:jc w:val="center"/>
              <w:rPr>
                <w:rFonts w:ascii="Arial" w:hAnsi="Arial" w:cs="Arial"/>
                <w:b/>
                <w:color w:val="6187BA"/>
                <w:sz w:val="18"/>
                <w:szCs w:val="18"/>
                <w:lang w:eastAsia="fr-FR"/>
              </w:rPr>
            </w:pPr>
            <w:r>
              <w:rPr>
                <w:rFonts w:cs="Arial" w:ascii="Arial" w:hAnsi="Arial"/>
                <w:color w:val="6187BA"/>
                <w:kern w:val="0"/>
                <w:sz w:val="18"/>
                <w:szCs w:val="18"/>
                <w:lang w:val="fr-FR" w:eastAsia="fr-FR" w:bidi="ar-SA"/>
              </w:rPr>
              <w:t>(</w:t>
            </w:r>
            <w:r>
              <w:rPr>
                <w:rFonts w:cs="Arial" w:ascii="Arial" w:hAnsi="Arial"/>
                <w:i/>
                <w:iCs/>
                <w:color w:val="6187BA"/>
                <w:kern w:val="0"/>
                <w:sz w:val="18"/>
                <w:szCs w:val="18"/>
                <w:lang w:val="fr-FR" w:eastAsia="fr-FR" w:bidi="ar-SA"/>
              </w:rPr>
              <w:t>salles, partie de couloir, toilettes, centre de documentation, salle informatique, gymnase)</w:t>
            </w:r>
          </w:p>
        </w:tc>
        <w:tc>
          <w:tcPr>
            <w:tcW w:w="186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Lieux d’origine des personnes</w:t>
            </w:r>
            <w:r>
              <w:rPr>
                <w:rFonts w:cs="Arial" w:ascii="Arial" w:hAnsi="Arial"/>
                <w:b/>
                <w:bCs/>
                <w:color w:val="6187BA"/>
                <w:kern w:val="0"/>
                <w:sz w:val="18"/>
                <w:szCs w:val="18"/>
                <w:lang w:val="fr-FR" w:eastAsia="fr-FR" w:bidi="ar-SA"/>
              </w:rPr>
              <w:t xml:space="preserve"> </w:t>
            </w:r>
            <w:r>
              <w:rPr>
                <w:rFonts w:cs="Arial" w:ascii="Arial" w:hAnsi="Arial"/>
                <w:color w:val="6187BA"/>
                <w:kern w:val="0"/>
                <w:sz w:val="18"/>
                <w:szCs w:val="18"/>
                <w:lang w:val="fr-FR" w:eastAsia="fr-FR" w:bidi="ar-SA"/>
              </w:rPr>
              <w:t>accueillies dans la zone</w:t>
            </w:r>
          </w:p>
        </w:tc>
        <w:tc>
          <w:tcPr>
            <w:tcW w:w="168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bCs/>
                <w:color w:val="6187BA"/>
                <w:sz w:val="18"/>
                <w:szCs w:val="18"/>
                <w:lang w:eastAsia="fr-FR"/>
              </w:rPr>
            </w:pPr>
            <w:r>
              <w:rPr>
                <w:rFonts w:cs="Arial" w:ascii="Arial" w:hAnsi="Arial"/>
                <w:b/>
                <w:bCs/>
                <w:color w:val="6187BA"/>
                <w:kern w:val="0"/>
                <w:sz w:val="18"/>
                <w:szCs w:val="18"/>
                <w:lang w:val="fr-FR" w:eastAsia="fr-FR" w:bidi="ar-SA"/>
              </w:rPr>
              <w:t>Capacité d’accueil</w:t>
            </w:r>
          </w:p>
          <w:p>
            <w:pPr>
              <w:pStyle w:val="Normal"/>
              <w:widowControl/>
              <w:spacing w:before="0" w:after="0"/>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r>
          </w:p>
        </w:tc>
        <w:tc>
          <w:tcPr>
            <w:tcW w:w="33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bCs/>
                <w:color w:val="6187BA"/>
                <w:sz w:val="18"/>
                <w:szCs w:val="18"/>
                <w:lang w:eastAsia="fr-FR"/>
              </w:rPr>
            </w:pPr>
            <w:r>
              <w:rPr>
                <w:rFonts w:cs="Arial" w:ascii="Arial" w:hAnsi="Arial"/>
                <w:b/>
                <w:bCs/>
                <w:color w:val="6187BA"/>
                <w:kern w:val="0"/>
                <w:sz w:val="18"/>
                <w:szCs w:val="18"/>
                <w:lang w:val="fr-FR" w:eastAsia="fr-FR" w:bidi="ar-SA"/>
              </w:rPr>
              <w:t>Observations</w:t>
            </w:r>
          </w:p>
        </w:tc>
      </w:tr>
      <w:tr>
        <w:trPr>
          <w:trHeight w:val="893" w:hRule="atLeast"/>
        </w:trPr>
        <w:tc>
          <w:tcPr>
            <w:tcW w:w="115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ind w:left="-109"/>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Zone 1</w:t>
            </w:r>
          </w:p>
        </w:tc>
        <w:tc>
          <w:tcPr>
            <w:tcW w:w="219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86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68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33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r>
      <w:tr>
        <w:trPr>
          <w:trHeight w:val="663" w:hRule="atLeast"/>
        </w:trPr>
        <w:tc>
          <w:tcPr>
            <w:tcW w:w="115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ind w:left="-109"/>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Zone 2</w:t>
            </w:r>
          </w:p>
        </w:tc>
        <w:tc>
          <w:tcPr>
            <w:tcW w:w="219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86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68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33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r>
      <w:tr>
        <w:trPr>
          <w:trHeight w:val="650" w:hRule="atLeast"/>
        </w:trPr>
        <w:tc>
          <w:tcPr>
            <w:tcW w:w="115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ind w:left="-109"/>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Zone 3</w:t>
            </w:r>
          </w:p>
        </w:tc>
        <w:tc>
          <w:tcPr>
            <w:tcW w:w="219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86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68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33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r>
      <w:tr>
        <w:trPr>
          <w:trHeight w:val="807" w:hRule="atLeast"/>
        </w:trPr>
        <w:tc>
          <w:tcPr>
            <w:tcW w:w="115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ind w:left="-109"/>
              <w:jc w:val="center"/>
              <w:rPr>
                <w:rFonts w:ascii="Arial" w:hAnsi="Arial" w:cs="Arial"/>
                <w:b/>
                <w:color w:val="6187BA"/>
                <w:sz w:val="18"/>
                <w:szCs w:val="18"/>
                <w:lang w:eastAsia="fr-FR"/>
              </w:rPr>
            </w:pPr>
            <w:r>
              <w:rPr>
                <w:rFonts w:cs="Arial" w:ascii="Arial" w:hAnsi="Arial"/>
                <w:b/>
                <w:color w:val="6187BA"/>
                <w:kern w:val="0"/>
                <w:sz w:val="18"/>
                <w:szCs w:val="18"/>
                <w:lang w:val="fr-FR" w:eastAsia="fr-FR" w:bidi="ar-SA"/>
              </w:rPr>
              <w:t>Zone 4</w:t>
            </w:r>
          </w:p>
        </w:tc>
        <w:tc>
          <w:tcPr>
            <w:tcW w:w="219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86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1686"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c>
          <w:tcPr>
            <w:tcW w:w="33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left"/>
              <w:rPr>
                <w:rFonts w:ascii="Arial" w:hAnsi="Arial" w:cs="Arial"/>
                <w:sz w:val="18"/>
                <w:szCs w:val="18"/>
                <w:lang w:eastAsia="fr-FR"/>
              </w:rPr>
            </w:pPr>
            <w:r>
              <w:rPr>
                <w:rFonts w:cs="Arial" w:ascii="Arial" w:hAnsi="Arial"/>
                <w:kern w:val="0"/>
                <w:sz w:val="18"/>
                <w:szCs w:val="18"/>
                <w:lang w:val="fr-FR" w:eastAsia="fr-FR" w:bidi="ar-SA"/>
              </w:rPr>
            </w:r>
          </w:p>
        </w:tc>
      </w:tr>
    </w:tbl>
    <w:p>
      <w:pPr>
        <w:pStyle w:val="BodyText"/>
        <w:spacing w:lineRule="auto" w:line="240" w:before="0" w:after="0"/>
        <w:ind w:right="25"/>
        <w:jc w:val="both"/>
        <w:rPr>
          <w:rFonts w:ascii="Arial" w:hAnsi="Arial" w:cs="Arial"/>
          <w:highlight w:val="yellow"/>
        </w:rPr>
      </w:pPr>
      <w:r>
        <w:rPr>
          <w:rFonts w:cs="Arial" w:ascii="Arial" w:hAnsi="Arial"/>
          <w:highlight w:val="yellow"/>
        </w:rPr>
      </w:r>
    </w:p>
    <w:p>
      <w:pPr>
        <w:pStyle w:val="Normal"/>
        <w:spacing w:lineRule="auto" w:line="259"/>
        <w:rPr>
          <w:rFonts w:ascii="Arial" w:hAnsi="Arial" w:eastAsia="" w:cs="Arial" w:eastAsiaTheme="majorEastAsia"/>
          <w:b/>
          <w:sz w:val="40"/>
          <w:szCs w:val="40"/>
        </w:rPr>
      </w:pPr>
      <w:r>
        <w:rPr>
          <w:rFonts w:eastAsia="" w:cs="Arial" w:eastAsiaTheme="majorEastAsia" w:ascii="Arial" w:hAnsi="Arial"/>
          <w:b/>
          <w:sz w:val="40"/>
          <w:szCs w:val="40"/>
        </w:rPr>
      </w:r>
      <w:bookmarkStart w:id="63" w:name="_Toc138236648"/>
      <w:bookmarkStart w:id="64" w:name="_Toc138754736"/>
      <w:bookmarkStart w:id="65" w:name="_Toc138236648"/>
      <w:bookmarkStart w:id="66" w:name="_Toc138754736"/>
      <w:r>
        <w:br w:type="page"/>
      </w:r>
    </w:p>
    <w:p>
      <w:pPr>
        <w:pStyle w:val="Heading1"/>
        <w:pBdr>
          <w:bottom w:val="dashed" w:sz="36" w:space="2" w:color="CC723C"/>
        </w:pBdr>
        <w:spacing w:before="0" w:after="120"/>
        <w:rPr>
          <w:rFonts w:ascii="Arial" w:hAnsi="Arial" w:cs="Arial"/>
          <w:b/>
          <w:color w:val="CC723C"/>
          <w:sz w:val="28"/>
        </w:rPr>
      </w:pPr>
      <w:bookmarkStart w:id="67" w:name="_Toc138754736"/>
      <w:bookmarkStart w:id="68" w:name="_Toc154582547"/>
      <w:r>
        <w:rPr>
          <w:rFonts w:cs="Arial" w:ascii="Arial" w:hAnsi="Arial"/>
          <w:b/>
          <w:color w:val="CC723C"/>
          <w:sz w:val="28"/>
        </w:rPr>
        <w:t>PARTIE 2 - CONDUITES À TENIR ET RÉFLEXES FACE AUX MENACES ET RISQUES MAJEURS</w:t>
      </w:r>
      <w:bookmarkEnd w:id="67"/>
      <w:bookmarkEnd w:id="68"/>
    </w:p>
    <w:p>
      <w:pPr>
        <w:pStyle w:val="Heading2"/>
        <w:rPr>
          <w:rFonts w:ascii="Arial" w:hAnsi="Arial" w:cs="Arial"/>
          <w:color w:val="6187BA"/>
          <w:sz w:val="24"/>
          <w:szCs w:val="24"/>
        </w:rPr>
      </w:pPr>
      <w:bookmarkStart w:id="69" w:name="_Toc154582548"/>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 xml:space="preserve">Fiche - Identification des menaces et des risques majeurs propres à l’école ou à l’établissement et conduites </w:t>
      </w:r>
      <w:r>
        <w:rPr>
          <w:rFonts w:cs="Arial" w:ascii="Arial" w:hAnsi="Arial"/>
          <w:color w:val="6187BA"/>
          <w:sz w:val="24"/>
          <w:szCs w:val="24"/>
        </w:rPr>
        <w:t>à tenir</w:t>
      </w:r>
      <w:bookmarkEnd w:id="69"/>
    </w:p>
    <w:p>
      <w:pPr>
        <w:pStyle w:val="Normal"/>
        <w:spacing w:before="120" w:after="160"/>
        <w:rPr>
          <w:rFonts w:ascii="Arial" w:hAnsi="Arial" w:eastAsia="Times New Roman" w:cs="Arial"/>
          <w:sz w:val="18"/>
          <w:szCs w:val="18"/>
          <w:lang w:eastAsia="fr-FR"/>
        </w:rPr>
      </w:pPr>
      <w:r>
        <w:rPr>
          <w:rFonts w:cs="Arial" w:ascii="Arial" w:hAnsi="Arial"/>
          <w:sz w:val="18"/>
          <w:szCs w:val="18"/>
        </w:rPr>
        <w:t xml:space="preserve">Les conduites à tenir varient selon l’événement qui survient. </w:t>
      </w:r>
      <w:r>
        <w:rPr>
          <w:rFonts w:eastAsia="Times New Roman" w:cs="Arial" w:ascii="Arial" w:hAnsi="Arial"/>
          <w:sz w:val="18"/>
          <w:szCs w:val="18"/>
          <w:lang w:eastAsia="fr-FR"/>
        </w:rPr>
        <w:t>En cas de crise de haute intensité, des consignes peuvent être fixées par le gouvernement (dans le cadre du plan Vigipirate en cas d’attentat, par exemple) et sont diffusées le cas échéant par le ministère chargé de l’éducation nationale.</w:t>
      </w:r>
    </w:p>
    <w:tbl>
      <w:tblPr>
        <w:tblStyle w:val="Grilledutableau"/>
        <w:tblW w:w="110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14"/>
        <w:gridCol w:w="6804"/>
        <w:gridCol w:w="1134"/>
      </w:tblGrid>
      <w:tr>
        <w:trPr>
          <w:trHeight w:val="20" w:hRule="atLeast"/>
        </w:trPr>
        <w:tc>
          <w:tcPr>
            <w:tcW w:w="9918" w:type="dxa"/>
            <w:gridSpan w:val="2"/>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MENACES</w:t>
            </w:r>
          </w:p>
        </w:tc>
        <w:tc>
          <w:tcPr>
            <w:tcW w:w="1134" w:type="dxa"/>
            <w:tcBorders>
              <w:top w:val="dashSmallGap" w:sz="8" w:space="0" w:color="CC723C"/>
              <w:left w:val="dashSmallGap" w:sz="8" w:space="0" w:color="CC723C"/>
              <w:bottom w:val="dashSmallGap" w:sz="8" w:space="0" w:color="CC723C"/>
              <w:right w:val="dashSmallGap" w:sz="8" w:space="0" w:color="CC723C"/>
            </w:tcBorders>
            <w:tcMar>
              <w:left w:w="28" w:type="dxa"/>
              <w:right w:w="28" w:type="dxa"/>
            </w:tcMar>
            <w:vAlign w:val="center"/>
          </w:tcPr>
          <w:p>
            <w:pPr>
              <w:pStyle w:val="Normal"/>
              <w:widowControl/>
              <w:spacing w:before="60" w:after="60"/>
              <w:jc w:val="center"/>
              <w:rPr>
                <w:rFonts w:ascii="Arial" w:hAnsi="Arial" w:cs="Arial"/>
                <w:b/>
                <w:color w:val="6187BA"/>
                <w:spacing w:val="-14"/>
                <w:sz w:val="18"/>
                <w:szCs w:val="18"/>
              </w:rPr>
            </w:pPr>
            <w:r>
              <w:rPr>
                <w:rFonts w:cs="Arial" w:ascii="Arial" w:hAnsi="Arial"/>
                <w:b/>
                <w:color w:val="6187BA"/>
                <w:spacing w:val="-14"/>
                <w:kern w:val="0"/>
                <w:sz w:val="18"/>
                <w:szCs w:val="18"/>
                <w:lang w:val="fr-FR" w:eastAsia="ar-SA" w:bidi="ar-SA"/>
              </w:rPr>
              <w:t>COCHER SI CONCERNÉ</w:t>
            </w:r>
          </w:p>
        </w:tc>
      </w:tr>
      <w:tr>
        <w:trPr>
          <w:trHeight w:val="1732" w:hRule="atLeast"/>
          <w:cantSplit w:val="true"/>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Alerte à la bombe, découverte d’un objet suspect</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Évacuation</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Éloigner les élèves (si nécessaire dans un espace fermé situé à distance)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Ne jamais manipuler ni déplacer l’objet suspect</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Délimiter un périmètre de sécurité</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Appeler le 17, indiquer la nature de l’engin ou son aspect puis le lieu, donner le numéro de téléphone de la personne à contacter</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left" w:pos="417" w:leader="none"/>
                <w:tab w:val="center" w:pos="816" w:leader="none"/>
              </w:tabs>
              <w:spacing w:before="60" w:after="60"/>
              <w:jc w:val="center"/>
              <w:rPr>
                <w:rFonts w:ascii="Arial" w:hAnsi="Arial" w:cs="Arial"/>
                <w:sz w:val="18"/>
                <w:szCs w:val="18"/>
              </w:rPr>
            </w:pPr>
            <w:r>
              <w:fldChar w:fldCharType="begin">
                <w:ffData>
                  <w:name w:val="Bookmark Copie 25"/>
                  <w:enabled/>
                  <w:calcOnExit w:val="0"/>
                  <w:checkBox>
                    <w:sizeAuto/>
                    <w:checked/>
                  </w:checkBox>
                </w:ffData>
              </w:fldChar>
            </w:r>
            <w:r>
              <w:rPr>
                <w:kern w:val="0"/>
                <w:lang w:val="fr-FR" w:eastAsia="en-US" w:bidi="ar-SA"/>
              </w:rPr>
              <w:instrText xml:space="preserve"> FORMCHECKBOX </w:instrText>
            </w:r>
            <w:r>
              <w:rPr>
                <w:kern w:val="0"/>
                <w:lang w:val="fr-FR" w:eastAsia="en-US" w:bidi="ar-SA"/>
              </w:rPr>
              <w:fldChar w:fldCharType="separate"/>
            </w:r>
            <w:bookmarkStart w:id="70" w:name="Bookmark_Copie_25"/>
            <w:bookmarkStart w:id="71" w:name="Bookmark_Copie_25"/>
            <w:bookmarkEnd w:id="71"/>
            <w:r/>
            <w:r>
              <w:rPr>
                <w:kern w:val="0"/>
                <w:lang w:val="fr-FR" w:eastAsia="en-US" w:bidi="ar-SA"/>
              </w:rPr>
              <w:fldChar w:fldCharType="end"/>
            </w:r>
            <w:r>
              <w:rPr>
                <w:kern w:val="0"/>
                <w:lang w:val="fr-FR" w:eastAsia="en-US" w:bidi="ar-SA"/>
              </w:rPr>
            </w:r>
          </w:p>
        </w:tc>
      </w:tr>
      <w:tr>
        <w:trPr>
          <w:trHeight w:val="1969" w:hRule="atLeast"/>
          <w:cantSplit w:val="true"/>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Menaces ou violences à proximité de l’établissement</w:t>
            </w:r>
          </w:p>
          <w:p>
            <w:pPr>
              <w:pStyle w:val="Normal"/>
              <w:widowControl/>
              <w:spacing w:before="360" w:after="60"/>
              <w:jc w:val="center"/>
              <w:rPr>
                <w:rFonts w:ascii="Arial" w:hAnsi="Arial" w:cs="Arial"/>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simple</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Adapter son comportement à la situation et aux directives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Au sein de l’établissement :</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dans une salle de cours : fermer toutes les entrées, continuer de faire cours, sans exposition vis-à-vis de l’extérieur</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regrouper les élèves à l’intérieur dans les zones prévues</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se conformer aux instructions, en cas d’évacuation des lieux ordonnée par la préfecture</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b/>
                <w:kern w:val="0"/>
                <w:sz w:val="18"/>
                <w:szCs w:val="18"/>
                <w:lang w:val="fr-FR" w:eastAsia="en-US" w:bidi="ar-SA"/>
              </w:rPr>
              <w:t>dans tous les cas, faire en sorte que les élèves se trouvant à l’extérieur de l’établissement (sorties, piscine, etc.) restent sur le lieu de l’activité extérieure</w:t>
            </w:r>
            <w:r>
              <w:rPr>
                <w:rFonts w:cs="Arial" w:ascii="Arial" w:hAnsi="Arial"/>
                <w:kern w:val="0"/>
                <w:sz w:val="18"/>
                <w:szCs w:val="18"/>
                <w:lang w:val="fr-FR" w:eastAsia="en-US" w:bidi="ar-SA"/>
              </w:rPr>
              <w:t xml:space="preserve"> ou rejoignent les lieux désignés par les services préfectoraux</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26"/>
                  <w:enabled/>
                  <w:calcOnExit w:val="0"/>
                  <w:checkBox>
                    <w:sizeAuto/>
                    <w:checked/>
                  </w:checkBox>
                </w:ffData>
              </w:fldChar>
            </w:r>
            <w:r>
              <w:rPr>
                <w:kern w:val="0"/>
                <w:lang w:val="fr-FR" w:eastAsia="en-US" w:bidi="ar-SA"/>
              </w:rPr>
              <w:instrText xml:space="preserve"> FORMCHECKBOX </w:instrText>
            </w:r>
            <w:r>
              <w:rPr>
                <w:kern w:val="0"/>
                <w:lang w:val="fr-FR" w:eastAsia="en-US" w:bidi="ar-SA"/>
              </w:rPr>
              <w:fldChar w:fldCharType="separate"/>
            </w:r>
            <w:bookmarkStart w:id="72" w:name="Bookmark_Copie_26"/>
            <w:bookmarkStart w:id="73" w:name="Bookmark_Copie_26"/>
            <w:bookmarkEnd w:id="73"/>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Intrusion, agression, violence, menace, attaque terroriste au sein de l’établissement</w:t>
            </w:r>
          </w:p>
          <w:p>
            <w:pPr>
              <w:pStyle w:val="Normal"/>
              <w:widowControl/>
              <w:spacing w:before="360" w:after="60"/>
              <w:jc w:val="center"/>
              <w:rPr>
                <w:rFonts w:ascii="Arial" w:hAnsi="Arial" w:cs="Arial"/>
                <w:b/>
                <w:color w:val="AD4847"/>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 xml:space="preserve">S’échapper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Se cacher, en se barricadant si la fuite n’est pas possible</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Alerter les forces de sécurité intérieure (17 ou 114)</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 xml:space="preserve">S’échapper de manière collective ou individuelle : </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identifier la localisation du danger</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être certain de pouvoir s’échapper sans risque avec les élèves et pouvoir indiquer ensuite l’itinéraire emprunté</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Segoe UI Symbol" w:ascii="Segoe UI Symbol" w:hAnsi="Segoe UI Symbol"/>
                <w:kern w:val="0"/>
                <w:sz w:val="18"/>
                <w:szCs w:val="18"/>
                <w:lang w:val="fr-FR" w:eastAsia="en-US" w:bidi="ar-SA"/>
              </w:rPr>
              <w:t>⚠</w:t>
            </w:r>
            <w:r>
              <w:rPr>
                <w:rFonts w:cs="Arial" w:ascii="Arial" w:hAnsi="Arial"/>
                <w:kern w:val="0"/>
                <w:sz w:val="18"/>
                <w:szCs w:val="18"/>
                <w:lang w:val="fr-FR" w:eastAsia="en-US" w:bidi="ar-SA"/>
              </w:rPr>
              <w:t> </w:t>
            </w:r>
            <w:r>
              <w:rPr>
                <w:rFonts w:cs="Arial" w:ascii="Arial" w:hAnsi="Arial"/>
                <w:kern w:val="0"/>
                <w:sz w:val="18"/>
                <w:szCs w:val="18"/>
                <w:lang w:val="fr-FR" w:eastAsia="en-US" w:bidi="ar-SA"/>
              </w:rPr>
              <w:t>rester calme, prendre la sortie la moins exposée et la plus proche, utiliser un itinéraire connu si possible, demander le silence absolu</w:t>
            </w:r>
          </w:p>
          <w:p>
            <w:pPr>
              <w:pStyle w:val="Normal"/>
              <w:widowControl/>
              <w:spacing w:before="240" w:after="60"/>
              <w:jc w:val="both"/>
              <w:rPr>
                <w:rFonts w:ascii="Arial" w:hAnsi="Arial" w:cs="Arial"/>
                <w:sz w:val="18"/>
                <w:szCs w:val="18"/>
              </w:rPr>
            </w:pPr>
            <w:r>
              <w:rPr>
                <w:rFonts w:cs="Arial" w:ascii="Arial" w:hAnsi="Arial"/>
                <w:kern w:val="0"/>
                <w:sz w:val="18"/>
                <w:szCs w:val="18"/>
                <w:lang w:val="fr-FR" w:eastAsia="en-US" w:bidi="ar-SA"/>
              </w:rPr>
              <w:t>Se cacher en se barricadant :</w:t>
            </w:r>
          </w:p>
          <w:p>
            <w:pPr>
              <w:pStyle w:val="Normal"/>
              <w:widowControl/>
              <w:spacing w:lineRule="auto" w:line="240" w:before="240" w:after="60"/>
              <w:jc w:val="both"/>
              <w:rPr>
                <w:rFonts w:ascii="Arial" w:hAnsi="Arial" w:cs="Arial"/>
                <w:sz w:val="18"/>
                <w:szCs w:val="18"/>
              </w:rPr>
            </w:pPr>
            <w:r>
              <w:rPr>
                <w:rFonts w:cs="Arial" w:ascii="Arial" w:hAnsi="Arial"/>
                <w:kern w:val="0"/>
                <w:sz w:val="18"/>
                <w:szCs w:val="18"/>
                <w:lang w:val="fr-FR" w:eastAsia="en-US" w:bidi="ar-SA"/>
              </w:rPr>
              <w:t>Cas 1 : les élèves sont dans des classes non exposées, sécurisées (zone de mise en sûreté) :</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rester dans la classe,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p>
          <w:p>
            <w:pPr>
              <w:pStyle w:val="Normal"/>
              <w:widowControl/>
              <w:spacing w:lineRule="auto" w:line="240" w:before="240" w:after="60"/>
              <w:jc w:val="both"/>
              <w:rPr>
                <w:rFonts w:ascii="Arial" w:hAnsi="Arial" w:cs="Arial"/>
                <w:sz w:val="18"/>
                <w:szCs w:val="18"/>
              </w:rPr>
            </w:pPr>
            <w:r>
              <w:rPr>
                <w:rFonts w:cs="Arial" w:ascii="Arial" w:hAnsi="Arial"/>
                <w:kern w:val="0"/>
                <w:sz w:val="18"/>
                <w:szCs w:val="18"/>
                <w:lang w:val="fr-FR" w:eastAsia="en-US" w:bidi="ar-SA"/>
              </w:rPr>
              <w:t xml:space="preserve">Cas 2 : les élèves sont dans des classes où il est dangereux de se cacher (exemple, rez-de-chaussée avec baies, absence de portes, etc.) ou à l’extérieur des classes (toilettes, récréation, intercours, etc.) : </w:t>
            </w:r>
          </w:p>
          <w:p>
            <w:pPr>
              <w:pStyle w:val="ListParagraph"/>
              <w:widowControl/>
              <w:numPr>
                <w:ilvl w:val="0"/>
                <w:numId w:val="8"/>
              </w:numPr>
              <w:spacing w:lineRule="auto" w:line="240" w:before="60" w:after="60"/>
              <w:ind w:hanging="360" w:left="456"/>
              <w:contextualSpacing/>
              <w:jc w:val="both"/>
              <w:rPr>
                <w:rFonts w:ascii="Arial" w:hAnsi="Arial" w:cs="Arial"/>
                <w:sz w:val="18"/>
                <w:szCs w:val="18"/>
              </w:rPr>
            </w:pPr>
            <w:r>
              <w:rPr>
                <w:rFonts w:cs="Arial" w:ascii="Arial" w:hAnsi="Arial"/>
                <w:kern w:val="0"/>
                <w:sz w:val="18"/>
                <w:szCs w:val="18"/>
                <w:lang w:val="fr-FR" w:eastAsia="en-US" w:bidi="ar-SA"/>
              </w:rPr>
              <w:t xml:space="preserve">quitter la classe pour rejoindre les locaux pré-identifiés les plus sûrs.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 </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Pour les élèves à l’extérieur de l’établissement, se maintenir sur le lieu de l’activité extérieure puis rejoindre les lieux désignés par la préfecture ou les forces de sécurité intérieure</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27"/>
                  <w:enabled/>
                  <w:calcOnExit w:val="0"/>
                  <w:checkBox>
                    <w:sizeAuto/>
                    <w:checked/>
                  </w:checkBox>
                </w:ffData>
              </w:fldChar>
            </w:r>
            <w:r>
              <w:rPr>
                <w:kern w:val="0"/>
                <w:lang w:val="fr-FR" w:eastAsia="en-US" w:bidi="ar-SA"/>
              </w:rPr>
              <w:instrText xml:space="preserve"> FORMCHECKBOX </w:instrText>
            </w:r>
            <w:r>
              <w:rPr>
                <w:kern w:val="0"/>
                <w:lang w:val="fr-FR" w:eastAsia="en-US" w:bidi="ar-SA"/>
              </w:rPr>
              <w:fldChar w:fldCharType="separate"/>
            </w:r>
            <w:bookmarkStart w:id="74" w:name="Bookmark_Copie_27"/>
            <w:bookmarkStart w:id="75" w:name="Bookmark_Copie_27"/>
            <w:bookmarkEnd w:id="75"/>
            <w:r/>
            <w:r>
              <w:rPr>
                <w:kern w:val="0"/>
                <w:lang w:val="fr-FR" w:eastAsia="en-US" w:bidi="ar-SA"/>
              </w:rPr>
              <w:fldChar w:fldCharType="end"/>
            </w:r>
            <w:r>
              <w:rPr>
                <w:kern w:val="0"/>
                <w:lang w:val="fr-FR" w:eastAsia="en-US" w:bidi="ar-SA"/>
              </w:rPr>
            </w:r>
          </w:p>
        </w:tc>
      </w:tr>
    </w:tbl>
    <w:p>
      <w:pPr>
        <w:pStyle w:val="Normal"/>
        <w:rPr/>
      </w:pPr>
      <w:r>
        <w:rPr/>
      </w:r>
    </w:p>
    <w:tbl>
      <w:tblPr>
        <w:tblStyle w:val="Grilledutableau"/>
        <w:tblW w:w="110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14"/>
        <w:gridCol w:w="6804"/>
        <w:gridCol w:w="1134"/>
      </w:tblGrid>
      <w:tr>
        <w:trPr>
          <w:trHeight w:val="374" w:hRule="atLeast"/>
        </w:trPr>
        <w:tc>
          <w:tcPr>
            <w:tcW w:w="11052" w:type="dxa"/>
            <w:gridSpan w:val="3"/>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widowControl/>
              <w:spacing w:before="60" w:after="60"/>
              <w:jc w:val="center"/>
              <w:rPr>
                <w:rFonts w:ascii="Arial" w:hAnsi="Arial" w:cs="Arial"/>
                <w:b/>
                <w:sz w:val="18"/>
                <w:szCs w:val="18"/>
              </w:rPr>
            </w:pPr>
            <w:r>
              <w:rPr>
                <w:rFonts w:cs="Arial" w:ascii="Arial" w:hAnsi="Arial"/>
                <w:b/>
                <w:kern w:val="0"/>
                <w:sz w:val="18"/>
                <w:szCs w:val="18"/>
                <w:lang w:val="fr-FR" w:eastAsia="en-US" w:bidi="ar-SA"/>
              </w:rPr>
              <w:t>RISQUES NATURELS ET TECHNOLOGIQUES</w:t>
            </w:r>
          </w:p>
        </w:tc>
      </w:tr>
      <w:tr>
        <w:trPr>
          <w:trHeight w:val="1054"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Séisme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Rester et se protéger</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Si l’on est à l’intérieur et si la sortie n’est pas possible : se mettre près d’un mur ou d’une colonne porteuse ou sous des meubles solides, s’éloigner des fenêtres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Si l’on est proche de la sortie ou à l’extérieur : ne pas rester sous tout ce qui peut s’effondrer, évacuer vers les zones prévues</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28"/>
                  <w:enabled/>
                  <w:calcOnExit w:val="0"/>
                  <w:checkBox>
                    <w:sizeAuto/>
                    <w:checked/>
                  </w:checkBox>
                </w:ffData>
              </w:fldChar>
            </w:r>
            <w:r>
              <w:rPr>
                <w:kern w:val="0"/>
                <w:lang w:val="fr-FR" w:eastAsia="en-US" w:bidi="ar-SA"/>
              </w:rPr>
              <w:instrText xml:space="preserve"> FORMCHECKBOX </w:instrText>
            </w:r>
            <w:r>
              <w:rPr>
                <w:kern w:val="0"/>
                <w:lang w:val="fr-FR" w:eastAsia="en-US" w:bidi="ar-SA"/>
              </w:rPr>
              <w:fldChar w:fldCharType="separate"/>
            </w:r>
            <w:bookmarkStart w:id="76" w:name="Bookmark_Copie_28"/>
            <w:bookmarkStart w:id="77" w:name="Bookmark_Copie_28"/>
            <w:bookmarkEnd w:id="77"/>
            <w:r/>
            <w:r>
              <w:rPr>
                <w:kern w:val="0"/>
                <w:lang w:val="fr-FR" w:eastAsia="en-US" w:bidi="ar-SA"/>
              </w:rPr>
              <w:fldChar w:fldCharType="end"/>
            </w:r>
            <w:r>
              <w:rPr>
                <w:kern w:val="0"/>
                <w:lang w:val="fr-FR" w:eastAsia="en-US" w:bidi="ar-SA"/>
              </w:rPr>
            </w:r>
          </w:p>
        </w:tc>
      </w:tr>
      <w:tr>
        <w:trPr>
          <w:trHeight w:val="1148"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Tsunami</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simple ou évacuation vers un point haut</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Suivre les consignes des autorités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Évacuer vers une zone située en hauteur, en suivant l’itinéraire prévu</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29"/>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78" w:name="Bookmark_Copie_29"/>
            <w:bookmarkStart w:id="79" w:name="Bookmark_Copie_29"/>
            <w:bookmarkEnd w:id="79"/>
            <w:r/>
            <w:r>
              <w:rPr>
                <w:kern w:val="0"/>
                <w:lang w:val="fr-FR" w:eastAsia="en-US" w:bidi="ar-SA"/>
              </w:rPr>
              <w:fldChar w:fldCharType="end"/>
            </w:r>
            <w:r>
              <w:rPr>
                <w:kern w:val="0"/>
                <w:lang w:val="fr-FR" w:eastAsia="en-US" w:bidi="ar-SA"/>
              </w:rPr>
            </w:r>
          </w:p>
        </w:tc>
      </w:tr>
      <w:tr>
        <w:trPr>
          <w:trHeight w:val="1353"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Éruption volcanique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améliorée</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S’informer et suivre les consignes des autorités (évacuer seulement sur ordre des autorités)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Trouver refuge à l’intérieur d’un bâtiment</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Arrêter les systèmes de ventilation ou de climatisation</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Si la zone de mise en sûreté est impactée par l’éruption, se protéger la tête, la peau et les voies aériennes (linge, humide de préférence)</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0"/>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80" w:name="Bookmark_Copie_30"/>
            <w:bookmarkStart w:id="81" w:name="Bookmark_Copie_30"/>
            <w:bookmarkEnd w:id="81"/>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Inondation</w:t>
            </w:r>
          </w:p>
          <w:p>
            <w:pPr>
              <w:pStyle w:val="Normal"/>
              <w:widowControl/>
              <w:spacing w:before="60" w:after="60"/>
              <w:jc w:val="center"/>
              <w:rPr>
                <w:rFonts w:ascii="Arial" w:hAnsi="Arial" w:cs="Arial"/>
                <w:color w:val="6187BA"/>
                <w:sz w:val="18"/>
                <w:szCs w:val="18"/>
              </w:rPr>
            </w:pPr>
            <w:r>
              <w:rPr>
                <w:rFonts w:cs="Arial" w:ascii="Arial" w:hAnsi="Arial"/>
                <w:color w:val="6187BA"/>
                <w:kern w:val="0"/>
                <w:sz w:val="18"/>
                <w:szCs w:val="18"/>
                <w:lang w:val="fr-FR" w:eastAsia="en-US" w:bidi="ar-SA"/>
              </w:rPr>
              <w:t>à cinétique lente (crues)</w:t>
            </w:r>
          </w:p>
          <w:p>
            <w:pPr>
              <w:pStyle w:val="Normal"/>
              <w:widowControl/>
              <w:spacing w:before="60" w:after="60"/>
              <w:jc w:val="center"/>
              <w:rPr>
                <w:rFonts w:ascii="Arial" w:hAnsi="Arial" w:cs="Arial"/>
                <w:color w:val="6187BA"/>
                <w:sz w:val="18"/>
                <w:szCs w:val="18"/>
              </w:rPr>
            </w:pPr>
            <w:r>
              <w:rPr>
                <w:rFonts w:cs="Arial" w:ascii="Arial" w:hAnsi="Arial"/>
                <w:color w:val="6187BA"/>
                <w:kern w:val="0"/>
                <w:sz w:val="18"/>
                <w:szCs w:val="18"/>
                <w:lang w:val="fr-FR" w:eastAsia="en-US" w:bidi="ar-SA"/>
              </w:rPr>
              <w:t>à cinétique rapide (pluies torrentielles)</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simple ou évacuation (vers un point haut ou un autre bâtiment)</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Rejoindre les zones prévues en hauteur</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Ne pas aller dans les zones inondées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Arrêter les systèmes de ventilation, climatisation ou de chauffage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Couper le gaz et l’électricité</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Ne pas prendre l’ascenseur, fermer les portes et fenêtres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Mettre le matériel fragile en hauteur</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1"/>
                  <w:enabled/>
                  <w:calcOnExit w:val="0"/>
                  <w:checkBox>
                    <w:sizeAuto/>
                    <w:checked/>
                  </w:checkBox>
                </w:ffData>
              </w:fldChar>
            </w:r>
            <w:r>
              <w:rPr>
                <w:kern w:val="0"/>
                <w:lang w:val="fr-FR" w:eastAsia="en-US" w:bidi="ar-SA"/>
              </w:rPr>
              <w:instrText xml:space="preserve"> FORMCHECKBOX </w:instrText>
            </w:r>
            <w:r>
              <w:rPr>
                <w:kern w:val="0"/>
                <w:lang w:val="fr-FR" w:eastAsia="en-US" w:bidi="ar-SA"/>
              </w:rPr>
              <w:fldChar w:fldCharType="separate"/>
            </w:r>
            <w:bookmarkStart w:id="82" w:name="Bookmark_Copie_31"/>
            <w:bookmarkStart w:id="83" w:name="Bookmark_Copie_31"/>
            <w:bookmarkEnd w:id="83"/>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Tempête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simple dans un bâtiment en dur</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S’éloigner des façades et des vitres exposées au vent</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Fermer les portes et volets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Surveiller ou renforcer les éléments de construction</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Consolider les vitres avec du ruban adhésif si absence de volets extérieurs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Entrer tous les objets susceptibles de s’envoler</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Limiter les déplacements</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2"/>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84" w:name="Bookmark_Copie_32"/>
            <w:bookmarkStart w:id="85" w:name="Bookmark_Copie_32"/>
            <w:bookmarkEnd w:id="85"/>
            <w:r/>
            <w:r>
              <w:rPr>
                <w:kern w:val="0"/>
                <w:lang w:val="fr-FR" w:eastAsia="en-US" w:bidi="ar-SA"/>
              </w:rPr>
              <w:fldChar w:fldCharType="end"/>
            </w:r>
            <w:r>
              <w:rPr>
                <w:kern w:val="0"/>
                <w:lang w:val="fr-FR" w:eastAsia="en-US" w:bidi="ar-SA"/>
              </w:rPr>
            </w:r>
          </w:p>
        </w:tc>
      </w:tr>
      <w:tr>
        <w:trPr>
          <w:trHeight w:val="887"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Cyclone, ouragan, typhon</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améliorée dans un bâtiment en dur</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Ne pas sortir et attendre la fin de l’alerte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Protéger les fenêtres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Se tenir loin des vitres</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3"/>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86" w:name="Bookmark_Copie_33"/>
            <w:bookmarkStart w:id="87" w:name="Bookmark_Copie_33"/>
            <w:bookmarkEnd w:id="87"/>
            <w:r/>
            <w:r>
              <w:rPr>
                <w:kern w:val="0"/>
                <w:lang w:val="fr-FR" w:eastAsia="en-US" w:bidi="ar-SA"/>
              </w:rPr>
              <w:fldChar w:fldCharType="end"/>
            </w:r>
            <w:r>
              <w:rPr>
                <w:kern w:val="0"/>
                <w:lang w:val="fr-FR" w:eastAsia="en-US" w:bidi="ar-SA"/>
              </w:rPr>
            </w:r>
          </w:p>
        </w:tc>
      </w:tr>
      <w:tr>
        <w:trPr>
          <w:trHeight w:val="708"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Mouvements de terrain</w:t>
            </w:r>
          </w:p>
          <w:p>
            <w:pPr>
              <w:pStyle w:val="Normal"/>
              <w:widowControl/>
              <w:spacing w:before="60" w:after="60"/>
              <w:jc w:val="center"/>
              <w:rPr>
                <w:rFonts w:ascii="Arial" w:hAnsi="Arial" w:cs="Arial"/>
                <w:color w:val="6187BA"/>
                <w:sz w:val="18"/>
                <w:szCs w:val="18"/>
              </w:rPr>
            </w:pPr>
            <w:r>
              <w:rPr>
                <w:rFonts w:cs="Arial" w:ascii="Arial" w:hAnsi="Arial"/>
                <w:color w:val="6187BA"/>
                <w:kern w:val="0"/>
                <w:sz w:val="18"/>
                <w:szCs w:val="18"/>
                <w:lang w:val="fr-FR" w:eastAsia="en-US" w:bidi="ar-SA"/>
              </w:rPr>
              <w:t>Effondrement de cavités souterraines, éboulements, coulées boueuses, glissements de terrain, avalanche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Rester et se protéger ou évacuation vers une zone stable</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À l’intérieur, s’abriter sous un meuble solide et s’éloigner des fenêtres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À l’extérieur, entrer dans le bâtiment en dur le plus proche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En cas de risque d’effondrement de terrain, évacuer vers une zone stable</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4"/>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88" w:name="Bookmark_Copie_34"/>
            <w:bookmarkStart w:id="89" w:name="Bookmark_Copie_34"/>
            <w:bookmarkEnd w:id="89"/>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Feu de forêt</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Évacuation ou mise à l’abri améliorée</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Appeler le 18</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S’éloigner dans la direction opposée à la propagation du feu</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Rejoindre une zone de mise en sûreté externe prévue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Si le feu menace le bâtiment : libérer les accès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En cas de confinement : fermer les volets et fenêtres et calfeutrer les entrées d’air</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5"/>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90" w:name="Bookmark_Copie_35"/>
            <w:bookmarkStart w:id="91" w:name="Bookmark_Copie_35"/>
            <w:bookmarkEnd w:id="91"/>
            <w:r/>
            <w:r>
              <w:rPr>
                <w:kern w:val="0"/>
                <w:lang w:val="fr-FR" w:eastAsia="en-US" w:bidi="ar-SA"/>
              </w:rPr>
              <w:fldChar w:fldCharType="end"/>
            </w:r>
            <w:r>
              <w:rPr>
                <w:kern w:val="0"/>
                <w:lang w:val="fr-FR" w:eastAsia="en-US" w:bidi="ar-SA"/>
              </w:rPr>
            </w:r>
          </w:p>
        </w:tc>
      </w:tr>
      <w:tr>
        <w:trPr>
          <w:trHeight w:val="835"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Rupture de barrage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b/>
                <w:sz w:val="18"/>
                <w:szCs w:val="18"/>
                <w:u w:val="single"/>
              </w:rPr>
            </w:pPr>
            <w:r>
              <w:rPr>
                <w:rFonts w:cs="Arial" w:ascii="Arial" w:hAnsi="Arial"/>
                <w:kern w:val="0"/>
                <w:sz w:val="18"/>
                <w:szCs w:val="18"/>
                <w:lang w:val="fr-FR" w:eastAsia="en-US" w:bidi="ar-SA"/>
              </w:rPr>
              <w:t>Évacuation vers un point haut ou mise à l’abri simple en hauteur</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Se réfugier en hauteur à l’extérieur et suivre les itinéraires prévus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À défaut, se mettre à l’abri dans les étages supérieurs d’un bâtiment</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6"/>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92" w:name="Bookmark_Copie_36"/>
            <w:bookmarkStart w:id="93" w:name="Bookmark_Copie_36"/>
            <w:bookmarkEnd w:id="93"/>
            <w:r/>
            <w:r>
              <w:rPr>
                <w:kern w:val="0"/>
                <w:lang w:val="fr-FR" w:eastAsia="en-US" w:bidi="ar-SA"/>
              </w:rPr>
              <w:fldChar w:fldCharType="end"/>
            </w:r>
            <w:r>
              <w:rPr>
                <w:kern w:val="0"/>
                <w:lang w:val="fr-FR" w:eastAsia="en-US" w:bidi="ar-SA"/>
              </w:rPr>
            </w:r>
          </w:p>
        </w:tc>
      </w:tr>
      <w:tr>
        <w:trPr>
          <w:trHeight w:val="1231" w:hRule="atLeast"/>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Accident nucléaire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b/>
                <w:sz w:val="18"/>
                <w:szCs w:val="18"/>
                <w:u w:val="single"/>
              </w:rPr>
            </w:pPr>
            <w:r>
              <w:rPr>
                <w:rFonts w:cs="Arial" w:ascii="Arial" w:hAnsi="Arial"/>
                <w:kern w:val="0"/>
                <w:sz w:val="18"/>
                <w:szCs w:val="18"/>
                <w:lang w:val="fr-FR" w:eastAsia="en-US" w:bidi="ar-SA"/>
              </w:rPr>
              <w:t>Mise à l’abri améliorée avant une éventuelle évacuation sur ordre des forces de sécurité</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Se mettre à l’abri dans un bâtiment en dur</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Fermer les portes et les fenêtres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Arrêter les systèmes de ventilation, climatisation ou de chauffage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Ne pas toucher les objets situés à l’extérieur ou mouillés par la pluie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Attendre et appliquer les consignes des autorités (iode, évacuation)</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7"/>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94" w:name="Bookmark_Copie_37"/>
            <w:bookmarkStart w:id="95" w:name="Bookmark_Copie_37"/>
            <w:bookmarkEnd w:id="95"/>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Nuage toxique</w:t>
            </w:r>
          </w:p>
          <w:p>
            <w:pPr>
              <w:pStyle w:val="Normal"/>
              <w:widowControl/>
              <w:spacing w:before="60" w:after="60"/>
              <w:jc w:val="center"/>
              <w:rPr>
                <w:rFonts w:ascii="Arial" w:hAnsi="Arial" w:cs="Arial"/>
                <w:color w:val="6187BA"/>
                <w:sz w:val="18"/>
                <w:szCs w:val="18"/>
              </w:rPr>
            </w:pPr>
            <w:r>
              <w:rPr>
                <w:rFonts w:cs="Arial" w:ascii="Arial" w:hAnsi="Arial"/>
                <w:color w:val="6187BA"/>
                <w:kern w:val="0"/>
                <w:sz w:val="18"/>
                <w:szCs w:val="18"/>
                <w:lang w:val="fr-FR" w:eastAsia="en-US" w:bidi="ar-SA"/>
              </w:rPr>
              <w:t>Accident sur un site SEVESO proche, accident de transport de matières dangereuses…</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Mise à l’abri améliorée avant une éventuelle évacuation sur ordre des forces de sécurité</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Se mettre à l’abri dans les zones prévues</w:t>
            </w:r>
          </w:p>
          <w:p>
            <w:pPr>
              <w:pStyle w:val="Normal"/>
              <w:widowControl/>
              <w:spacing w:before="60" w:after="60"/>
              <w:ind w:hanging="2832" w:left="2832"/>
              <w:jc w:val="both"/>
              <w:rPr>
                <w:rFonts w:ascii="Arial" w:hAnsi="Arial" w:cs="Arial"/>
                <w:sz w:val="18"/>
                <w:szCs w:val="18"/>
              </w:rPr>
            </w:pPr>
            <w:r>
              <w:rPr>
                <w:rFonts w:cs="Arial" w:ascii="Arial" w:hAnsi="Arial"/>
                <w:kern w:val="0"/>
                <w:sz w:val="18"/>
                <w:szCs w:val="18"/>
                <w:lang w:val="fr-FR" w:eastAsia="en-US" w:bidi="ar-SA"/>
              </w:rPr>
              <w:t>Fermer les portes et les fenêtres et calfeutrer les entrées d’air</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Arrêter les systèmes de ventilation, climatisation ou de chauffage</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Couper le gaz et l’électricité</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Éviter toute flamme ou étincelle (risque éventuel d’explosion)</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8"/>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96" w:name="Bookmark_Copie_38"/>
            <w:bookmarkStart w:id="97" w:name="Bookmark_Copie_38"/>
            <w:bookmarkEnd w:id="97"/>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Explosion</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 xml:space="preserve">Conduite à tenir : </w:t>
            </w:r>
          </w:p>
          <w:p>
            <w:pPr>
              <w:pStyle w:val="Normal"/>
              <w:widowControl/>
              <w:spacing w:before="60" w:after="60"/>
              <w:jc w:val="center"/>
              <w:rPr>
                <w:rFonts w:ascii="Arial" w:hAnsi="Arial" w:cs="Arial"/>
                <w:sz w:val="18"/>
                <w:szCs w:val="18"/>
              </w:rPr>
            </w:pPr>
            <w:r>
              <w:rPr>
                <w:rFonts w:cs="Arial" w:ascii="Arial" w:hAnsi="Arial"/>
                <w:kern w:val="0"/>
                <w:sz w:val="18"/>
                <w:szCs w:val="18"/>
                <w:lang w:val="fr-FR" w:eastAsia="en-US" w:bidi="ar-SA"/>
              </w:rPr>
              <w:t>Évacuation</w:t>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Évacuer vers les zones extérieures prévues</w:t>
            </w:r>
          </w:p>
          <w:p>
            <w:pPr>
              <w:pStyle w:val="Normal"/>
              <w:widowControl/>
              <w:spacing w:before="60" w:after="60"/>
              <w:jc w:val="both"/>
              <w:rPr>
                <w:rFonts w:ascii="Arial" w:hAnsi="Arial" w:cs="Arial"/>
                <w:sz w:val="18"/>
                <w:szCs w:val="18"/>
              </w:rPr>
            </w:pPr>
            <w:r>
              <w:rPr>
                <w:rFonts w:cs="Arial" w:ascii="Arial" w:hAnsi="Arial"/>
                <w:kern w:val="0"/>
                <w:sz w:val="18"/>
                <w:szCs w:val="18"/>
                <w:lang w:val="fr-FR" w:eastAsia="en-US" w:bidi="ar-SA"/>
              </w:rPr>
              <w:t>Pour se protéger des fumées : arrêter les systèmes de ventilation, climatisation ou de chauffage et couper le gaz et l’électricité</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sz w:val="18"/>
                <w:szCs w:val="18"/>
              </w:rPr>
            </w:pPr>
            <w:r>
              <w:fldChar w:fldCharType="begin">
                <w:ffData>
                  <w:name w:val="Bookmark Copie 39"/>
                  <w:enabled/>
                  <w:calcOnExit w:val="0"/>
                  <w:checkBox>
                    <w:sizeAuto/>
                  </w:checkBox>
                </w:ffData>
              </w:fldChar>
            </w:r>
            <w:r>
              <w:rPr>
                <w:kern w:val="0"/>
                <w:lang w:val="fr-FR" w:eastAsia="en-US" w:bidi="ar-SA"/>
              </w:rPr>
              <w:instrText xml:space="preserve"> FORMCHECKBOX </w:instrText>
            </w:r>
            <w:r>
              <w:rPr>
                <w:kern w:val="0"/>
                <w:lang w:val="fr-FR" w:eastAsia="en-US" w:bidi="ar-SA"/>
              </w:rPr>
              <w:fldChar w:fldCharType="separate"/>
            </w:r>
            <w:bookmarkStart w:id="98" w:name="Bookmark_Copie_39"/>
            <w:bookmarkStart w:id="99" w:name="Bookmark_Copie_39"/>
            <w:bookmarkEnd w:id="99"/>
            <w:r/>
            <w:r>
              <w:rPr>
                <w:kern w:val="0"/>
                <w:lang w:val="fr-FR" w:eastAsia="en-US" w:bidi="ar-SA"/>
              </w:rPr>
              <w:fldChar w:fldCharType="end"/>
            </w:r>
            <w:r>
              <w:rPr>
                <w:kern w:val="0"/>
                <w:lang w:val="fr-FR" w:eastAsia="en-US" w:bidi="ar-SA"/>
              </w:rPr>
            </w:r>
          </w:p>
        </w:tc>
      </w:tr>
      <w:tr>
        <w:trPr/>
        <w:tc>
          <w:tcPr>
            <w:tcW w:w="311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60" w:after="60"/>
              <w:jc w:val="center"/>
              <w:rPr>
                <w:rFonts w:ascii="Arial" w:hAnsi="Arial" w:cs="Arial"/>
                <w:b/>
                <w:color w:val="6187BA"/>
                <w:sz w:val="18"/>
                <w:szCs w:val="18"/>
              </w:rPr>
            </w:pPr>
            <w:r>
              <w:rPr>
                <w:rFonts w:cs="Arial" w:ascii="Arial" w:hAnsi="Arial"/>
                <w:b/>
                <w:color w:val="6187BA"/>
                <w:kern w:val="0"/>
                <w:sz w:val="18"/>
                <w:szCs w:val="18"/>
                <w:lang w:val="fr-FR" w:eastAsia="en-US" w:bidi="ar-SA"/>
              </w:rPr>
              <w:t>Autre risque technologique</w:t>
            </w:r>
          </w:p>
          <w:p>
            <w:pPr>
              <w:pStyle w:val="Normal"/>
              <w:widowControl/>
              <w:spacing w:before="360" w:after="60"/>
              <w:jc w:val="center"/>
              <w:rPr>
                <w:rFonts w:ascii="Arial" w:hAnsi="Arial" w:cs="Arial"/>
                <w:b/>
                <w:color w:val="CC723C"/>
                <w:sz w:val="18"/>
                <w:szCs w:val="18"/>
              </w:rPr>
            </w:pPr>
            <w:r>
              <w:rPr>
                <w:rFonts w:cs="Arial" w:ascii="Arial" w:hAnsi="Arial"/>
                <w:b/>
                <w:color w:val="CC723C"/>
                <w:kern w:val="0"/>
                <w:sz w:val="18"/>
                <w:szCs w:val="18"/>
                <w:lang w:val="fr-FR" w:eastAsia="en-US" w:bidi="ar-SA"/>
              </w:rPr>
              <w:t>Conduite à tenir :</w:t>
            </w:r>
          </w:p>
          <w:p>
            <w:pPr>
              <w:pStyle w:val="Normal"/>
              <w:widowControl/>
              <w:spacing w:before="60" w:after="60"/>
              <w:jc w:val="center"/>
              <w:rPr>
                <w:rFonts w:ascii="Arial" w:hAnsi="Arial" w:cs="Arial"/>
                <w:b/>
                <w:sz w:val="18"/>
                <w:szCs w:val="18"/>
              </w:rPr>
            </w:pPr>
            <w:r>
              <w:rPr>
                <w:rFonts w:cs="Arial" w:ascii="Arial" w:hAnsi="Arial"/>
                <w:b/>
                <w:kern w:val="0"/>
                <w:sz w:val="18"/>
                <w:szCs w:val="18"/>
                <w:lang w:val="fr-FR" w:eastAsia="en-US" w:bidi="ar-SA"/>
              </w:rPr>
            </w:r>
          </w:p>
        </w:tc>
        <w:tc>
          <w:tcPr>
            <w:tcW w:w="680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lineRule="auto" w:line="240" w:before="60" w:after="60"/>
              <w:jc w:val="both"/>
              <w:rPr>
                <w:rFonts w:ascii="Arial" w:hAnsi="Arial" w:cs="Arial"/>
                <w:sz w:val="18"/>
                <w:szCs w:val="18"/>
              </w:rPr>
            </w:pPr>
            <w:r>
              <w:rPr>
                <w:rFonts w:cs="Arial" w:ascii="Arial" w:hAnsi="Arial"/>
                <w:kern w:val="0"/>
                <w:sz w:val="18"/>
                <w:szCs w:val="18"/>
                <w:lang w:val="fr-FR" w:eastAsia="en-US" w:bidi="ar-SA"/>
              </w:rPr>
              <w:t>À définir au cas par cas. Équipements de l’établissement qui pourraient entraîner des accidents supplémentaires.</w:t>
            </w:r>
          </w:p>
        </w:tc>
        <w:tc>
          <w:tcPr>
            <w:tcW w:w="1134"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tabs>
                <w:tab w:val="clear" w:pos="708"/>
                <w:tab w:val="left" w:pos="417" w:leader="none"/>
                <w:tab w:val="center" w:pos="816" w:leader="none"/>
              </w:tabs>
              <w:spacing w:before="60" w:after="60"/>
              <w:jc w:val="center"/>
              <w:rPr>
                <w:rFonts w:ascii="Arial" w:hAnsi="Arial" w:cs="Arial"/>
                <w:sz w:val="18"/>
                <w:szCs w:val="18"/>
                <w:lang w:eastAsia="ar-SA"/>
              </w:rPr>
            </w:pPr>
            <w:r>
              <w:fldChar w:fldCharType="begin">
                <w:ffData>
                  <w:name w:val="Bookmark Copie 40"/>
                  <w:enabled/>
                  <w:calcOnExit w:val="0"/>
                  <w:checkBox>
                    <w:sizeAuto/>
                  </w:checkBox>
                </w:ffData>
              </w:fldChar>
            </w:r>
            <w:r>
              <w:rPr>
                <w:kern w:val="0"/>
                <w:lang w:val="fr-FR" w:bidi="ar-SA"/>
              </w:rPr>
              <w:instrText xml:space="preserve"> FORMCHECKBOX </w:instrText>
            </w:r>
            <w:r>
              <w:rPr>
                <w:kern w:val="0"/>
                <w:lang w:val="fr-FR" w:bidi="ar-SA"/>
              </w:rPr>
              <w:fldChar w:fldCharType="separate"/>
            </w:r>
            <w:bookmarkStart w:id="100" w:name="Bookmark_Copie_40"/>
            <w:bookmarkStart w:id="101" w:name="Bookmark_Copie_40"/>
            <w:bookmarkEnd w:id="101"/>
            <w:r/>
            <w:r>
              <w:rPr>
                <w:kern w:val="0"/>
                <w:lang w:val="fr-FR" w:bidi="ar-SA"/>
              </w:rPr>
              <w:fldChar w:fldCharType="end"/>
            </w:r>
            <w:r>
              <w:rPr>
                <w:kern w:val="0"/>
                <w:lang w:val="fr-FR" w:bidi="ar-SA"/>
              </w:rPr>
            </w:r>
          </w:p>
        </w:tc>
      </w:tr>
    </w:tbl>
    <w:p>
      <w:pPr>
        <w:pStyle w:val="Normal"/>
        <w:spacing w:lineRule="auto" w:line="259"/>
        <w:rPr>
          <w:rFonts w:ascii="Arial" w:hAnsi="Arial" w:eastAsia="" w:cs="Arial" w:eastAsiaTheme="majorEastAsia"/>
          <w:color w:themeColor="accent2" w:val="ED7D31"/>
          <w:sz w:val="36"/>
          <w:szCs w:val="36"/>
        </w:rPr>
      </w:pPr>
      <w:r>
        <w:rPr>
          <w:rFonts w:eastAsia="" w:cs="Arial" w:eastAsiaTheme="majorEastAsia" w:ascii="Arial" w:hAnsi="Arial"/>
          <w:color w:themeColor="accent2" w:val="ED7D31"/>
          <w:sz w:val="36"/>
          <w:szCs w:val="36"/>
        </w:rPr>
      </w:r>
      <w:r>
        <w:br w:type="page"/>
      </w:r>
    </w:p>
    <w:p>
      <w:pPr>
        <w:pStyle w:val="Heading2"/>
        <w:spacing w:before="0" w:after="360"/>
        <w:rPr>
          <w:rFonts w:ascii="Arial" w:hAnsi="Arial" w:cs="Arial"/>
        </w:rPr>
      </w:pPr>
      <w:bookmarkStart w:id="102" w:name="_Toc154582549"/>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Répartition des missions</w:t>
      </w:r>
      <w:bookmarkEnd w:id="65"/>
      <w:bookmarkEnd w:id="102"/>
    </w:p>
    <w:tbl>
      <w:tblPr>
        <w:tblW w:w="1003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936"/>
        <w:gridCol w:w="3094"/>
      </w:tblGrid>
      <w:tr>
        <w:trPr>
          <w:trHeight w:val="766"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color w:val="6187BA"/>
                <w:sz w:val="18"/>
                <w:szCs w:val="18"/>
              </w:rPr>
            </w:pPr>
            <w:r>
              <w:rPr>
                <w:rFonts w:cs="Arial" w:ascii="Arial" w:hAnsi="Arial"/>
                <w:b/>
                <w:color w:val="6187BA"/>
                <w:sz w:val="18"/>
                <w:szCs w:val="18"/>
              </w:rPr>
              <w:t>ACTIONS</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FFFFFF" w:themeFill="background1" w:val="clear"/>
            <w:vAlign w:val="center"/>
          </w:tcPr>
          <w:p>
            <w:pPr>
              <w:pStyle w:val="Normal"/>
              <w:spacing w:lineRule="auto" w:line="240" w:before="0" w:after="120"/>
              <w:rPr>
                <w:rFonts w:ascii="Arial" w:hAnsi="Arial" w:cs="Arial"/>
                <w:b/>
                <w:color w:val="6187BA"/>
                <w:sz w:val="18"/>
                <w:szCs w:val="18"/>
              </w:rPr>
            </w:pPr>
            <w:r>
              <w:rPr>
                <w:rFonts w:cs="Arial" w:ascii="Arial" w:hAnsi="Arial"/>
                <w:b/>
                <w:color w:val="6187BA"/>
                <w:sz w:val="18"/>
                <w:szCs w:val="18"/>
              </w:rPr>
              <w:t>Désigner un responsable et une autre personne en cas d’absence</w:t>
            </w:r>
          </w:p>
        </w:tc>
      </w:tr>
      <w:tr>
        <w:trPr>
          <w:trHeight w:val="564"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sz w:val="18"/>
                <w:szCs w:val="18"/>
              </w:rPr>
            </w:pPr>
            <w:r>
              <w:rPr>
                <w:rFonts w:cs="Arial" w:ascii="Arial" w:hAnsi="Arial"/>
                <w:b/>
                <w:sz w:val="18"/>
                <w:szCs w:val="18"/>
              </w:rPr>
              <w:t>Déclencher l’alarme adaptée à la nature de l’événement</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lang w:val="fr-FR"/>
              </w:rPr>
            </w:pPr>
            <w:r>
              <w:rPr>
                <w:rFonts w:cs="Arial" w:ascii="Arial" w:hAnsi="Arial"/>
                <w:sz w:val="18"/>
                <w:szCs w:val="18"/>
                <w:lang w:val="fr-FR"/>
              </w:rPr>
            </w:r>
          </w:p>
        </w:tc>
      </w:tr>
      <w:tr>
        <w:trPr>
          <w:trHeight w:val="708"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sz w:val="18"/>
                <w:szCs w:val="18"/>
              </w:rPr>
            </w:pPr>
            <w:r>
              <w:rPr>
                <w:rFonts w:cs="Arial" w:ascii="Arial" w:hAnsi="Arial"/>
                <w:b/>
                <w:sz w:val="18"/>
                <w:szCs w:val="18"/>
              </w:rPr>
              <w:t>Activer le PPMS</w:t>
            </w:r>
          </w:p>
          <w:p>
            <w:pPr>
              <w:pStyle w:val="Normal"/>
              <w:spacing w:lineRule="auto" w:line="240" w:before="0" w:after="120"/>
              <w:rPr>
                <w:rFonts w:ascii="Arial" w:hAnsi="Arial" w:cs="Arial"/>
                <w:b/>
                <w:sz w:val="18"/>
                <w:szCs w:val="18"/>
              </w:rPr>
            </w:pPr>
            <w:r>
              <w:rPr>
                <w:rFonts w:cs="Arial" w:ascii="Arial" w:hAnsi="Arial"/>
                <w:b/>
                <w:sz w:val="18"/>
                <w:szCs w:val="18"/>
              </w:rPr>
              <w:t>Mobiliser la cellule de crise</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lang w:val="fr-FR"/>
              </w:rPr>
            </w:pPr>
            <w:r>
              <w:rPr>
                <w:rFonts w:cs="Arial" w:ascii="Arial" w:hAnsi="Arial"/>
                <w:sz w:val="18"/>
                <w:szCs w:val="18"/>
                <w:lang w:val="fr-FR"/>
              </w:rPr>
            </w:r>
          </w:p>
        </w:tc>
      </w:tr>
      <w:tr>
        <w:trPr>
          <w:trHeight w:val="708"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sz w:val="18"/>
                <w:szCs w:val="18"/>
              </w:rPr>
            </w:pPr>
            <w:r>
              <w:rPr>
                <w:rFonts w:cs="Arial" w:ascii="Arial" w:hAnsi="Arial"/>
                <w:b/>
                <w:sz w:val="18"/>
                <w:szCs w:val="18"/>
              </w:rPr>
              <w:t>Renseigner la main courante</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spacing w:before="0" w:after="120"/>
              <w:ind w:hanging="360" w:left="321"/>
              <w:rPr>
                <w:rFonts w:ascii="Arial" w:hAnsi="Arial" w:cs="Arial"/>
                <w:sz w:val="18"/>
                <w:szCs w:val="18"/>
                <w:lang w:val="fr-FR"/>
              </w:rPr>
            </w:pPr>
            <w:r>
              <w:rPr>
                <w:rFonts w:cs="Arial" w:ascii="Arial" w:hAnsi="Arial"/>
                <w:sz w:val="18"/>
                <w:szCs w:val="18"/>
                <w:lang w:val="fr-FR"/>
              </w:rPr>
            </w:r>
          </w:p>
        </w:tc>
      </w:tr>
      <w:tr>
        <w:trPr>
          <w:trHeight w:val="500"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sz w:val="18"/>
                <w:szCs w:val="18"/>
              </w:rPr>
            </w:pPr>
            <w:r>
              <w:rPr>
                <w:rFonts w:cs="Arial" w:ascii="Arial" w:hAnsi="Arial"/>
                <w:b/>
                <w:sz w:val="18"/>
                <w:szCs w:val="18"/>
              </w:rPr>
              <w:t>Alerter les forces de sécurité intérieure et/ou les services de secours</w:t>
            </w:r>
          </w:p>
          <w:p>
            <w:pPr>
              <w:pStyle w:val="Normal"/>
              <w:spacing w:before="0" w:after="160"/>
              <w:rPr>
                <w:rFonts w:ascii="Arial" w:hAnsi="Arial" w:eastAsia="Times New Roman" w:cs="Arial"/>
                <w:b/>
                <w:sz w:val="18"/>
                <w:szCs w:val="18"/>
                <w:lang w:eastAsia="fr-FR"/>
              </w:rPr>
            </w:pPr>
            <w:r>
              <w:rPr>
                <w:rFonts w:cs="Arial" w:ascii="Arial" w:hAnsi="Arial"/>
                <w:b/>
                <w:sz w:val="18"/>
                <w:szCs w:val="18"/>
              </w:rPr>
              <w:t>Maintenir un lien permanent</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rPr>
            </w:pPr>
            <w:r>
              <w:rPr>
                <w:rFonts w:cs="Arial" w:ascii="Arial" w:hAnsi="Arial"/>
                <w:sz w:val="18"/>
                <w:szCs w:val="18"/>
              </w:rPr>
            </w:r>
          </w:p>
        </w:tc>
      </w:tr>
      <w:tr>
        <w:trPr>
          <w:trHeight w:val="1214"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120"/>
              <w:rPr>
                <w:rFonts w:ascii="Arial" w:hAnsi="Arial" w:cs="Arial"/>
                <w:b/>
                <w:sz w:val="18"/>
                <w:szCs w:val="18"/>
              </w:rPr>
            </w:pPr>
            <w:r>
              <w:rPr>
                <w:rFonts w:eastAsia="Times New Roman" w:cs="Arial" w:ascii="Arial" w:hAnsi="Arial"/>
                <w:b/>
                <w:sz w:val="18"/>
                <w:szCs w:val="18"/>
                <w:lang w:eastAsia="fr-FR"/>
              </w:rPr>
              <w:t xml:space="preserve">S’assurer </w:t>
            </w:r>
            <w:r>
              <w:rPr>
                <w:rFonts w:cs="Arial" w:ascii="Arial" w:hAnsi="Arial"/>
                <w:b/>
                <w:sz w:val="18"/>
                <w:szCs w:val="18"/>
              </w:rPr>
              <w:t>de la mise en sûreté de tous (élèves, tous personnels présents ou non et toute autre personne présente)</w:t>
            </w:r>
          </w:p>
          <w:p>
            <w:pPr>
              <w:pStyle w:val="Normal"/>
              <w:spacing w:lineRule="auto" w:line="240" w:before="0" w:after="120"/>
              <w:rPr>
                <w:rFonts w:ascii="Arial" w:hAnsi="Arial" w:eastAsia="Times New Roman" w:cs="Arial"/>
                <w:sz w:val="18"/>
                <w:szCs w:val="18"/>
                <w:lang w:eastAsia="fr-FR"/>
              </w:rPr>
            </w:pPr>
            <w:r>
              <w:rPr>
                <w:rFonts w:cs="Arial" w:ascii="Arial" w:hAnsi="Arial"/>
                <w:b/>
                <w:sz w:val="18"/>
                <w:szCs w:val="18"/>
              </w:rPr>
              <w:t>Recenser les personnes présentes</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ListParagraph"/>
              <w:numPr>
                <w:ilvl w:val="0"/>
                <w:numId w:val="7"/>
              </w:numPr>
              <w:spacing w:before="0" w:after="160"/>
              <w:ind w:hanging="360" w:left="321"/>
              <w:contextualSpacing/>
              <w:rPr>
                <w:rFonts w:ascii="Arial" w:hAnsi="Arial" w:cs="Arial"/>
                <w:sz w:val="18"/>
                <w:szCs w:val="18"/>
              </w:rPr>
            </w:pPr>
            <w:r>
              <w:rPr>
                <w:rFonts w:cs="Arial" w:ascii="Arial" w:hAnsi="Arial"/>
                <w:sz w:val="18"/>
                <w:szCs w:val="18"/>
              </w:rPr>
            </w:r>
          </w:p>
        </w:tc>
      </w:tr>
      <w:tr>
        <w:trPr>
          <w:trHeight w:val="849"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before="0" w:after="160"/>
              <w:rPr>
                <w:rFonts w:ascii="Arial" w:hAnsi="Arial" w:eastAsia="Times New Roman" w:cs="Arial"/>
                <w:b/>
                <w:sz w:val="18"/>
                <w:szCs w:val="18"/>
                <w:lang w:eastAsia="fr-FR"/>
              </w:rPr>
            </w:pPr>
            <w:r>
              <w:rPr>
                <w:rFonts w:cs="Arial" w:ascii="Arial" w:hAnsi="Arial"/>
                <w:b/>
                <w:sz w:val="18"/>
                <w:szCs w:val="18"/>
              </w:rPr>
              <w:t>Dès que possible, établir une liaison avec la hiérarchie (DSDEN, académie), le maire et la collectivité territoriale gestionnaire</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rPr>
            </w:pPr>
            <w:r>
              <w:rPr>
                <w:rFonts w:cs="Arial" w:ascii="Arial" w:hAnsi="Arial"/>
                <w:sz w:val="18"/>
                <w:szCs w:val="18"/>
              </w:rPr>
            </w:r>
          </w:p>
        </w:tc>
      </w:tr>
      <w:tr>
        <w:trPr>
          <w:trHeight w:val="669"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0"/>
              <w:rPr>
                <w:rFonts w:ascii="Arial" w:hAnsi="Arial" w:cs="Arial"/>
                <w:b/>
                <w:sz w:val="18"/>
                <w:szCs w:val="18"/>
              </w:rPr>
            </w:pPr>
            <w:r>
              <w:rPr>
                <w:rFonts w:cs="Arial" w:ascii="Arial" w:hAnsi="Arial"/>
                <w:b/>
                <w:sz w:val="18"/>
                <w:szCs w:val="18"/>
              </w:rPr>
              <w:t>Selon les cas, contrôler et sécuriser les accès et les systèmes de fluides de l’école ou de l’établissement</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lang w:val="fr-FR"/>
              </w:rPr>
            </w:pPr>
            <w:r>
              <w:rPr>
                <w:rFonts w:cs="Arial" w:ascii="Arial" w:hAnsi="Arial"/>
                <w:sz w:val="18"/>
                <w:szCs w:val="18"/>
                <w:lang w:val="fr-FR"/>
              </w:rPr>
            </w:r>
          </w:p>
        </w:tc>
      </w:tr>
      <w:tr>
        <w:trPr>
          <w:trHeight w:val="669"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0"/>
              <w:rPr>
                <w:rFonts w:ascii="Arial" w:hAnsi="Arial" w:cs="Arial"/>
                <w:b/>
                <w:sz w:val="18"/>
                <w:szCs w:val="18"/>
              </w:rPr>
            </w:pPr>
            <w:r>
              <w:rPr>
                <w:rFonts w:cs="Arial" w:ascii="Arial" w:hAnsi="Arial"/>
                <w:b/>
                <w:sz w:val="18"/>
                <w:szCs w:val="18"/>
              </w:rPr>
              <w:t>Accueillir les forces de sécurité intérieure et/ou les services de secours</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lang w:val="fr-FR"/>
              </w:rPr>
            </w:pPr>
            <w:r>
              <w:rPr>
                <w:rFonts w:cs="Arial" w:ascii="Arial" w:hAnsi="Arial"/>
                <w:sz w:val="18"/>
                <w:szCs w:val="18"/>
                <w:lang w:val="fr-FR"/>
              </w:rPr>
            </w:r>
          </w:p>
        </w:tc>
      </w:tr>
      <w:tr>
        <w:trPr>
          <w:trHeight w:val="669"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0"/>
              <w:rPr>
                <w:rFonts w:ascii="Arial" w:hAnsi="Arial" w:cs="Arial"/>
                <w:b/>
                <w:sz w:val="18"/>
                <w:szCs w:val="18"/>
              </w:rPr>
            </w:pPr>
            <w:r>
              <w:rPr>
                <w:rFonts w:cs="Arial" w:ascii="Arial" w:hAnsi="Arial"/>
                <w:b/>
                <w:sz w:val="18"/>
                <w:szCs w:val="18"/>
              </w:rPr>
              <w:t>Le cas échéant, veiller au bon déroulement des opérations de regroupement en vue d’une évacuation</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rPr>
            </w:pPr>
            <w:r>
              <w:rPr>
                <w:rFonts w:cs="Arial" w:ascii="Arial" w:hAnsi="Arial"/>
                <w:sz w:val="18"/>
                <w:szCs w:val="18"/>
              </w:rPr>
            </w:r>
          </w:p>
        </w:tc>
      </w:tr>
      <w:tr>
        <w:trPr>
          <w:trHeight w:val="835"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0"/>
              <w:rPr>
                <w:rFonts w:ascii="Arial" w:hAnsi="Arial" w:cs="Arial"/>
                <w:sz w:val="18"/>
                <w:szCs w:val="18"/>
              </w:rPr>
            </w:pPr>
            <w:r>
              <w:rPr>
                <w:rFonts w:cs="Arial" w:ascii="Arial" w:hAnsi="Arial"/>
                <w:b/>
                <w:sz w:val="18"/>
                <w:szCs w:val="18"/>
              </w:rPr>
              <w:t>Gérer les communications extérieures (familles, médias, autre)</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ListParagraph"/>
              <w:numPr>
                <w:ilvl w:val="0"/>
                <w:numId w:val="7"/>
              </w:numPr>
              <w:spacing w:before="0" w:after="160"/>
              <w:ind w:hanging="360" w:left="321"/>
              <w:contextualSpacing/>
              <w:rPr>
                <w:rFonts w:ascii="Arial" w:hAnsi="Arial" w:cs="Arial"/>
                <w:sz w:val="18"/>
                <w:szCs w:val="18"/>
              </w:rPr>
            </w:pPr>
            <w:r>
              <w:rPr>
                <w:rFonts w:cs="Arial" w:ascii="Arial" w:hAnsi="Arial"/>
                <w:sz w:val="18"/>
                <w:szCs w:val="18"/>
              </w:rPr>
            </w:r>
          </w:p>
        </w:tc>
      </w:tr>
      <w:tr>
        <w:trPr>
          <w:trHeight w:val="372" w:hRule="atLeast"/>
        </w:trPr>
        <w:tc>
          <w:tcPr>
            <w:tcW w:w="6936"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spacing w:lineRule="auto" w:line="240" w:before="0" w:after="0"/>
              <w:rPr>
                <w:rFonts w:ascii="Arial" w:hAnsi="Arial" w:cs="Arial"/>
                <w:b/>
                <w:sz w:val="18"/>
                <w:szCs w:val="18"/>
              </w:rPr>
            </w:pPr>
            <w:r>
              <w:rPr>
                <w:rFonts w:cs="Arial" w:ascii="Arial" w:hAnsi="Arial"/>
                <w:b/>
                <w:sz w:val="18"/>
                <w:szCs w:val="18"/>
              </w:rPr>
              <w:t>Désactiver le PPMS, organiser le retour à une situation normale</w:t>
            </w:r>
          </w:p>
        </w:tc>
        <w:tc>
          <w:tcPr>
            <w:tcW w:w="3094" w:type="dxa"/>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BodyText"/>
              <w:numPr>
                <w:ilvl w:val="0"/>
                <w:numId w:val="7"/>
              </w:numPr>
              <w:ind w:hanging="360" w:left="321"/>
              <w:rPr>
                <w:rFonts w:ascii="Arial" w:hAnsi="Arial" w:cs="Arial"/>
                <w:sz w:val="18"/>
                <w:szCs w:val="18"/>
                <w:lang w:val="fr-FR"/>
              </w:rPr>
            </w:pPr>
            <w:r>
              <w:rPr>
                <w:rFonts w:cs="Arial" w:ascii="Arial" w:hAnsi="Arial"/>
                <w:sz w:val="18"/>
                <w:szCs w:val="18"/>
                <w:lang w:val="fr-FR"/>
              </w:rPr>
            </w:r>
          </w:p>
          <w:p>
            <w:pPr>
              <w:pStyle w:val="BodyText"/>
              <w:numPr>
                <w:ilvl w:val="0"/>
                <w:numId w:val="7"/>
              </w:numPr>
              <w:spacing w:before="0" w:after="120"/>
              <w:ind w:hanging="360" w:left="321"/>
              <w:rPr>
                <w:rFonts w:ascii="Arial" w:hAnsi="Arial" w:cs="Arial"/>
                <w:sz w:val="18"/>
                <w:szCs w:val="18"/>
              </w:rPr>
            </w:pPr>
            <w:r>
              <w:rPr>
                <w:rFonts w:cs="Arial" w:ascii="Arial" w:hAnsi="Arial"/>
                <w:sz w:val="18"/>
                <w:szCs w:val="18"/>
              </w:rPr>
            </w:r>
          </w:p>
        </w:tc>
      </w:tr>
    </w:tbl>
    <w:p>
      <w:pPr>
        <w:pStyle w:val="Normal"/>
        <w:spacing w:lineRule="auto" w:line="259"/>
        <w:rPr>
          <w:rFonts w:ascii="Arial" w:hAnsi="Arial" w:eastAsia="" w:cs="Arial" w:eastAsiaTheme="majorEastAsia"/>
          <w:color w:themeColor="accent2" w:val="ED7D31"/>
          <w:sz w:val="36"/>
          <w:szCs w:val="36"/>
        </w:rPr>
      </w:pPr>
      <w:r>
        <w:rPr>
          <w:rFonts w:eastAsia="" w:cs="Arial" w:eastAsiaTheme="majorEastAsia" w:ascii="Arial" w:hAnsi="Arial"/>
          <w:color w:themeColor="accent2" w:val="ED7D31"/>
          <w:sz w:val="36"/>
          <w:szCs w:val="36"/>
        </w:rPr>
      </w:r>
      <w:r>
        <w:br w:type="page"/>
      </w:r>
    </w:p>
    <w:p>
      <w:pPr>
        <w:pStyle w:val="Heading2"/>
        <w:spacing w:before="0" w:after="0"/>
        <w:rPr>
          <w:rFonts w:ascii="Arial" w:hAnsi="Arial" w:cs="Arial"/>
        </w:rPr>
      </w:pPr>
      <w:bookmarkStart w:id="103" w:name="_Toc154582550"/>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Procédure de déclenchement des alarmes et alerte des secours</w:t>
      </w:r>
      <w:bookmarkEnd w:id="103"/>
    </w:p>
    <w:p>
      <w:pPr>
        <w:pStyle w:val="Normal"/>
        <w:spacing w:before="240" w:after="160"/>
        <w:jc w:val="both"/>
        <w:rPr>
          <w:rFonts w:ascii="Arial" w:hAnsi="Arial" w:cs="Arial"/>
          <w:sz w:val="18"/>
          <w:szCs w:val="20"/>
        </w:rPr>
      </w:pPr>
      <w:r>
        <w:rPr>
          <w:rFonts w:cs="Arial" w:ascii="Arial" w:hAnsi="Arial"/>
          <w:sz w:val="18"/>
          <w:szCs w:val="20"/>
        </w:rPr>
        <w:t>L’alarme est déclenchée dans plusieurs situations :</w:t>
      </w:r>
    </w:p>
    <w:p>
      <w:pPr>
        <w:pStyle w:val="ListParagraph"/>
        <w:numPr>
          <w:ilvl w:val="0"/>
          <w:numId w:val="6"/>
        </w:numPr>
        <w:spacing w:lineRule="auto" w:line="259"/>
        <w:jc w:val="both"/>
        <w:rPr>
          <w:rFonts w:ascii="Arial" w:hAnsi="Arial" w:cs="Arial"/>
          <w:sz w:val="18"/>
          <w:szCs w:val="20"/>
        </w:rPr>
      </w:pPr>
      <w:r>
        <w:rPr>
          <w:rFonts w:cs="Arial" w:ascii="Arial" w:hAnsi="Arial"/>
          <w:sz w:val="18"/>
          <w:szCs w:val="20"/>
        </w:rPr>
        <w:t xml:space="preserve">En prévention d’un </w:t>
      </w:r>
      <w:r>
        <w:rPr>
          <w:rFonts w:cs="Arial" w:ascii="Arial" w:hAnsi="Arial"/>
          <w:b/>
          <w:sz w:val="18"/>
          <w:szCs w:val="20"/>
        </w:rPr>
        <w:t>danger imminent</w:t>
      </w:r>
      <w:r>
        <w:rPr>
          <w:rFonts w:cs="Arial" w:ascii="Arial" w:hAnsi="Arial"/>
          <w:sz w:val="18"/>
          <w:szCs w:val="20"/>
        </w:rPr>
        <w:t xml:space="preserve"> appelant une mise en sûreté de l’école ou de l’établissement,</w:t>
      </w:r>
    </w:p>
    <w:p>
      <w:pPr>
        <w:pStyle w:val="ListParagraph"/>
        <w:numPr>
          <w:ilvl w:val="0"/>
          <w:numId w:val="6"/>
        </w:numPr>
        <w:spacing w:lineRule="auto" w:line="259"/>
        <w:jc w:val="both"/>
        <w:rPr>
          <w:rFonts w:ascii="Arial" w:hAnsi="Arial" w:cs="Arial"/>
          <w:sz w:val="18"/>
          <w:szCs w:val="20"/>
        </w:rPr>
      </w:pPr>
      <w:r>
        <w:rPr>
          <w:rFonts w:cs="Arial" w:ascii="Arial" w:hAnsi="Arial"/>
          <w:sz w:val="18"/>
          <w:szCs w:val="20"/>
        </w:rPr>
        <w:t xml:space="preserve">En réaction à un </w:t>
      </w:r>
      <w:r>
        <w:rPr>
          <w:rFonts w:cs="Arial" w:ascii="Arial" w:hAnsi="Arial"/>
          <w:b/>
          <w:sz w:val="18"/>
          <w:szCs w:val="20"/>
        </w:rPr>
        <w:t>événement au sein ou aux abords de l’école ou de l’établissement</w:t>
      </w:r>
      <w:r>
        <w:rPr>
          <w:rFonts w:cs="Arial" w:ascii="Arial" w:hAnsi="Arial"/>
          <w:sz w:val="18"/>
          <w:szCs w:val="20"/>
        </w:rPr>
        <w:t xml:space="preserve"> appelant une mise en sûreté de l’école ou de l’établissement,</w:t>
      </w:r>
    </w:p>
    <w:p>
      <w:pPr>
        <w:pStyle w:val="ListParagraph"/>
        <w:numPr>
          <w:ilvl w:val="0"/>
          <w:numId w:val="6"/>
        </w:numPr>
        <w:spacing w:lineRule="auto" w:line="259"/>
        <w:jc w:val="both"/>
        <w:rPr>
          <w:rFonts w:ascii="Arial" w:hAnsi="Arial" w:cs="Arial"/>
          <w:sz w:val="18"/>
          <w:szCs w:val="20"/>
        </w:rPr>
      </w:pPr>
      <w:r>
        <w:rPr>
          <w:rFonts w:cs="Arial" w:ascii="Arial" w:hAnsi="Arial"/>
          <w:sz w:val="18"/>
          <w:szCs w:val="20"/>
        </w:rPr>
        <w:t xml:space="preserve">Sur </w:t>
      </w:r>
      <w:r>
        <w:rPr>
          <w:rFonts w:cs="Arial" w:ascii="Arial" w:hAnsi="Arial"/>
          <w:b/>
          <w:sz w:val="18"/>
          <w:szCs w:val="20"/>
        </w:rPr>
        <w:t>demande directe des autorités</w:t>
      </w:r>
      <w:r>
        <w:rPr>
          <w:rFonts w:cs="Arial" w:ascii="Arial" w:hAnsi="Arial"/>
          <w:sz w:val="18"/>
          <w:szCs w:val="20"/>
        </w:rPr>
        <w:t>,</w:t>
      </w:r>
    </w:p>
    <w:p>
      <w:pPr>
        <w:pStyle w:val="ListParagraph"/>
        <w:numPr>
          <w:ilvl w:val="0"/>
          <w:numId w:val="6"/>
        </w:numPr>
        <w:spacing w:lineRule="auto" w:line="259"/>
        <w:jc w:val="both"/>
        <w:rPr>
          <w:rFonts w:ascii="Arial" w:hAnsi="Arial" w:cs="Arial"/>
          <w:sz w:val="18"/>
          <w:szCs w:val="20"/>
        </w:rPr>
      </w:pPr>
      <w:r>
        <w:rPr>
          <w:rFonts w:cs="Arial" w:ascii="Arial" w:hAnsi="Arial"/>
          <w:sz w:val="18"/>
          <w:szCs w:val="20"/>
        </w:rPr>
        <w:t xml:space="preserve">En réaction </w:t>
      </w:r>
      <w:r>
        <w:rPr>
          <w:rFonts w:cs="Arial" w:ascii="Arial" w:hAnsi="Arial"/>
          <w:b/>
          <w:sz w:val="18"/>
          <w:szCs w:val="20"/>
        </w:rPr>
        <w:t>au déclenchement de l’alerte à la population</w:t>
      </w:r>
      <w:r>
        <w:rPr>
          <w:rFonts w:cs="Arial" w:ascii="Arial" w:hAnsi="Arial"/>
          <w:sz w:val="18"/>
          <w:szCs w:val="20"/>
        </w:rPr>
        <w:t>,</w:t>
      </w:r>
    </w:p>
    <w:p>
      <w:pPr>
        <w:pStyle w:val="ListParagraph"/>
        <w:numPr>
          <w:ilvl w:val="0"/>
          <w:numId w:val="6"/>
        </w:numPr>
        <w:spacing w:lineRule="auto" w:line="259"/>
        <w:jc w:val="both"/>
        <w:rPr>
          <w:rFonts w:ascii="Arial" w:hAnsi="Arial" w:cs="Arial"/>
          <w:sz w:val="18"/>
          <w:szCs w:val="20"/>
        </w:rPr>
      </w:pPr>
      <w:r>
        <w:rPr>
          <w:rFonts w:cs="Arial" w:ascii="Arial" w:hAnsi="Arial"/>
          <w:sz w:val="18"/>
          <w:szCs w:val="20"/>
        </w:rPr>
        <w:t xml:space="preserve">Si une personne </w:t>
      </w:r>
      <w:r>
        <w:rPr>
          <w:rFonts w:cs="Arial" w:ascii="Arial" w:hAnsi="Arial"/>
          <w:b/>
          <w:sz w:val="18"/>
          <w:szCs w:val="20"/>
        </w:rPr>
        <w:t>est témoin d’un événement pouvant avoir une incidence majeure pour l’école ou l’établissement, ses élèves et ses personnels</w:t>
      </w:r>
      <w:r>
        <w:rPr>
          <w:rFonts w:cs="Arial" w:ascii="Arial" w:hAnsi="Arial"/>
          <w:sz w:val="18"/>
          <w:szCs w:val="20"/>
        </w:rPr>
        <w:t xml:space="preserve"> (exemple : camion de transport de matières dangereuses accidenté à proximité, intrusion…).</w:t>
      </w:r>
    </w:p>
    <w:p>
      <w:pPr>
        <w:pStyle w:val="Normal"/>
        <w:jc w:val="both"/>
        <w:rPr>
          <w:rFonts w:ascii="Arial" w:hAnsi="Arial" w:cs="Arial"/>
          <w:b/>
          <w:sz w:val="18"/>
          <w:szCs w:val="20"/>
        </w:rPr>
      </w:pPr>
      <w:r>
        <w:rPr>
          <w:rFonts w:cs="Arial" w:ascii="Arial" w:hAnsi="Arial"/>
          <w:b/>
          <w:sz w:val="18"/>
          <w:szCs w:val="20"/>
        </w:rPr>
        <w:t>LISTE DES ALARMES EXISTANTES SUR LE(S) SITE(S)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RAPPEL : Pour l’activation du PPMS, chaque école ou établissement dispose d’au moins deux moyens d’alerte, connus, audibles de tous et partout, et distincts de l’alarme incendie, afin d’adopter la posture adaptée à la situation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w:t>
        <w:tab/>
        <w:t xml:space="preserve">évacuation, mise à l’abri simple, mise à l’abri améliorée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w:t>
        <w:tab/>
        <w:t xml:space="preserve">s’échapper/se cacher.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Des signaux sonores suivis de messages parlés (en direct ou pré-enregistrés) permettent d'attirer rapidement l'attention des personnes et de clarifier les consignes et les conduites attendues. Ils peuvent utilement être complétés par des signaux lumineux.</w:t>
      </w:r>
    </w:p>
    <w:tbl>
      <w:tblPr>
        <w:tblStyle w:val="Grilledutableau"/>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8"/>
        <w:gridCol w:w="2609"/>
        <w:gridCol w:w="2670"/>
        <w:gridCol w:w="2577"/>
      </w:tblGrid>
      <w:tr>
        <w:trPr/>
        <w:tc>
          <w:tcPr>
            <w:tcW w:w="233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20"/>
              </w:rPr>
            </w:pPr>
            <w:r>
              <w:rPr>
                <w:rFonts w:cs="Arial" w:ascii="Arial" w:hAnsi="Arial"/>
                <w:b/>
                <w:color w:val="6187BA"/>
                <w:kern w:val="0"/>
                <w:sz w:val="18"/>
                <w:szCs w:val="20"/>
                <w:lang w:val="fr-FR" w:eastAsia="en-US" w:bidi="ar-SA"/>
              </w:rPr>
              <w:t>Nature de l’événement</w:t>
            </w:r>
          </w:p>
        </w:tc>
        <w:tc>
          <w:tcPr>
            <w:tcW w:w="2609"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20"/>
              </w:rPr>
            </w:pPr>
            <w:r>
              <w:rPr>
                <w:rFonts w:cs="Arial" w:ascii="Arial" w:hAnsi="Arial"/>
                <w:b/>
                <w:color w:val="6187BA"/>
                <w:kern w:val="0"/>
                <w:sz w:val="18"/>
                <w:szCs w:val="20"/>
                <w:lang w:val="fr-FR" w:eastAsia="en-US" w:bidi="ar-SA"/>
              </w:rPr>
              <w:t>Description de l’alarme</w:t>
            </w:r>
          </w:p>
        </w:tc>
        <w:tc>
          <w:tcPr>
            <w:tcW w:w="267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20"/>
              </w:rPr>
            </w:pPr>
            <w:r>
              <w:rPr>
                <w:rFonts w:cs="Arial" w:ascii="Arial" w:hAnsi="Arial"/>
                <w:b/>
                <w:color w:val="6187BA"/>
                <w:kern w:val="0"/>
                <w:sz w:val="18"/>
                <w:szCs w:val="20"/>
                <w:lang w:val="fr-FR" w:eastAsia="en-US" w:bidi="ar-SA"/>
              </w:rPr>
              <w:t>Point(s) de déclenchement</w:t>
            </w:r>
          </w:p>
        </w:tc>
        <w:tc>
          <w:tcPr>
            <w:tcW w:w="2577"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20"/>
              </w:rPr>
            </w:pPr>
            <w:r>
              <w:rPr>
                <w:rFonts w:cs="Arial" w:ascii="Arial" w:hAnsi="Arial"/>
                <w:b/>
                <w:color w:val="6187BA"/>
                <w:kern w:val="0"/>
                <w:sz w:val="18"/>
                <w:szCs w:val="20"/>
                <w:lang w:val="fr-FR" w:eastAsia="en-US" w:bidi="ar-SA"/>
              </w:rPr>
              <w:t>Personne(s) pouvant la déclencher</w:t>
            </w:r>
          </w:p>
        </w:tc>
      </w:tr>
      <w:tr>
        <w:trPr>
          <w:trHeight w:val="476" w:hRule="atLeast"/>
        </w:trPr>
        <w:tc>
          <w:tcPr>
            <w:tcW w:w="233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Risque majeur</w:t>
            </w:r>
          </w:p>
        </w:tc>
        <w:tc>
          <w:tcPr>
            <w:tcW w:w="2609"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Type d’alarme, nombre de tons, etc.</w:t>
            </w:r>
          </w:p>
        </w:tc>
        <w:tc>
          <w:tcPr>
            <w:tcW w:w="267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Bureau du proviseur</w:t>
            </w:r>
          </w:p>
        </w:tc>
        <w:tc>
          <w:tcPr>
            <w:tcW w:w="2577"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Proviseur</w:t>
            </w:r>
          </w:p>
        </w:tc>
      </w:tr>
      <w:tr>
        <w:trPr>
          <w:trHeight w:val="476" w:hRule="atLeast"/>
        </w:trPr>
        <w:tc>
          <w:tcPr>
            <w:tcW w:w="233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Attentat-intrusion</w:t>
            </w:r>
          </w:p>
        </w:tc>
        <w:tc>
          <w:tcPr>
            <w:tcW w:w="2609"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r>
          </w:p>
        </w:tc>
        <w:tc>
          <w:tcPr>
            <w:tcW w:w="2670"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Couloir du 1</w:t>
            </w:r>
            <w:r>
              <w:rPr>
                <w:rFonts w:cs="Arial" w:ascii="Arial" w:hAnsi="Arial"/>
                <w:color w:themeColor="background1" w:themeShade="d9" w:val="D9D9D9"/>
                <w:kern w:val="0"/>
                <w:sz w:val="18"/>
                <w:szCs w:val="20"/>
                <w:vertAlign w:val="superscript"/>
                <w:lang w:val="fr-FR" w:eastAsia="en-US" w:bidi="ar-SA"/>
              </w:rPr>
              <w:t>er</w:t>
            </w:r>
            <w:r>
              <w:rPr>
                <w:rFonts w:cs="Arial" w:ascii="Arial" w:hAnsi="Arial"/>
                <w:color w:themeColor="background1" w:themeShade="d9" w:val="D9D9D9"/>
                <w:kern w:val="0"/>
                <w:sz w:val="18"/>
                <w:szCs w:val="20"/>
                <w:lang w:val="fr-FR" w:eastAsia="en-US" w:bidi="ar-SA"/>
              </w:rPr>
              <w:t xml:space="preserve"> étage du bâtiment A</w:t>
            </w:r>
          </w:p>
        </w:tc>
        <w:tc>
          <w:tcPr>
            <w:tcW w:w="2577"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themeColor="background1" w:themeShade="d9" w:val="D9D9D9"/>
                <w:sz w:val="18"/>
                <w:szCs w:val="20"/>
              </w:rPr>
            </w:pPr>
            <w:r>
              <w:rPr>
                <w:rFonts w:cs="Arial" w:ascii="Arial" w:hAnsi="Arial"/>
                <w:color w:themeColor="background1" w:themeShade="d9" w:val="D9D9D9"/>
                <w:kern w:val="0"/>
                <w:sz w:val="18"/>
                <w:szCs w:val="20"/>
                <w:lang w:val="fr-FR" w:eastAsia="en-US" w:bidi="ar-SA"/>
              </w:rPr>
              <w:t>Tout le monde</w:t>
            </w:r>
          </w:p>
        </w:tc>
      </w:tr>
      <w:tr>
        <w:trPr>
          <w:trHeight w:val="476" w:hRule="atLeast"/>
        </w:trPr>
        <w:tc>
          <w:tcPr>
            <w:tcW w:w="233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themeColor="background1" w:themeShade="d9" w:val="D9D9D9"/>
                <w:sz w:val="18"/>
                <w:szCs w:val="20"/>
              </w:rPr>
            </w:pPr>
            <w:r>
              <w:rPr>
                <w:rFonts w:cs="Arial" w:ascii="Arial" w:hAnsi="Arial"/>
                <w:i/>
                <w:color w:themeColor="background1" w:themeShade="d9" w:val="D9D9D9"/>
                <w:kern w:val="0"/>
                <w:sz w:val="18"/>
                <w:szCs w:val="20"/>
                <w:lang w:val="fr-FR" w:eastAsia="en-US" w:bidi="ar-SA"/>
              </w:rPr>
              <w:t>Pour mémoire : incendie</w:t>
            </w:r>
          </w:p>
        </w:tc>
        <w:tc>
          <w:tcPr>
            <w:tcW w:w="2609"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Fonts w:ascii="Arial" w:hAnsi="Arial" w:cs="Arial"/>
                <w:b/>
                <w:color w:themeColor="background1" w:themeShade="d9" w:val="D9D9D9"/>
                <w:sz w:val="18"/>
                <w:szCs w:val="20"/>
              </w:rPr>
            </w:pPr>
            <w:r>
              <w:rPr>
                <w:rFonts w:cs="Arial" w:ascii="Arial" w:hAnsi="Arial"/>
                <w:b/>
                <w:color w:themeColor="background1" w:themeShade="d9" w:val="D9D9D9"/>
                <w:kern w:val="0"/>
                <w:sz w:val="18"/>
                <w:szCs w:val="20"/>
                <w:lang w:val="fr-FR" w:eastAsia="en-US" w:bidi="ar-SA"/>
              </w:rPr>
            </w:r>
          </w:p>
        </w:tc>
        <w:tc>
          <w:tcPr>
            <w:tcW w:w="2670"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Fonts w:ascii="Arial" w:hAnsi="Arial" w:cs="Arial"/>
                <w:b/>
                <w:color w:themeColor="background1" w:themeShade="d9" w:val="D9D9D9"/>
                <w:sz w:val="18"/>
                <w:szCs w:val="20"/>
              </w:rPr>
            </w:pPr>
            <w:r>
              <w:rPr>
                <w:rFonts w:cs="Arial" w:ascii="Arial" w:hAnsi="Arial"/>
                <w:b/>
                <w:color w:themeColor="background1" w:themeShade="d9" w:val="D9D9D9"/>
                <w:kern w:val="0"/>
                <w:sz w:val="18"/>
                <w:szCs w:val="20"/>
                <w:lang w:val="fr-FR" w:eastAsia="en-US" w:bidi="ar-SA"/>
              </w:rPr>
            </w:r>
          </w:p>
        </w:tc>
        <w:tc>
          <w:tcPr>
            <w:tcW w:w="2577"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Fonts w:ascii="Arial" w:hAnsi="Arial" w:cs="Arial"/>
                <w:b/>
                <w:color w:themeColor="background1" w:themeShade="d9" w:val="D9D9D9"/>
                <w:sz w:val="18"/>
                <w:szCs w:val="20"/>
              </w:rPr>
            </w:pPr>
            <w:r>
              <w:rPr>
                <w:rFonts w:cs="Arial" w:ascii="Arial" w:hAnsi="Arial"/>
                <w:b/>
                <w:color w:themeColor="background1" w:themeShade="d9" w:val="D9D9D9"/>
                <w:kern w:val="0"/>
                <w:sz w:val="18"/>
                <w:szCs w:val="20"/>
                <w:lang w:val="fr-FR" w:eastAsia="en-US" w:bidi="ar-SA"/>
              </w:rPr>
            </w:r>
          </w:p>
        </w:tc>
      </w:tr>
      <w:tr>
        <w:trPr>
          <w:trHeight w:val="476" w:hRule="atLeast"/>
        </w:trPr>
        <w:tc>
          <w:tcPr>
            <w:tcW w:w="2338"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i/>
                <w:i/>
                <w:color w:themeColor="background2" w:themeShade="bf" w:val="AEAAAA"/>
                <w:sz w:val="18"/>
                <w:szCs w:val="20"/>
              </w:rPr>
            </w:pPr>
            <w:r>
              <w:rPr>
                <w:rFonts w:cs="Arial" w:ascii="Arial" w:hAnsi="Arial"/>
                <w:i/>
                <w:color w:themeColor="background2" w:themeShade="bf" w:val="AEAAAA"/>
                <w:kern w:val="0"/>
                <w:sz w:val="18"/>
                <w:szCs w:val="20"/>
                <w:lang w:val="fr-FR" w:eastAsia="en-US" w:bidi="ar-SA"/>
              </w:rPr>
            </w:r>
          </w:p>
        </w:tc>
        <w:tc>
          <w:tcPr>
            <w:tcW w:w="2609"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Fonts w:ascii="Arial" w:hAnsi="Arial" w:cs="Arial"/>
                <w:b/>
                <w:sz w:val="18"/>
                <w:szCs w:val="20"/>
              </w:rPr>
            </w:pPr>
            <w:r>
              <w:rPr>
                <w:rFonts w:cs="Arial" w:ascii="Arial" w:hAnsi="Arial"/>
                <w:b/>
                <w:kern w:val="0"/>
                <w:sz w:val="18"/>
                <w:szCs w:val="20"/>
                <w:lang w:val="fr-FR" w:eastAsia="en-US" w:bidi="ar-SA"/>
              </w:rPr>
            </w:r>
          </w:p>
        </w:tc>
        <w:tc>
          <w:tcPr>
            <w:tcW w:w="2670"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Style w:val="annotationreference"/>
                <w:rFonts w:ascii="Calibri" w:hAnsi="Calibri" w:eastAsia="Calibri" w:cs="Times New Roman"/>
              </w:rPr>
            </w:pPr>
            <w:r>
              <w:rPr>
                <w:rFonts w:eastAsia="Calibri" w:cs="Times New Roman" w:ascii="Calibri" w:hAnsi="Calibri"/>
                <w:kern w:val="0"/>
                <w:lang w:val="fr-FR" w:eastAsia="en-US" w:bidi="ar-SA"/>
              </w:rPr>
            </w:r>
          </w:p>
        </w:tc>
        <w:tc>
          <w:tcPr>
            <w:tcW w:w="2577"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both"/>
              <w:rPr>
                <w:rFonts w:ascii="Arial" w:hAnsi="Arial" w:cs="Arial"/>
                <w:b/>
                <w:sz w:val="18"/>
                <w:szCs w:val="20"/>
              </w:rPr>
            </w:pPr>
            <w:r>
              <w:rPr>
                <w:rFonts w:cs="Arial" w:ascii="Arial" w:hAnsi="Arial"/>
                <w:b/>
                <w:kern w:val="0"/>
                <w:sz w:val="18"/>
                <w:szCs w:val="20"/>
                <w:lang w:val="fr-FR" w:eastAsia="en-US" w:bidi="ar-SA"/>
              </w:rPr>
            </w:r>
          </w:p>
        </w:tc>
      </w:tr>
    </w:tbl>
    <w:p>
      <w:pPr>
        <w:pStyle w:val="Normal"/>
        <w:spacing w:before="240" w:after="160"/>
        <w:jc w:val="both"/>
        <w:rPr>
          <w:rFonts w:ascii="Arial" w:hAnsi="Arial" w:cs="Arial"/>
          <w:b/>
          <w:sz w:val="18"/>
          <w:szCs w:val="20"/>
        </w:rPr>
      </w:pPr>
      <w:r>
        <w:rPr>
          <w:rFonts w:cs="Arial" w:ascii="Arial" w:hAnsi="Arial"/>
          <w:b/>
          <w:sz w:val="18"/>
          <w:szCs w:val="20"/>
        </w:rPr>
        <w:t>Après le déclenchement de l’alarme, le directeur d’école ou le chef d’établissement prend sans délai contact avec les forces de sécurité intérieure (police/gendarmerie) par tout moyen (17 ou bouton d’alerte) et/ou le 18 (pompiers). Il ne faut pas supposer que l’alerte a déjà été donnée.</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 xml:space="preserve">ÉLÉMENTS À COMMUNIQUER AUX SECOURS :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xml:space="preserve">- nom et statut de l’appelant,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xml:space="preserve">- localisation du bâtiment,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xml:space="preserve">- nature et localisation de l’événement,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xml:space="preserve">- réactions et positionnement des élèves et personnels,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xml:space="preserve">- localisation du point d’accueil des secours, </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Pr>
          <w:rFonts w:cs="Arial" w:ascii="Arial" w:hAnsi="Arial"/>
          <w:color w:val="FF0000"/>
          <w:sz w:val="18"/>
          <w:szCs w:val="20"/>
        </w:rPr>
        <w:t>- autre précision utile.</w:t>
      </w:r>
    </w:p>
    <w:p>
      <w:pPr>
        <w:pStyle w:val="Normal"/>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Pr>
          <w:rFonts w:cs="Arial" w:ascii="Arial" w:hAnsi="Arial"/>
          <w:b/>
          <w:color w:val="FF0000"/>
          <w:sz w:val="18"/>
          <w:szCs w:val="20"/>
        </w:rPr>
        <w:t>Ne pas raccrocher avant d’y avoir été invité par le service de secours car un complément d’information peut être demandé.</w:t>
      </w:r>
    </w:p>
    <w:p>
      <w:pPr>
        <w:pStyle w:val="Normal"/>
        <w:jc w:val="both"/>
        <w:rPr>
          <w:rFonts w:ascii="Arial" w:hAnsi="Arial" w:cs="Arial"/>
          <w:b/>
          <w:sz w:val="18"/>
          <w:szCs w:val="20"/>
        </w:rPr>
      </w:pPr>
      <w:r>
        <w:rPr>
          <w:rFonts w:cs="Arial" w:ascii="Arial" w:hAnsi="Arial"/>
          <w:b/>
          <w:sz w:val="18"/>
          <w:szCs w:val="20"/>
        </w:rPr>
        <w:t>Le responsable de l’école ou de l’établissement s’assure ensuite de la diffusion des consignes, auprès des personnels et des élèves qui se trouvent à l’extérieur de l’établissement ou susceptibles de le rejoindre.</w:t>
      </w:r>
    </w:p>
    <w:p>
      <w:pPr>
        <w:pStyle w:val="Normal"/>
        <w:spacing w:lineRule="auto" w:line="259"/>
        <w:rPr>
          <w:rFonts w:ascii="Arial" w:hAnsi="Arial" w:cs="Arial"/>
          <w:sz w:val="24"/>
          <w:szCs w:val="20"/>
        </w:rPr>
      </w:pPr>
      <w:r>
        <w:rPr>
          <w:rFonts w:cs="Arial" w:ascii="Arial" w:hAnsi="Arial"/>
          <w:sz w:val="24"/>
          <w:szCs w:val="20"/>
        </w:rPr>
      </w:r>
      <w:r>
        <w:br w:type="page"/>
      </w:r>
    </w:p>
    <w:p>
      <w:pPr>
        <w:pStyle w:val="Heading2"/>
        <w:spacing w:before="0" w:after="0"/>
        <w:rPr>
          <w:rFonts w:ascii="Arial" w:hAnsi="Arial" w:cs="Arial"/>
        </w:rPr>
      </w:pPr>
      <w:bookmarkStart w:id="104" w:name="_Toc154582551"/>
      <w:r>
        <w:rPr>
          <w:rFonts w:eastAsia="Wingdings" w:cs="Wingdings" w:ascii="Wingdings" w:hAnsi="Wingdings"/>
          <w:color w:val="CC723C"/>
          <w:sz w:val="32"/>
        </w:rPr>
        <w:sym w:font="Wingdings" w:char="f06e"/>
      </w:r>
      <w:r>
        <w:rPr>
          <w:rFonts w:cs="Arial" w:ascii="Arial" w:hAnsi="Arial"/>
          <w:color w:val="CC723C"/>
          <w:sz w:val="32"/>
        </w:rPr>
        <w:t xml:space="preserve"> </w:t>
      </w:r>
      <w:hyperlink w:anchor="_Quels_documents_sont_1">
        <w:r>
          <w:rPr>
            <w:rStyle w:val="ListLabel413"/>
            <w:rFonts w:cs="Arial" w:ascii="Arial" w:hAnsi="Arial"/>
            <w:color w:val="6187BA"/>
            <w:sz w:val="24"/>
          </w:rPr>
          <w:t>Fiche - Missions du responsable de zone </w:t>
        </w:r>
      </w:hyperlink>
      <w:r>
        <w:rPr>
          <w:rFonts w:cs="Arial" w:ascii="Arial" w:hAnsi="Arial"/>
          <w:color w:val="6187BA"/>
          <w:sz w:val="24"/>
        </w:rPr>
        <w:t>de mise en sûreté</w:t>
      </w:r>
      <w:bookmarkEnd w:id="104"/>
    </w:p>
    <w:tbl>
      <w:tblPr>
        <w:tblpPr w:vertAnchor="text" w:horzAnchor="margin" w:tblpXSpec="center" w:leftFromText="141" w:rightFromText="141" w:tblpY="128"/>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27"/>
        <w:gridCol w:w="4576"/>
      </w:tblGrid>
      <w:tr>
        <w:trPr/>
        <w:tc>
          <w:tcPr>
            <w:tcW w:w="10203" w:type="dxa"/>
            <w:gridSpan w:val="2"/>
            <w:tcBorders>
              <w:top w:val="single" w:sz="4" w:space="0" w:color="CC723C"/>
              <w:left w:val="single" w:sz="4" w:space="0" w:color="CC723C"/>
              <w:bottom w:val="single" w:sz="4" w:space="0" w:color="CC723C"/>
              <w:right w:val="single" w:sz="4" w:space="0" w:color="CC723C"/>
            </w:tcBorders>
            <w:shd w:color="auto" w:fill="D9E2EF" w:val="clear"/>
            <w:vAlign w:val="center"/>
          </w:tcPr>
          <w:p>
            <w:pPr>
              <w:pStyle w:val="Normal"/>
              <w:jc w:val="center"/>
              <w:rPr>
                <w:rFonts w:ascii="Arial" w:hAnsi="Arial" w:cs="Arial"/>
                <w:b/>
                <w:color w:val="6187BA"/>
                <w:sz w:val="18"/>
                <w:szCs w:val="32"/>
              </w:rPr>
            </w:pPr>
            <w:r>
              <w:rPr>
                <w:rFonts w:cs="Arial" w:ascii="Arial" w:hAnsi="Arial"/>
                <w:b/>
                <w:color w:val="6187BA"/>
                <w:sz w:val="18"/>
                <w:szCs w:val="32"/>
              </w:rPr>
              <w:t xml:space="preserve">Numéro de téléphone du directeur d’école / du chef d’établissement </w:t>
            </w:r>
          </w:p>
          <w:p>
            <w:pPr>
              <w:pStyle w:val="Normal"/>
              <w:spacing w:before="0" w:after="120"/>
              <w:jc w:val="center"/>
              <w:rPr>
                <w:rFonts w:ascii="Arial" w:hAnsi="Arial" w:cs="Arial"/>
                <w:b/>
                <w:color w:val="6187BA"/>
                <w:sz w:val="18"/>
                <w:szCs w:val="32"/>
              </w:rPr>
            </w:pPr>
            <w:r>
              <w:rPr>
                <w:rFonts w:cs="Arial" w:ascii="Arial" w:hAnsi="Arial"/>
                <w:b/>
                <w:color w:val="6187BA"/>
                <w:sz w:val="18"/>
                <w:szCs w:val="32"/>
              </w:rPr>
              <w:t>__________________________</w:t>
            </w:r>
          </w:p>
          <w:p>
            <w:pPr>
              <w:pStyle w:val="Normal"/>
              <w:spacing w:before="0" w:after="120"/>
              <w:jc w:val="center"/>
              <w:rPr>
                <w:rFonts w:ascii="Arial" w:hAnsi="Arial" w:cs="Arial"/>
                <w:b/>
                <w:color w:val="6187BA"/>
                <w:sz w:val="18"/>
                <w:szCs w:val="32"/>
              </w:rPr>
            </w:pPr>
            <w:r>
              <w:rPr>
                <w:rFonts w:cs="Arial" w:ascii="Arial" w:hAnsi="Arial"/>
                <w:b/>
                <w:color w:val="6187BA"/>
                <w:sz w:val="18"/>
                <w:szCs w:val="32"/>
              </w:rPr>
              <w:t>Moyen de communication avec la cellule de crise (numéro de téléphone, fréquence du talkie-walkie…)</w:t>
            </w:r>
          </w:p>
          <w:p>
            <w:pPr>
              <w:pStyle w:val="Normal"/>
              <w:spacing w:before="0" w:after="120"/>
              <w:jc w:val="center"/>
              <w:rPr>
                <w:rFonts w:ascii="Arial" w:hAnsi="Arial" w:cs="Arial"/>
                <w:b/>
                <w:color w:val="6187BA"/>
                <w:sz w:val="18"/>
                <w:szCs w:val="32"/>
              </w:rPr>
            </w:pPr>
            <w:r>
              <w:rPr>
                <w:rFonts w:cs="Arial" w:ascii="Arial" w:hAnsi="Arial"/>
                <w:b/>
                <w:color w:val="6187BA"/>
                <w:sz w:val="18"/>
                <w:szCs w:val="32"/>
              </w:rPr>
              <w:t>_____________________________</w:t>
            </w:r>
          </w:p>
        </w:tc>
      </w:tr>
      <w:tr>
        <w:trPr>
          <w:trHeight w:val="974"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tcPr>
          <w:p>
            <w:pPr>
              <w:pStyle w:val="Normal"/>
              <w:spacing w:before="120" w:after="160"/>
              <w:jc w:val="center"/>
              <w:rPr>
                <w:rFonts w:ascii="Arial" w:hAnsi="Arial" w:cs="Arial"/>
                <w:b/>
                <w:color w:val="6187BA"/>
                <w:sz w:val="18"/>
                <w:szCs w:val="32"/>
              </w:rPr>
            </w:pPr>
            <w:r>
              <w:rPr>
                <w:rFonts w:cs="Arial" w:ascii="Arial" w:hAnsi="Arial"/>
                <w:b/>
                <w:color w:val="6187BA"/>
                <w:sz w:val="18"/>
                <w:szCs w:val="32"/>
              </w:rPr>
              <w:t>Rôle du responsable de zone de mise en sûreté </w:t>
            </w:r>
          </w:p>
          <w:p>
            <w:pPr>
              <w:pStyle w:val="Normal"/>
              <w:tabs>
                <w:tab w:val="clear" w:pos="708"/>
                <w:tab w:val="left" w:pos="4990" w:leader="dot"/>
              </w:tabs>
              <w:spacing w:before="240" w:after="160"/>
              <w:rPr>
                <w:rFonts w:ascii="Arial" w:hAnsi="Arial" w:cs="Arial"/>
                <w:sz w:val="18"/>
                <w:szCs w:val="32"/>
              </w:rPr>
            </w:pPr>
            <w:r>
              <w:rPr>
                <w:rFonts w:cs="Arial" w:ascii="Arial" w:hAnsi="Arial"/>
                <w:sz w:val="18"/>
                <w:szCs w:val="32"/>
              </w:rPr>
              <w:t xml:space="preserve">Nom : </w:t>
            </w:r>
            <w:r>
              <w:rPr>
                <w:rFonts w:cs="Arial" w:ascii="Arial" w:hAnsi="Arial"/>
                <w:color w:themeColor="background1" w:themeShade="a6" w:val="A6A6A6"/>
                <w:sz w:val="18"/>
                <w:szCs w:val="32"/>
              </w:rPr>
              <w:t>_____________________________________________</w:t>
            </w:r>
          </w:p>
          <w:p>
            <w:pPr>
              <w:pStyle w:val="Normal"/>
              <w:tabs>
                <w:tab w:val="clear" w:pos="708"/>
                <w:tab w:val="left" w:pos="4990" w:leader="dot"/>
              </w:tabs>
              <w:spacing w:before="240" w:after="160"/>
              <w:rPr>
                <w:rFonts w:ascii="Arial" w:hAnsi="Arial" w:cs="Arial"/>
                <w:sz w:val="18"/>
                <w:szCs w:val="32"/>
              </w:rPr>
            </w:pPr>
            <w:r>
              <w:rPr>
                <w:rFonts w:cs="Arial" w:ascii="Arial" w:hAnsi="Arial"/>
                <w:sz w:val="18"/>
                <w:szCs w:val="32"/>
              </w:rPr>
              <w:t xml:space="preserve">Ligne directe : </w:t>
            </w:r>
            <w:r>
              <w:rPr>
                <w:rFonts w:cs="Arial" w:ascii="Arial" w:hAnsi="Arial"/>
                <w:color w:themeColor="background1" w:themeShade="a6" w:val="A6A6A6"/>
                <w:sz w:val="18"/>
                <w:szCs w:val="32"/>
              </w:rPr>
              <w:t>_______________________________________</w:t>
            </w:r>
          </w:p>
          <w:p>
            <w:pPr>
              <w:pStyle w:val="Normal"/>
              <w:tabs>
                <w:tab w:val="clear" w:pos="708"/>
                <w:tab w:val="left" w:pos="4990" w:leader="dot"/>
              </w:tabs>
              <w:spacing w:before="240" w:after="160"/>
              <w:rPr>
                <w:rFonts w:ascii="Arial" w:hAnsi="Arial" w:cs="Arial"/>
                <w:sz w:val="18"/>
                <w:szCs w:val="32"/>
              </w:rPr>
            </w:pPr>
            <w:r>
              <w:rPr>
                <w:rFonts w:cs="Arial" w:ascii="Arial" w:hAnsi="Arial"/>
                <w:sz w:val="18"/>
                <w:szCs w:val="32"/>
              </w:rPr>
              <w:t xml:space="preserve">N° téléphone portable : </w:t>
            </w:r>
            <w:r>
              <w:rPr>
                <w:rFonts w:cs="Arial" w:ascii="Arial" w:hAnsi="Arial"/>
                <w:color w:themeColor="background1" w:themeShade="a6" w:val="A6A6A6"/>
                <w:sz w:val="18"/>
                <w:szCs w:val="32"/>
              </w:rPr>
              <w:t>________________________________</w:t>
            </w:r>
          </w:p>
        </w:tc>
        <w:tc>
          <w:tcPr>
            <w:tcW w:w="4576"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color w:val="6187BA"/>
                <w:sz w:val="18"/>
                <w:szCs w:val="24"/>
              </w:rPr>
              <w:t>Observations</w:t>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18"/>
              <w:contextualSpacing/>
              <w:rPr>
                <w:rFonts w:ascii="Arial" w:hAnsi="Arial" w:cs="Arial"/>
                <w:b/>
                <w:color w:val="6187BA"/>
                <w:sz w:val="18"/>
                <w:szCs w:val="24"/>
                <w:lang w:eastAsia="fr-FR"/>
              </w:rPr>
            </w:pPr>
            <w:r>
              <w:rPr>
                <w:rFonts w:cs="Arial" w:ascii="Arial" w:hAnsi="Arial"/>
                <w:b/>
                <w:color w:val="6187BA"/>
                <w:sz w:val="18"/>
                <w:szCs w:val="24"/>
                <w:lang w:eastAsia="fr-FR"/>
              </w:rPr>
              <w:t>Faire le lien avec le responsable d’établissement ou la cellule de crise si elle est activée</w:t>
            </w:r>
          </w:p>
          <w:p>
            <w:pPr>
              <w:pStyle w:val="ListParagraph"/>
              <w:numPr>
                <w:ilvl w:val="0"/>
                <w:numId w:val="4"/>
              </w:numPr>
              <w:spacing w:lineRule="auto" w:line="240" w:before="60" w:after="60"/>
              <w:ind w:hanging="360" w:left="318"/>
              <w:contextualSpacing/>
              <w:rPr>
                <w:rFonts w:ascii="Arial" w:hAnsi="Arial" w:cs="Arial"/>
                <w:b/>
                <w:color w:val="6187BA"/>
                <w:sz w:val="18"/>
                <w:szCs w:val="24"/>
                <w:lang w:eastAsia="fr-FR"/>
              </w:rPr>
            </w:pPr>
            <w:r>
              <w:rPr>
                <w:rFonts w:cs="Arial" w:ascii="Arial" w:hAnsi="Arial"/>
                <w:b/>
                <w:color w:val="6187BA"/>
                <w:sz w:val="18"/>
                <w:szCs w:val="32"/>
              </w:rPr>
              <w:t xml:space="preserve">Suivre les consignes transmises </w:t>
            </w:r>
          </w:p>
        </w:tc>
        <w:tc>
          <w:tcPr>
            <w:tcW w:w="4576" w:type="dxa"/>
            <w:vMerge w:val="restart"/>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18"/>
              <w:contextualSpacing/>
              <w:rPr>
                <w:rFonts w:ascii="Arial" w:hAnsi="Arial" w:cs="Arial"/>
                <w:color w:val="6187BA"/>
                <w:sz w:val="18"/>
              </w:rPr>
            </w:pPr>
            <w:r>
              <w:rPr>
                <w:rFonts w:cs="Arial" w:ascii="Arial" w:hAnsi="Arial"/>
                <w:b/>
                <w:color w:val="6187BA"/>
                <w:sz w:val="18"/>
                <w:szCs w:val="24"/>
              </w:rPr>
              <w:t>S’assurer de la mise en sûreté de toutes les personnes présentes dans la zone</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18"/>
              <w:contextualSpacing/>
              <w:rPr>
                <w:rFonts w:ascii="Arial" w:hAnsi="Arial" w:cs="Arial"/>
                <w:b/>
                <w:color w:val="6187BA"/>
                <w:sz w:val="18"/>
                <w:szCs w:val="24"/>
              </w:rPr>
            </w:pPr>
            <w:r>
              <w:rPr>
                <w:rFonts w:cs="Arial" w:ascii="Arial" w:hAnsi="Arial"/>
                <w:b/>
                <w:color w:val="6187BA"/>
                <w:sz w:val="18"/>
                <w:szCs w:val="24"/>
              </w:rPr>
              <w:t>Transmettre rapidement les effectifs présents</w:t>
            </w:r>
          </w:p>
          <w:p>
            <w:pPr>
              <w:pStyle w:val="ListParagraph"/>
              <w:numPr>
                <w:ilvl w:val="0"/>
                <w:numId w:val="4"/>
              </w:numPr>
              <w:spacing w:lineRule="auto" w:line="240" w:before="60" w:after="60"/>
              <w:ind w:hanging="360" w:left="318"/>
              <w:contextualSpacing/>
              <w:rPr>
                <w:rFonts w:ascii="Arial" w:hAnsi="Arial" w:cs="Arial"/>
                <w:b/>
                <w:color w:val="6187BA"/>
                <w:sz w:val="18"/>
                <w:szCs w:val="24"/>
              </w:rPr>
            </w:pPr>
            <w:r>
              <w:rPr>
                <w:rFonts w:cs="Arial" w:ascii="Arial" w:hAnsi="Arial"/>
                <w:b/>
                <w:color w:val="6187BA"/>
                <w:sz w:val="18"/>
                <w:szCs w:val="24"/>
              </w:rPr>
              <w:t>Etablir la liste des absents / manquants</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18"/>
              <w:contextualSpacing/>
              <w:rPr>
                <w:rFonts w:ascii="Arial" w:hAnsi="Arial" w:cs="Arial"/>
                <w:b/>
                <w:color w:val="6187BA"/>
                <w:sz w:val="18"/>
                <w:szCs w:val="24"/>
              </w:rPr>
            </w:pPr>
            <w:r>
              <w:rPr>
                <w:rFonts w:cs="Arial" w:ascii="Arial" w:hAnsi="Arial"/>
                <w:b/>
                <w:color w:val="6187BA"/>
                <w:sz w:val="18"/>
                <w:szCs w:val="24"/>
              </w:rPr>
              <w:t>Signaler tout incident ou malaise</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18"/>
              <w:contextualSpacing/>
              <w:rPr>
                <w:rFonts w:ascii="Arial" w:hAnsi="Arial" w:cs="Arial"/>
                <w:b/>
                <w:color w:val="6187BA"/>
                <w:sz w:val="18"/>
                <w:szCs w:val="24"/>
              </w:rPr>
            </w:pPr>
            <w:r>
              <w:rPr>
                <w:rFonts w:cs="Arial" w:ascii="Arial" w:hAnsi="Arial"/>
                <w:b/>
                <w:color w:val="6187BA"/>
                <w:sz w:val="18"/>
                <w:szCs w:val="24"/>
              </w:rPr>
              <w:t>Contrôler les accès de la zone</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907"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4"/>
              </w:numPr>
              <w:spacing w:lineRule="auto" w:line="240" w:before="60" w:after="60"/>
              <w:ind w:hanging="360" w:left="308"/>
              <w:contextualSpacing/>
              <w:rPr>
                <w:rFonts w:ascii="Arial" w:hAnsi="Arial" w:cs="Arial"/>
                <w:color w:val="6187BA"/>
                <w:sz w:val="18"/>
              </w:rPr>
            </w:pPr>
            <w:r>
              <w:rPr>
                <w:rFonts w:cs="Arial" w:ascii="Arial" w:hAnsi="Arial"/>
                <w:b/>
                <w:color w:val="6187BA"/>
                <w:sz w:val="18"/>
                <w:szCs w:val="24"/>
              </w:rPr>
              <w:t>Gestion de l’attente </w:t>
            </w:r>
            <w:r>
              <w:rPr>
                <w:rFonts w:cs="Arial" w:ascii="Arial" w:hAnsi="Arial"/>
                <w:sz w:val="18"/>
                <w:szCs w:val="24"/>
              </w:rPr>
              <w:t>:</w:t>
            </w:r>
          </w:p>
          <w:p>
            <w:pPr>
              <w:pStyle w:val="Normal"/>
              <w:spacing w:lineRule="auto" w:line="240" w:before="60" w:after="60"/>
              <w:rPr>
                <w:rFonts w:ascii="Arial" w:hAnsi="Arial" w:cs="Arial"/>
                <w:color w:val="6187BA"/>
                <w:sz w:val="18"/>
              </w:rPr>
            </w:pPr>
            <w:r>
              <w:rPr>
                <w:rFonts w:cs="Arial" w:ascii="Arial" w:hAnsi="Arial"/>
                <w:sz w:val="18"/>
                <w:szCs w:val="24"/>
              </w:rPr>
              <w:t>Maintenir le calme, s’informer et communiquer de manière adaptée, rassurer les personnes qui expriment ne pas se sentir bien</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rHeight w:val="719" w:hRule="atLeast"/>
        </w:trPr>
        <w:tc>
          <w:tcPr>
            <w:tcW w:w="5627" w:type="dxa"/>
            <w:tcBorders>
              <w:top w:val="single" w:sz="4" w:space="0" w:color="CC723C"/>
              <w:left w:val="single" w:sz="4" w:space="0" w:color="CC723C"/>
              <w:bottom w:val="single" w:sz="4" w:space="0" w:color="CC723C"/>
              <w:right w:val="single" w:sz="4" w:space="0" w:color="CC723C"/>
            </w:tcBorders>
            <w:shd w:color="auto" w:fill="EDF1F7" w:val="clear"/>
            <w:vAlign w:val="center"/>
          </w:tcPr>
          <w:p>
            <w:pPr>
              <w:pStyle w:val="ListParagraph"/>
              <w:numPr>
                <w:ilvl w:val="0"/>
                <w:numId w:val="5"/>
              </w:numPr>
              <w:spacing w:lineRule="auto" w:line="240" w:before="60" w:after="60"/>
              <w:ind w:hanging="360" w:left="308"/>
              <w:contextualSpacing/>
              <w:rPr>
                <w:rFonts w:ascii="Arial" w:hAnsi="Arial" w:cs="Arial"/>
                <w:b/>
                <w:color w:val="6187BA"/>
                <w:sz w:val="18"/>
                <w:szCs w:val="24"/>
              </w:rPr>
            </w:pPr>
            <w:r>
              <w:rPr>
                <w:rFonts w:cs="Arial" w:ascii="Arial" w:hAnsi="Arial"/>
                <w:b/>
                <w:color w:val="6187BA"/>
                <w:sz w:val="18"/>
                <w:szCs w:val="24"/>
              </w:rPr>
              <w:t xml:space="preserve">En cas d’appel aux </w:t>
            </w:r>
            <w:r>
              <w:rPr>
                <w:rFonts w:cs="Arial" w:ascii="Arial" w:hAnsi="Arial"/>
                <w:color w:val="6187BA"/>
                <w:sz w:val="18"/>
                <w:szCs w:val="24"/>
              </w:rPr>
              <w:t xml:space="preserve">forces de sécurité intérieure ou services de </w:t>
            </w:r>
            <w:r>
              <w:rPr>
                <w:rFonts w:cs="Arial" w:ascii="Arial" w:hAnsi="Arial"/>
                <w:b/>
                <w:color w:val="6187BA"/>
                <w:sz w:val="18"/>
                <w:szCs w:val="24"/>
              </w:rPr>
              <w:t xml:space="preserve">secours, informations à communiquer : </w:t>
            </w:r>
          </w:p>
          <w:p>
            <w:pPr>
              <w:pStyle w:val="Normal"/>
              <w:spacing w:lineRule="auto" w:line="240" w:before="60" w:after="60"/>
              <w:rPr>
                <w:rFonts w:ascii="Arial" w:hAnsi="Arial" w:cs="Arial"/>
                <w:b/>
                <w:sz w:val="18"/>
              </w:rPr>
            </w:pPr>
            <w:r>
              <w:rPr>
                <w:rFonts w:cs="Arial" w:ascii="Arial" w:hAnsi="Arial"/>
                <w:b/>
                <w:sz w:val="18"/>
              </w:rPr>
              <w:t>Nom et statut de l’appelant,</w:t>
            </w:r>
          </w:p>
          <w:p>
            <w:pPr>
              <w:pStyle w:val="Normal"/>
              <w:spacing w:lineRule="auto" w:line="240" w:before="60" w:after="60"/>
              <w:rPr>
                <w:rFonts w:ascii="Arial" w:hAnsi="Arial" w:cs="Arial"/>
                <w:b/>
                <w:sz w:val="18"/>
              </w:rPr>
            </w:pPr>
            <w:r>
              <w:rPr>
                <w:rFonts w:cs="Arial" w:ascii="Arial" w:hAnsi="Arial"/>
                <w:b/>
                <w:sz w:val="18"/>
              </w:rPr>
              <w:t>Localisation du bâtiment,</w:t>
            </w:r>
          </w:p>
          <w:p>
            <w:pPr>
              <w:pStyle w:val="Normal"/>
              <w:spacing w:lineRule="auto" w:line="240" w:before="60" w:after="60"/>
              <w:rPr>
                <w:rFonts w:ascii="Arial" w:hAnsi="Arial" w:cs="Arial"/>
                <w:b/>
                <w:sz w:val="18"/>
              </w:rPr>
            </w:pPr>
            <w:r>
              <w:rPr>
                <w:rFonts w:cs="Arial" w:ascii="Arial" w:hAnsi="Arial"/>
                <w:b/>
                <w:sz w:val="18"/>
              </w:rPr>
              <w:t>Nature et localisation de l’événement,</w:t>
            </w:r>
          </w:p>
          <w:p>
            <w:pPr>
              <w:pStyle w:val="Normal"/>
              <w:spacing w:lineRule="auto" w:line="240" w:before="60" w:after="60"/>
              <w:rPr>
                <w:rFonts w:ascii="Arial" w:hAnsi="Arial" w:cs="Arial"/>
                <w:b/>
                <w:sz w:val="18"/>
              </w:rPr>
            </w:pPr>
            <w:r>
              <w:rPr>
                <w:rFonts w:cs="Arial" w:ascii="Arial" w:hAnsi="Arial"/>
                <w:b/>
                <w:sz w:val="18"/>
              </w:rPr>
              <w:t>réactions et positionnement des élèves et personnels,</w:t>
            </w:r>
          </w:p>
          <w:p>
            <w:pPr>
              <w:pStyle w:val="Normal"/>
              <w:spacing w:lineRule="auto" w:line="240" w:before="60" w:after="60"/>
              <w:rPr>
                <w:rFonts w:ascii="Arial" w:hAnsi="Arial" w:cs="Arial"/>
                <w:b/>
                <w:sz w:val="18"/>
              </w:rPr>
            </w:pPr>
            <w:r>
              <w:rPr>
                <w:rFonts w:cs="Arial" w:ascii="Arial" w:hAnsi="Arial"/>
                <w:b/>
                <w:sz w:val="18"/>
              </w:rPr>
              <w:t>Localisation du point d’accueil des secours.</w:t>
            </w:r>
          </w:p>
          <w:p>
            <w:pPr>
              <w:pStyle w:val="Normal"/>
              <w:spacing w:lineRule="auto" w:line="240" w:before="60" w:after="60"/>
              <w:rPr>
                <w:rFonts w:ascii="Arial" w:hAnsi="Arial" w:cs="Arial"/>
                <w:color w:val="6187BA"/>
                <w:sz w:val="18"/>
              </w:rPr>
            </w:pPr>
            <w:r>
              <w:rPr>
                <w:rFonts w:cs="Arial" w:ascii="Arial" w:hAnsi="Arial"/>
                <w:b/>
                <w:sz w:val="18"/>
              </w:rPr>
              <w:t>Ne pas raccrocher avant d’y avoir été invité par le service de secours car un complément d’information peut être demandé.</w:t>
            </w:r>
          </w:p>
        </w:tc>
        <w:tc>
          <w:tcPr>
            <w:tcW w:w="4576" w:type="dxa"/>
            <w:vMerge w:val="continue"/>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right" w:pos="5103" w:leader="dot"/>
              </w:tabs>
              <w:spacing w:before="0" w:after="160"/>
              <w:jc w:val="center"/>
              <w:rPr>
                <w:rFonts w:ascii="Arial" w:hAnsi="Arial" w:cs="Arial"/>
                <w:b/>
                <w:sz w:val="18"/>
                <w:szCs w:val="24"/>
              </w:rPr>
            </w:pPr>
            <w:r>
              <w:rPr>
                <w:rFonts w:cs="Arial" w:ascii="Arial" w:hAnsi="Arial"/>
                <w:b/>
                <w:sz w:val="18"/>
                <w:szCs w:val="24"/>
              </w:rPr>
            </w:r>
          </w:p>
        </w:tc>
      </w:tr>
      <w:tr>
        <w:trPr/>
        <w:tc>
          <w:tcPr>
            <w:tcW w:w="10203" w:type="dxa"/>
            <w:gridSpan w:val="2"/>
            <w:tcBorders>
              <w:top w:val="single" w:sz="4" w:space="0" w:color="CC723C"/>
              <w:left w:val="single" w:sz="4" w:space="0" w:color="CC723C"/>
              <w:bottom w:val="single" w:sz="4" w:space="0" w:color="CC723C"/>
              <w:right w:val="single" w:sz="4" w:space="0" w:color="CC723C"/>
            </w:tcBorders>
            <w:shd w:color="auto" w:fill="FFFFFF" w:themeFill="background1" w:val="clear"/>
            <w:vAlign w:val="center"/>
          </w:tcPr>
          <w:p>
            <w:pPr>
              <w:pStyle w:val="Normal"/>
              <w:spacing w:before="60" w:after="60"/>
              <w:jc w:val="center"/>
              <w:rPr>
                <w:rFonts w:ascii="Arial" w:hAnsi="Arial" w:cs="Arial"/>
                <w:b/>
                <w:sz w:val="18"/>
                <w:szCs w:val="32"/>
              </w:rPr>
            </w:pPr>
            <w:r>
              <w:rPr>
                <w:rFonts w:cs="Arial" w:ascii="Arial" w:hAnsi="Arial"/>
                <w:b/>
                <w:color w:val="6187BA"/>
                <w:sz w:val="18"/>
                <w:szCs w:val="32"/>
              </w:rPr>
              <w:t>Fréquences radio à écouter</w:t>
            </w:r>
          </w:p>
        </w:tc>
      </w:tr>
      <w:tr>
        <w:trPr/>
        <w:tc>
          <w:tcPr>
            <w:tcW w:w="10203" w:type="dxa"/>
            <w:gridSpan w:val="2"/>
            <w:tcBorders>
              <w:top w:val="single" w:sz="4" w:space="0" w:color="CC723C"/>
              <w:left w:val="single" w:sz="4" w:space="0" w:color="CC723C"/>
              <w:bottom w:val="single" w:sz="4" w:space="0" w:color="CC723C"/>
              <w:right w:val="single" w:sz="4" w:space="0" w:color="CC723C"/>
            </w:tcBorders>
            <w:shd w:color="auto" w:fill="auto" w:val="clear"/>
            <w:vAlign w:val="center"/>
          </w:tcPr>
          <w:p>
            <w:pPr>
              <w:pStyle w:val="Normal"/>
              <w:tabs>
                <w:tab w:val="clear" w:pos="708"/>
                <w:tab w:val="left" w:pos="3622" w:leader="dot"/>
                <w:tab w:val="left" w:pos="4423" w:leader="none"/>
                <w:tab w:val="left" w:pos="9262" w:leader="dot"/>
              </w:tabs>
              <w:spacing w:before="240" w:after="240"/>
              <w:rPr>
                <w:rFonts w:ascii="Arial" w:hAnsi="Arial" w:cs="Arial"/>
                <w:sz w:val="18"/>
              </w:rPr>
            </w:pPr>
            <w:r>
              <w:rPr>
                <w:rFonts w:cs="Arial" w:ascii="Arial" w:hAnsi="Arial"/>
                <w:sz w:val="18"/>
              </w:rPr>
              <w:t>France Bleu : </w:t>
            </w:r>
            <w:r>
              <w:rPr>
                <w:rFonts w:cs="Arial" w:ascii="Arial" w:hAnsi="Arial"/>
                <w:color w:themeColor="background1" w:themeShade="bf" w:val="BFBFBF"/>
                <w:sz w:val="18"/>
              </w:rPr>
              <w:t>______________________</w:t>
            </w:r>
            <w:r>
              <w:rPr>
                <w:rFonts w:cs="Arial" w:ascii="Arial" w:hAnsi="Arial"/>
                <w:sz w:val="18"/>
              </w:rPr>
              <w:t>Mhz</w:t>
              <w:tab/>
              <w:t xml:space="preserve">France Info : </w:t>
            </w:r>
            <w:r>
              <w:rPr>
                <w:rFonts w:cs="Arial" w:ascii="Arial" w:hAnsi="Arial"/>
                <w:color w:themeColor="background1" w:themeShade="bf" w:val="BFBFBF"/>
                <w:sz w:val="18"/>
              </w:rPr>
              <w:t>______________________________________</w:t>
            </w:r>
            <w:r>
              <w:rPr>
                <w:rFonts w:cs="Arial" w:ascii="Arial" w:hAnsi="Arial"/>
                <w:sz w:val="18"/>
              </w:rPr>
              <w:t>Mhz</w:t>
            </w:r>
          </w:p>
          <w:p>
            <w:pPr>
              <w:pStyle w:val="Normal"/>
              <w:tabs>
                <w:tab w:val="clear" w:pos="708"/>
                <w:tab w:val="left" w:pos="3652" w:leader="dot"/>
                <w:tab w:val="left" w:pos="4423" w:leader="none"/>
              </w:tabs>
              <w:spacing w:before="240" w:after="240"/>
              <w:ind w:right="-113"/>
              <w:rPr>
                <w:rFonts w:ascii="Arial" w:hAnsi="Arial" w:cs="Arial"/>
                <w:sz w:val="18"/>
              </w:rPr>
            </w:pPr>
            <w:r>
              <w:rPr>
                <w:rFonts w:cs="Arial" w:ascii="Arial" w:hAnsi="Arial"/>
                <w:sz w:val="18"/>
              </w:rPr>
              <w:t xml:space="preserve">France Inter : </w:t>
            </w:r>
            <w:r>
              <w:rPr>
                <w:rFonts w:cs="Arial" w:ascii="Arial" w:hAnsi="Arial"/>
                <w:color w:themeColor="background1" w:themeShade="bf" w:val="BFBFBF"/>
                <w:sz w:val="18"/>
              </w:rPr>
              <w:t>______________________</w:t>
            </w:r>
            <w:r>
              <w:rPr>
                <w:rFonts w:cs="Arial" w:ascii="Arial" w:hAnsi="Arial"/>
                <w:sz w:val="18"/>
              </w:rPr>
              <w:t>Mhz</w:t>
              <w:tab/>
              <w:t xml:space="preserve">Radio locale conventionnée par le préfet : </w:t>
            </w:r>
            <w:r>
              <w:rPr>
                <w:rFonts w:cs="Arial" w:ascii="Arial" w:hAnsi="Arial"/>
                <w:color w:themeColor="background1" w:themeShade="bf" w:val="BFBFBF"/>
                <w:sz w:val="18"/>
              </w:rPr>
              <w:t>_______________</w:t>
            </w:r>
            <w:r>
              <w:rPr>
                <w:rFonts w:cs="Arial" w:ascii="Arial" w:hAnsi="Arial"/>
                <w:sz w:val="18"/>
              </w:rPr>
              <w:t>Mhz</w:t>
            </w:r>
          </w:p>
        </w:tc>
      </w:tr>
    </w:tbl>
    <w:p>
      <w:pPr>
        <w:pStyle w:val="Normal"/>
        <w:spacing w:lineRule="auto" w:line="259"/>
        <w:ind w:hanging="708" w:left="708"/>
        <w:rPr>
          <w:rFonts w:ascii="Arial" w:hAnsi="Arial" w:cs="Arial"/>
        </w:rPr>
      </w:pPr>
      <w:r/>
      <w:r>
        <w:rPr>
          <w:rFonts w:cs="Arial" w:ascii="Arial" w:hAnsi="Arial"/>
        </w:rPr>
        <w:t xml:space="preserve"> </w:t>
      </w:r>
      <w:r>
        <w:br w:type="page"/>
      </w:r>
    </w:p>
    <w:p>
      <w:pPr>
        <w:pStyle w:val="Heading2"/>
        <w:spacing w:before="0" w:after="0"/>
        <w:rPr>
          <w:rFonts w:ascii="Arial" w:hAnsi="Arial" w:cs="Arial"/>
        </w:rPr>
      </w:pPr>
      <w:bookmarkStart w:id="105" w:name="_Toc138236652"/>
      <w:bookmarkStart w:id="106" w:name="_Toc154582552"/>
      <w:bookmarkEnd w:id="105"/>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Recensement des personnes présentes</w:t>
      </w:r>
      <w:bookmarkEnd w:id="106"/>
    </w:p>
    <w:p>
      <w:pPr>
        <w:pStyle w:val="Normal"/>
        <w:spacing w:lineRule="auto" w:line="240" w:beforeAutospacing="1" w:afterAutospacing="1"/>
        <w:rPr>
          <w:rFonts w:ascii="Arial" w:hAnsi="Arial" w:cs="Arial"/>
          <w:b/>
          <w:bCs/>
          <w:sz w:val="18"/>
          <w:szCs w:val="18"/>
          <w:lang w:eastAsia="fr-FR"/>
        </w:rPr>
      </w:pPr>
      <w:r>
        <w:rPr>
          <w:rFonts w:cs="Arial" w:ascii="Arial" w:hAnsi="Arial"/>
          <w:b/>
          <w:bCs/>
          <w:sz w:val="18"/>
          <w:szCs w:val="18"/>
          <w:lang w:eastAsia="fr-FR"/>
        </w:rPr>
        <w:t>À remplir et à communiquer dès que possible au responsable d’établissement ou à la cellule de crise si elle est activée</w:t>
      </w:r>
    </w:p>
    <w:p>
      <w:pPr>
        <w:pStyle w:val="Normal"/>
        <w:spacing w:lineRule="auto" w:line="240" w:beforeAutospacing="1" w:afterAutospacing="1"/>
        <w:rPr>
          <w:rFonts w:ascii="Arial" w:hAnsi="Arial" w:cs="Arial"/>
          <w:sz w:val="18"/>
          <w:szCs w:val="18"/>
          <w:lang w:eastAsia="fr-FR"/>
        </w:rPr>
      </w:pPr>
      <w:r>
        <w:rPr>
          <w:rFonts w:cs="Arial" w:ascii="Arial" w:hAnsi="Arial"/>
          <w:b/>
          <w:bCs/>
          <w:sz w:val="18"/>
          <w:szCs w:val="18"/>
          <w:lang w:eastAsia="fr-FR"/>
        </w:rPr>
        <w:t>Zone de mise en sûreté ou autre lieu</w:t>
      </w:r>
      <w:r>
        <w:rPr>
          <w:rFonts w:cs="Arial" w:ascii="Arial" w:hAnsi="Arial"/>
          <w:sz w:val="18"/>
          <w:szCs w:val="18"/>
          <w:lang w:eastAsia="fr-FR"/>
        </w:rPr>
        <w:t xml:space="preserve"> : </w:t>
      </w:r>
    </w:p>
    <w:p>
      <w:pPr>
        <w:pStyle w:val="Normal"/>
        <w:tabs>
          <w:tab w:val="clear" w:pos="708"/>
          <w:tab w:val="left" w:pos="2250" w:leader="none"/>
        </w:tabs>
        <w:spacing w:lineRule="auto" w:line="240" w:beforeAutospacing="1" w:afterAutospacing="1"/>
        <w:rPr>
          <w:rFonts w:ascii="Arial" w:hAnsi="Arial" w:cs="Arial"/>
          <w:sz w:val="18"/>
          <w:szCs w:val="18"/>
          <w:lang w:eastAsia="fr-FR"/>
        </w:rPr>
      </w:pPr>
      <w:r>
        <w:rPr>
          <w:rFonts w:cs="Arial" w:ascii="Arial" w:hAnsi="Arial"/>
          <w:b/>
          <w:bCs/>
          <w:sz w:val="18"/>
          <w:szCs w:val="18"/>
          <w:lang w:eastAsia="fr-FR"/>
        </w:rPr>
        <w:t xml:space="preserve">Nom du responsable </w:t>
      </w:r>
      <w:r>
        <w:rPr>
          <w:rFonts w:cs="Arial" w:ascii="Arial" w:hAnsi="Arial"/>
          <w:b/>
          <w:sz w:val="18"/>
          <w:szCs w:val="18"/>
          <w:lang w:eastAsia="fr-FR"/>
        </w:rPr>
        <w:t>de zone ou autre personnel</w:t>
      </w:r>
      <w:r>
        <w:rPr>
          <w:rFonts w:cs="Arial" w:ascii="Arial" w:hAnsi="Arial"/>
          <w:sz w:val="18"/>
          <w:szCs w:val="18"/>
          <w:lang w:eastAsia="fr-FR"/>
        </w:rPr>
        <w:t xml:space="preserve"> : </w:t>
      </w:r>
    </w:p>
    <w:tbl>
      <w:tblPr>
        <w:tblW w:w="843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07"/>
        <w:gridCol w:w="1922"/>
        <w:gridCol w:w="1804"/>
      </w:tblGrid>
      <w:tr>
        <w:trPr/>
        <w:tc>
          <w:tcPr>
            <w:tcW w:w="4707" w:type="dxa"/>
            <w:tcBorders>
              <w:right w:val="single" w:sz="4" w:space="0" w:color="CC723C"/>
            </w:tcBorders>
            <w:shd w:color="auto" w:fill="auto" w:val="clear"/>
          </w:tcPr>
          <w:p>
            <w:pPr>
              <w:pStyle w:val="Normal"/>
              <w:spacing w:lineRule="auto" w:line="240" w:before="120" w:after="120"/>
              <w:rPr>
                <w:rFonts w:ascii="Arial" w:hAnsi="Arial" w:cs="Arial"/>
                <w:b/>
                <w:sz w:val="18"/>
                <w:szCs w:val="18"/>
                <w:lang w:eastAsia="fr-FR"/>
              </w:rPr>
            </w:pPr>
            <w:r>
              <w:rPr>
                <w:rFonts w:cs="Arial" w:ascii="Arial" w:hAnsi="Arial"/>
                <w:b/>
                <w:bCs/>
                <w:sz w:val="18"/>
                <w:szCs w:val="18"/>
                <w:lang w:eastAsia="fr-FR"/>
              </w:rPr>
              <w:t>Nombre</w:t>
            </w:r>
            <w:r>
              <w:rPr>
                <w:rFonts w:cs="Arial" w:ascii="Arial" w:hAnsi="Arial"/>
                <w:b/>
                <w:sz w:val="18"/>
                <w:szCs w:val="18"/>
                <w:lang w:eastAsia="fr-FR"/>
              </w:rPr>
              <w:t xml:space="preserve"> total d’élèves présents </w:t>
            </w:r>
          </w:p>
        </w:tc>
        <w:tc>
          <w:tcPr>
            <w:tcW w:w="1922" w:type="dxa"/>
            <w:tcBorders>
              <w:top w:val="single" w:sz="4" w:space="0" w:color="CC723C"/>
              <w:left w:val="single" w:sz="4" w:space="0" w:color="CC723C"/>
              <w:bottom w:val="single" w:sz="4" w:space="0" w:color="CC723C"/>
              <w:right w:val="single" w:sz="4" w:space="0" w:color="CC723C"/>
            </w:tcBorders>
            <w:shd w:color="auto" w:fill="auto" w:val="clear"/>
          </w:tcPr>
          <w:p>
            <w:pPr>
              <w:pStyle w:val="Normal"/>
              <w:tabs>
                <w:tab w:val="clear" w:pos="708"/>
                <w:tab w:val="left" w:pos="1106" w:leader="none"/>
              </w:tabs>
              <w:spacing w:lineRule="auto" w:line="240" w:before="120" w:after="120"/>
              <w:rPr>
                <w:rFonts w:ascii="Arial" w:hAnsi="Arial" w:cs="Arial"/>
                <w:sz w:val="18"/>
                <w:szCs w:val="18"/>
                <w:lang w:eastAsia="fr-FR"/>
              </w:rPr>
            </w:pPr>
            <w:r>
              <w:rPr>
                <w:rFonts w:cs="Arial" w:ascii="Arial" w:hAnsi="Arial"/>
                <w:sz w:val="18"/>
                <w:szCs w:val="18"/>
                <w:lang w:eastAsia="fr-FR"/>
              </w:rPr>
            </w:r>
          </w:p>
        </w:tc>
        <w:tc>
          <w:tcPr>
            <w:tcW w:w="1804" w:type="dxa"/>
            <w:tcBorders>
              <w:left w:val="single" w:sz="4" w:space="0" w:color="CC723C"/>
            </w:tcBorders>
            <w:shd w:color="auto" w:fill="auto" w:val="clear"/>
          </w:tcPr>
          <w:p>
            <w:pPr>
              <w:pStyle w:val="Normal"/>
              <w:tabs>
                <w:tab w:val="clear" w:pos="708"/>
                <w:tab w:val="left" w:pos="1106" w:leader="none"/>
              </w:tabs>
              <w:spacing w:lineRule="auto" w:line="240" w:before="120" w:after="120"/>
              <w:rPr>
                <w:rFonts w:ascii="Arial" w:hAnsi="Arial" w:cs="Arial"/>
                <w:b/>
                <w:sz w:val="18"/>
                <w:szCs w:val="18"/>
                <w:lang w:eastAsia="fr-FR"/>
              </w:rPr>
            </w:pPr>
            <w:r>
              <w:rPr>
                <w:rFonts w:cs="Arial" w:ascii="Arial" w:hAnsi="Arial"/>
                <w:b/>
                <w:sz w:val="18"/>
                <w:szCs w:val="18"/>
                <w:lang w:eastAsia="fr-FR"/>
              </w:rPr>
            </w:r>
          </w:p>
        </w:tc>
      </w:tr>
      <w:tr>
        <w:trPr/>
        <w:tc>
          <w:tcPr>
            <w:tcW w:w="4707" w:type="dxa"/>
            <w:tcBorders>
              <w:right w:val="single" w:sz="4" w:space="0" w:color="CC723C"/>
            </w:tcBorders>
            <w:shd w:color="auto" w:fill="auto" w:val="clear"/>
          </w:tcPr>
          <w:p>
            <w:pPr>
              <w:pStyle w:val="Normal"/>
              <w:spacing w:lineRule="auto" w:line="240" w:before="120" w:after="120"/>
              <w:rPr>
                <w:rFonts w:ascii="Arial" w:hAnsi="Arial" w:cs="Arial"/>
                <w:b/>
                <w:sz w:val="18"/>
                <w:szCs w:val="18"/>
                <w:lang w:eastAsia="fr-FR"/>
              </w:rPr>
            </w:pPr>
            <w:r>
              <w:rPr>
                <w:rFonts w:cs="Arial" w:ascii="Arial" w:hAnsi="Arial"/>
                <w:b/>
                <w:bCs/>
                <w:sz w:val="18"/>
                <w:szCs w:val="18"/>
                <w:lang w:eastAsia="fr-FR"/>
              </w:rPr>
              <w:t>Nombre</w:t>
            </w:r>
            <w:r>
              <w:rPr>
                <w:rFonts w:cs="Arial" w:ascii="Arial" w:hAnsi="Arial"/>
                <w:b/>
                <w:sz w:val="18"/>
                <w:szCs w:val="18"/>
                <w:lang w:eastAsia="fr-FR"/>
              </w:rPr>
              <w:t xml:space="preserve"> total d’adultes présents </w:t>
            </w:r>
          </w:p>
        </w:tc>
        <w:tc>
          <w:tcPr>
            <w:tcW w:w="1922" w:type="dxa"/>
            <w:tcBorders>
              <w:top w:val="single" w:sz="4" w:space="0" w:color="CC723C"/>
              <w:left w:val="single" w:sz="4" w:space="0" w:color="CC723C"/>
              <w:bottom w:val="single" w:sz="4" w:space="0" w:color="CC723C"/>
              <w:right w:val="single" w:sz="4" w:space="0" w:color="CC723C"/>
            </w:tcBorders>
            <w:shd w:color="auto" w:fill="auto" w:val="clear"/>
          </w:tcPr>
          <w:p>
            <w:pPr>
              <w:pStyle w:val="Normal"/>
              <w:tabs>
                <w:tab w:val="clear" w:pos="708"/>
                <w:tab w:val="left" w:pos="1106" w:leader="none"/>
              </w:tabs>
              <w:spacing w:lineRule="auto" w:line="240" w:before="120" w:after="120"/>
              <w:rPr>
                <w:rFonts w:ascii="Arial" w:hAnsi="Arial" w:cs="Arial"/>
                <w:sz w:val="18"/>
                <w:szCs w:val="18"/>
                <w:lang w:eastAsia="fr-FR"/>
              </w:rPr>
            </w:pPr>
            <w:r>
              <w:rPr>
                <w:rFonts w:cs="Arial" w:ascii="Arial" w:hAnsi="Arial"/>
                <w:sz w:val="18"/>
                <w:szCs w:val="18"/>
                <w:lang w:eastAsia="fr-FR"/>
              </w:rPr>
            </w:r>
          </w:p>
        </w:tc>
        <w:tc>
          <w:tcPr>
            <w:tcW w:w="1804" w:type="dxa"/>
            <w:tcBorders>
              <w:left w:val="single" w:sz="4" w:space="0" w:color="CC723C"/>
            </w:tcBorders>
            <w:shd w:color="auto" w:fill="auto" w:val="clear"/>
          </w:tcPr>
          <w:p>
            <w:pPr>
              <w:pStyle w:val="Normal"/>
              <w:tabs>
                <w:tab w:val="clear" w:pos="708"/>
                <w:tab w:val="left" w:pos="1106" w:leader="none"/>
              </w:tabs>
              <w:spacing w:lineRule="auto" w:line="240" w:before="120" w:after="120"/>
              <w:rPr>
                <w:rFonts w:ascii="Arial" w:hAnsi="Arial" w:cs="Arial"/>
                <w:b/>
                <w:sz w:val="18"/>
                <w:szCs w:val="18"/>
                <w:lang w:eastAsia="fr-FR"/>
              </w:rPr>
            </w:pPr>
            <w:r>
              <w:rPr>
                <w:rFonts w:cs="Arial" w:ascii="Arial" w:hAnsi="Arial"/>
                <w:b/>
                <w:sz w:val="18"/>
                <w:szCs w:val="18"/>
                <w:lang w:eastAsia="fr-FR"/>
              </w:rPr>
            </w:r>
          </w:p>
        </w:tc>
      </w:tr>
    </w:tbl>
    <w:p>
      <w:pPr>
        <w:pStyle w:val="Normal"/>
        <w:tabs>
          <w:tab w:val="clear" w:pos="708"/>
          <w:tab w:val="left" w:pos="1106" w:leader="none"/>
        </w:tabs>
        <w:spacing w:lineRule="auto" w:line="240" w:beforeAutospacing="1" w:afterAutospacing="1"/>
        <w:rPr>
          <w:rFonts w:ascii="Arial" w:hAnsi="Arial" w:cs="Arial"/>
          <w:b/>
          <w:sz w:val="18"/>
          <w:szCs w:val="18"/>
          <w:lang w:eastAsia="fr-FR"/>
        </w:rPr>
      </w:pPr>
      <w:r>
        <w:rPr>
          <w:rFonts w:cs="Arial" w:ascii="Arial" w:hAnsi="Arial"/>
          <w:b/>
          <w:sz w:val="18"/>
          <w:szCs w:val="18"/>
          <w:lang w:eastAsia="fr-FR"/>
        </w:rPr>
        <w:t xml:space="preserve">S’il s’agit d’une zone regroupant des élèves de différentes classes (exemple : déclenchement du PPMS lors de la récréation), seront remplis </w:t>
      </w:r>
      <w:r>
        <w:rPr>
          <w:rFonts w:cs="Arial" w:ascii="Arial" w:hAnsi="Arial"/>
          <w:b/>
          <w:i/>
          <w:sz w:val="18"/>
          <w:szCs w:val="18"/>
          <w:lang w:eastAsia="fr-FR"/>
        </w:rPr>
        <w:t>à minima</w:t>
      </w:r>
      <w:r>
        <w:rPr>
          <w:rFonts w:cs="Arial" w:ascii="Arial" w:hAnsi="Arial"/>
          <w:b/>
          <w:sz w:val="18"/>
          <w:szCs w:val="18"/>
          <w:lang w:eastAsia="fr-FR"/>
        </w:rPr>
        <w:t xml:space="preserve"> les colonnes nom/prénom/présent/blessé.</w:t>
      </w:r>
    </w:p>
    <w:p>
      <w:pPr>
        <w:pStyle w:val="Normal"/>
        <w:tabs>
          <w:tab w:val="clear" w:pos="708"/>
          <w:tab w:val="left" w:pos="1106" w:leader="none"/>
        </w:tabs>
        <w:spacing w:lineRule="auto" w:line="240" w:beforeAutospacing="1" w:afterAutospacing="1"/>
        <w:rPr>
          <w:rFonts w:ascii="Arial" w:hAnsi="Arial" w:cs="Arial"/>
          <w:sz w:val="18"/>
          <w:szCs w:val="18"/>
          <w:lang w:eastAsia="fr-FR"/>
        </w:rPr>
      </w:pPr>
      <w:r>
        <w:rPr>
          <w:rFonts w:cs="Arial" w:ascii="Arial" w:hAnsi="Arial"/>
          <w:sz w:val="18"/>
          <w:szCs w:val="18"/>
          <w:lang w:eastAsia="fr-FR"/>
        </w:rPr>
        <w:t>N.B. Un élève absent est un élève absent de l’école ou de l’établissement le jour de l’événement. Un élève manquant à l’appel est un élève qui était présent en début de journée mais qui manque à l’appel au moment de l’événement.</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878"/>
        <w:gridCol w:w="1505"/>
        <w:gridCol w:w="1002"/>
        <w:gridCol w:w="1126"/>
        <w:gridCol w:w="1505"/>
        <w:gridCol w:w="2040"/>
        <w:gridCol w:w="1147"/>
      </w:tblGrid>
      <w:tr>
        <w:trPr>
          <w:trHeight w:val="399"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NOM</w:t>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PRÉNOM</w:t>
            </w:r>
          </w:p>
        </w:tc>
        <w:tc>
          <w:tcPr>
            <w:tcW w:w="1002"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CLASSE</w:t>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PRÉSENT</w:t>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ABSENT</w:t>
            </w:r>
          </w:p>
        </w:tc>
        <w:tc>
          <w:tcPr>
            <w:tcW w:w="2040"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MANQUANT</w:t>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EDF1F7" w:val="clear"/>
            <w:vAlign w:val="center"/>
          </w:tcPr>
          <w:p>
            <w:pPr>
              <w:pStyle w:val="Normal"/>
              <w:tabs>
                <w:tab w:val="clear" w:pos="708"/>
                <w:tab w:val="left" w:pos="1106" w:leader="none"/>
              </w:tabs>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BLESSÉ</w:t>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r>
        <w:trPr>
          <w:trHeight w:val="454" w:hRule="atLeast"/>
        </w:trPr>
        <w:tc>
          <w:tcPr>
            <w:tcW w:w="187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002"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2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505"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2040" w:type="dxa"/>
            <w:tcBorders>
              <w:top w:val="dashSmallGap" w:sz="8" w:space="0" w:color="CC723C"/>
              <w:left w:val="dashSmallGap" w:sz="8" w:space="0" w:color="CC723C"/>
              <w:bottom w:val="dashSmallGap" w:sz="8" w:space="0" w:color="CC723C"/>
              <w:right w:val="dashSmallGap" w:sz="8" w:space="0" w:color="CC723C"/>
            </w:tcBorders>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c>
          <w:tcPr>
            <w:tcW w:w="1147"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tabs>
                <w:tab w:val="clear" w:pos="708"/>
                <w:tab w:val="left" w:pos="1106" w:leader="none"/>
              </w:tabs>
              <w:spacing w:lineRule="auto" w:line="240" w:before="0" w:after="0"/>
              <w:rPr>
                <w:rFonts w:ascii="Arial" w:hAnsi="Arial" w:cs="Arial"/>
                <w:sz w:val="18"/>
                <w:szCs w:val="18"/>
                <w:lang w:eastAsia="fr-FR"/>
              </w:rPr>
            </w:pPr>
            <w:r>
              <w:rPr>
                <w:rFonts w:cs="Arial" w:ascii="Arial" w:hAnsi="Arial"/>
                <w:sz w:val="18"/>
                <w:szCs w:val="18"/>
                <w:lang w:eastAsia="fr-FR"/>
              </w:rPr>
            </w:r>
          </w:p>
        </w:tc>
      </w:tr>
    </w:tbl>
    <w:p>
      <w:pPr>
        <w:pStyle w:val="Normal"/>
        <w:spacing w:before="240" w:after="160"/>
        <w:rPr>
          <w:rFonts w:ascii="Arial" w:hAnsi="Arial" w:cs="Arial"/>
          <w:b/>
          <w:sz w:val="18"/>
          <w:szCs w:val="18"/>
          <w:lang w:eastAsia="fr-FR"/>
        </w:rPr>
      </w:pPr>
      <w:r>
        <w:rPr>
          <w:rFonts w:cs="Arial" w:ascii="Arial" w:hAnsi="Arial"/>
          <w:b/>
          <w:sz w:val="18"/>
          <w:szCs w:val="18"/>
          <w:lang w:eastAsia="fr-FR"/>
        </w:rPr>
        <w:t>Disposer cette fiche dans les zones de mise en sûreté.</w:t>
      </w:r>
    </w:p>
    <w:p>
      <w:pPr>
        <w:pStyle w:val="Normal"/>
        <w:spacing w:lineRule="auto" w:line="259"/>
        <w:rPr>
          <w:rFonts w:ascii="Arial" w:hAnsi="Arial" w:eastAsia="" w:cs="Arial" w:eastAsiaTheme="majorEastAsia"/>
          <w:b/>
          <w:color w:val="CC723C"/>
          <w:sz w:val="28"/>
          <w:szCs w:val="40"/>
        </w:rPr>
      </w:pPr>
      <w:r>
        <w:rPr>
          <w:rFonts w:eastAsia="" w:cs="Arial" w:eastAsiaTheme="majorEastAsia" w:ascii="Arial" w:hAnsi="Arial"/>
          <w:b/>
          <w:color w:val="CC723C"/>
          <w:sz w:val="28"/>
          <w:szCs w:val="40"/>
        </w:rPr>
      </w:r>
      <w:bookmarkStart w:id="107" w:name="_Toc138236652"/>
      <w:bookmarkStart w:id="108" w:name="_Toc154582553"/>
      <w:bookmarkStart w:id="109" w:name="_Toc138236652"/>
      <w:bookmarkStart w:id="110" w:name="_Toc154582553"/>
      <w:bookmarkEnd w:id="109"/>
      <w:r>
        <w:br w:type="page"/>
      </w:r>
    </w:p>
    <w:p>
      <w:pPr>
        <w:pStyle w:val="Heading1"/>
        <w:pBdr>
          <w:bottom w:val="dashed" w:sz="36" w:space="2" w:color="CC723C"/>
        </w:pBdr>
        <w:spacing w:before="0" w:after="120"/>
        <w:rPr>
          <w:rFonts w:ascii="Arial" w:hAnsi="Arial" w:cs="Arial"/>
          <w:b/>
          <w:color w:val="CC723C"/>
          <w:sz w:val="28"/>
        </w:rPr>
      </w:pPr>
      <w:bookmarkStart w:id="111" w:name="_Toc154582553"/>
      <w:r>
        <w:rPr>
          <w:rFonts w:cs="Arial" w:ascii="Arial" w:hAnsi="Arial"/>
          <w:b/>
          <w:color w:val="CC723C"/>
          <w:sz w:val="28"/>
        </w:rPr>
        <w:t>ANNEXES - DOCUMENTS INTERNES À L’ÉCOLE OU À L’ÉTABLISSEMENT</w:t>
      </w:r>
      <w:bookmarkEnd w:id="111"/>
    </w:p>
    <w:p>
      <w:pPr>
        <w:pStyle w:val="Heading2"/>
        <w:spacing w:before="120" w:after="240"/>
        <w:rPr>
          <w:rFonts w:ascii="Arial" w:hAnsi="Arial" w:cs="Arial"/>
        </w:rPr>
      </w:pPr>
      <w:bookmarkStart w:id="112" w:name="_Toc154582554"/>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Annuaire de crise</w:t>
      </w:r>
      <w:bookmarkEnd w:id="112"/>
      <w:r>
        <w:rPr>
          <w:rFonts w:cs="Arial" w:ascii="Arial" w:hAnsi="Arial"/>
          <w:color w:val="6187BA"/>
          <w:sz w:val="24"/>
        </w:rPr>
        <w:t xml:space="preserve"> </w:t>
      </w:r>
    </w:p>
    <w:p>
      <w:pPr>
        <w:pStyle w:val="Normal"/>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Marianne" w:hAnsi="Marianne" w:cs="Calibri" w:cstheme="minorHAnsi"/>
          <w:b/>
          <w:color w:val="FF0000"/>
          <w:sz w:val="18"/>
          <w:szCs w:val="20"/>
        </w:rPr>
      </w:pPr>
      <w:r>
        <w:rPr>
          <w:rFonts w:cs="Calibri" w:ascii="Marianne" w:hAnsi="Marianne" w:cstheme="minorHAnsi"/>
          <w:b/>
          <w:color w:val="FF0000"/>
          <w:sz w:val="18"/>
          <w:szCs w:val="20"/>
        </w:rPr>
        <w:t>Annuaire à disposition du directeur d’école ou du chef d’établissement et de la cellule de crise uniquement.</w:t>
      </w:r>
    </w:p>
    <w:p>
      <w:pPr>
        <w:pStyle w:val="Normal"/>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Arial" w:hAnsi="Arial" w:cs="Arial"/>
          <w:sz w:val="16"/>
          <w:szCs w:val="18"/>
        </w:rPr>
      </w:pPr>
      <w:r>
        <w:rPr>
          <w:rFonts w:cs="Calibri" w:ascii="Marianne" w:hAnsi="Marianne" w:cstheme="minorHAnsi"/>
          <w:b/>
          <w:color w:val="FF0000"/>
          <w:sz w:val="18"/>
          <w:szCs w:val="20"/>
        </w:rPr>
        <w:t>Certains numéros doivent rester confidentiels.</w:t>
      </w:r>
    </w:p>
    <w:tbl>
      <w:tblPr>
        <w:tblStyle w:val="Grilledutableau"/>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0204"/>
      </w:tblGrid>
      <w:tr>
        <w:trPr>
          <w:trHeight w:val="557" w:hRule="atLeast"/>
        </w:trPr>
        <w:tc>
          <w:tcPr>
            <w:tcW w:w="10204" w:type="dxa"/>
            <w:tcBorders>
              <w:top w:val="single" w:sz="4" w:space="0" w:color="CC723C"/>
              <w:left w:val="single" w:sz="4" w:space="0" w:color="CC723C"/>
              <w:bottom w:val="single" w:sz="4" w:space="0" w:color="CC723C"/>
              <w:right w:val="single" w:sz="4" w:space="0" w:color="CC723C"/>
            </w:tcBorders>
          </w:tcPr>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Ligne directe (à communiquer aux forces de sécurité intérieure et aux services de secours) :</w:t>
            </w:r>
          </w:p>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Adresse :</w:t>
            </w:r>
          </w:p>
          <w:p>
            <w:pPr>
              <w:pStyle w:val="Normal"/>
              <w:widowControl/>
              <w:spacing w:before="0" w:after="0"/>
              <w:jc w:val="left"/>
              <w:rPr>
                <w:rFonts w:ascii="Arial" w:hAnsi="Arial" w:cs="Arial"/>
                <w:sz w:val="18"/>
                <w:szCs w:val="18"/>
              </w:rPr>
            </w:pPr>
            <w:r>
              <w:rPr>
                <w:rFonts w:cs="Arial" w:ascii="Arial" w:hAnsi="Arial"/>
                <w:kern w:val="0"/>
                <w:sz w:val="18"/>
                <w:szCs w:val="18"/>
                <w:lang w:val="fr-FR" w:eastAsia="en-US" w:bidi="ar-SA"/>
              </w:rPr>
              <w:t>Accès des secours :</w:t>
            </w:r>
          </w:p>
        </w:tc>
      </w:tr>
    </w:tbl>
    <w:p>
      <w:pPr>
        <w:pStyle w:val="Normal"/>
        <w:spacing w:before="0" w:after="0"/>
        <w:rPr>
          <w:rFonts w:ascii="Arial" w:hAnsi="Arial" w:cs="Arial"/>
          <w:sz w:val="18"/>
          <w:szCs w:val="18"/>
        </w:rPr>
      </w:pPr>
      <w:r>
        <w:rPr>
          <w:rFonts w:cs="Arial" w:ascii="Arial" w:hAnsi="Arial"/>
          <w:sz w:val="18"/>
          <w:szCs w:val="18"/>
        </w:rPr>
      </w:r>
    </w:p>
    <w:tbl>
      <w:tblPr>
        <w:tblStyle w:val="Grilledutableau"/>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8"/>
        <w:gridCol w:w="2555"/>
        <w:gridCol w:w="3508"/>
        <w:gridCol w:w="2392"/>
      </w:tblGrid>
      <w:tr>
        <w:trPr>
          <w:trHeight w:val="318" w:hRule="atLeast"/>
          <w:cantSplit w:val="true"/>
        </w:trPr>
        <w:tc>
          <w:tcPr>
            <w:tcW w:w="1748" w:type="dxa"/>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Service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Contact</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Téléphone</w:t>
            </w:r>
          </w:p>
        </w:tc>
      </w:tr>
      <w:tr>
        <w:trPr>
          <w:trHeight w:val="385" w:hRule="atLeast"/>
          <w:cantSplit w:val="true"/>
        </w:trPr>
        <w:tc>
          <w:tcPr>
            <w:tcW w:w="1748" w:type="dxa"/>
            <w:vMerge w:val="restart"/>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SECOURS</w:t>
            </w:r>
          </w:p>
        </w:tc>
        <w:tc>
          <w:tcPr>
            <w:tcW w:w="2555" w:type="dxa"/>
            <w:vMerge w:val="restart"/>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POLICE/GENDARMERIE</w:t>
            </w:r>
          </w:p>
        </w:tc>
        <w:tc>
          <w:tcPr>
            <w:tcW w:w="5900" w:type="dxa"/>
            <w:gridSpan w:val="2"/>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17</w:t>
            </w:r>
          </w:p>
        </w:tc>
      </w:tr>
      <w:tr>
        <w:trPr>
          <w:trHeight w:val="385" w:hRule="atLeast"/>
          <w:cantSplit w:val="true"/>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Brigade/Commissariat</w:t>
            </w:r>
          </w:p>
        </w:tc>
        <w:tc>
          <w:tcPr>
            <w:tcW w:w="2392"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r>
          </w:p>
        </w:tc>
      </w:tr>
      <w:tr>
        <w:trPr>
          <w:trHeight w:val="385" w:hRule="atLeast"/>
          <w:cantSplit w:val="true"/>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vMerge w:val="restart"/>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POMPIERS</w:t>
            </w:r>
          </w:p>
        </w:tc>
        <w:tc>
          <w:tcPr>
            <w:tcW w:w="5900" w:type="dxa"/>
            <w:gridSpan w:val="2"/>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18</w:t>
            </w:r>
          </w:p>
        </w:tc>
      </w:tr>
      <w:tr>
        <w:trPr>
          <w:trHeight w:val="105" w:hRule="atLeast"/>
          <w:cantSplit w:val="true"/>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Caserne</w:t>
            </w:r>
          </w:p>
        </w:tc>
        <w:tc>
          <w:tcPr>
            <w:tcW w:w="2392"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r>
          </w:p>
        </w:tc>
      </w:tr>
      <w:tr>
        <w:trPr>
          <w:trHeight w:val="118" w:hRule="atLeast"/>
          <w:cantSplit w:val="true"/>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SAMU</w:t>
            </w:r>
          </w:p>
        </w:tc>
        <w:tc>
          <w:tcPr>
            <w:tcW w:w="5900" w:type="dxa"/>
            <w:gridSpan w:val="2"/>
            <w:tcBorders>
              <w:top w:val="dashSmallGap" w:sz="8" w:space="0" w:color="CC723C"/>
              <w:left w:val="dashSmallGap" w:sz="8" w:space="0" w:color="CC723C"/>
              <w:bottom w:val="dashSmallGap" w:sz="8" w:space="0" w:color="CC723C"/>
              <w:right w:val="dashSmallGap" w:sz="8" w:space="0" w:color="CC723C"/>
            </w:tcBorders>
            <w:shd w:color="auto" w:fill="D9E2EF" w:val="clear"/>
            <w:vAlign w:val="center"/>
          </w:tcPr>
          <w:p>
            <w:pPr>
              <w:pStyle w:val="Normal"/>
              <w:widowControl/>
              <w:spacing w:before="0" w:after="0"/>
              <w:jc w:val="center"/>
              <w:rPr>
                <w:rFonts w:ascii="Arial" w:hAnsi="Arial" w:cs="Arial"/>
                <w:b/>
                <w:sz w:val="18"/>
                <w:szCs w:val="18"/>
              </w:rPr>
            </w:pPr>
            <w:r>
              <w:rPr>
                <w:rFonts w:cs="Arial" w:ascii="Arial" w:hAnsi="Arial"/>
                <w:b/>
                <w:kern w:val="0"/>
                <w:sz w:val="18"/>
                <w:szCs w:val="18"/>
                <w:lang w:val="fr-FR" w:eastAsia="en-US" w:bidi="ar-SA"/>
              </w:rPr>
              <w:t>15</w:t>
            </w:r>
          </w:p>
        </w:tc>
      </w:tr>
      <w:tr>
        <w:trPr/>
        <w:tc>
          <w:tcPr>
            <w:tcW w:w="1748"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Éducation nationale</w:t>
            </w:r>
          </w:p>
        </w:tc>
        <w:tc>
          <w:tcPr>
            <w:tcW w:w="2555"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Rectorat</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Cabinet</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Cellule de crise académique</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Référent sûreté éducation nationale</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DSDEN</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Cabinet</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Cellule de crise DSDEN</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 xml:space="preserve">Référent sûreté éducation nationale </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110"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Service de la santé scolaire</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85"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IEN</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85"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vMerge w:val="continue"/>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EMAS</w:t>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Préfecture</w:t>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Cabinet</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1001"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Autre (Standard 24/7, SIDPC…)</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t>Collectivité/Mairie</w:t>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Cabinet du maire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Service éducation</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843"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Autre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b/>
                <w:color w:val="6187BA"/>
                <w:kern w:val="0"/>
                <w:sz w:val="18"/>
                <w:szCs w:val="18"/>
                <w:lang w:val="fr-FR" w:eastAsia="en-US" w:bidi="ar-SA"/>
              </w:rPr>
              <w:t>Interne</w:t>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Directeur d’école ou chef d’établissement</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Adjoint ou personne désignée en cas d’absence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CPE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Agent d’accueil</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Responsable technique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Infirmier</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Formateur en secourisme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rHeight w:val="74" w:hRule="atLeast"/>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color w:val="6187BA"/>
                <w:sz w:val="18"/>
                <w:szCs w:val="18"/>
              </w:rPr>
            </w:pPr>
            <w:r>
              <w:rPr>
                <w:rFonts w:cs="Arial" w:ascii="Arial" w:hAnsi="Arial"/>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t>Autre</w:t>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restart"/>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color w:val="6187BA"/>
                <w:sz w:val="18"/>
                <w:szCs w:val="18"/>
              </w:rPr>
            </w:pPr>
            <w:r>
              <w:rPr>
                <w:rFonts w:cs="Arial" w:ascii="Arial" w:hAnsi="Arial"/>
                <w:b/>
                <w:color w:val="6187BA"/>
                <w:kern w:val="0"/>
                <w:sz w:val="18"/>
                <w:szCs w:val="18"/>
                <w:lang w:val="fr-FR" w:eastAsia="en-US" w:bidi="ar-SA"/>
              </w:rPr>
              <w:t>Autre</w:t>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r>
        <w:trPr/>
        <w:tc>
          <w:tcPr>
            <w:tcW w:w="1748" w:type="dxa"/>
            <w:vMerge w:val="continue"/>
            <w:tcBorders>
              <w:top w:val="dashSmallGap" w:sz="8" w:space="0" w:color="CC723C"/>
              <w:left w:val="dashSmallGap" w:sz="8" w:space="0" w:color="CC723C"/>
              <w:bottom w:val="dashSmallGap" w:sz="8" w:space="0" w:color="CC723C"/>
              <w:right w:val="dashSmallGap" w:sz="8" w:space="0" w:color="CC723C"/>
            </w:tcBorders>
          </w:tcPr>
          <w:p>
            <w:pPr>
              <w:pStyle w:val="Normal"/>
              <w:widowControl/>
              <w:spacing w:before="0" w:after="0"/>
              <w:jc w:val="center"/>
              <w:rPr>
                <w:rFonts w:ascii="Arial" w:hAnsi="Arial" w:cs="Arial"/>
                <w:b/>
                <w:color w:val="6187BA"/>
                <w:sz w:val="18"/>
                <w:szCs w:val="18"/>
              </w:rPr>
            </w:pPr>
            <w:r>
              <w:rPr>
                <w:rFonts w:cs="Arial" w:ascii="Arial" w:hAnsi="Arial"/>
                <w:b/>
                <w:color w:val="6187BA"/>
                <w:kern w:val="0"/>
                <w:sz w:val="18"/>
                <w:szCs w:val="18"/>
                <w:lang w:val="fr-FR" w:eastAsia="en-US" w:bidi="ar-SA"/>
              </w:rPr>
            </w:r>
          </w:p>
        </w:tc>
        <w:tc>
          <w:tcPr>
            <w:tcW w:w="2555"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3508"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c>
          <w:tcPr>
            <w:tcW w:w="2392" w:type="dxa"/>
            <w:tcBorders>
              <w:top w:val="dashSmallGap" w:sz="8" w:space="0" w:color="CC723C"/>
              <w:left w:val="dashSmallGap" w:sz="8" w:space="0" w:color="CC723C"/>
              <w:bottom w:val="dashSmallGap" w:sz="8" w:space="0" w:color="CC723C"/>
              <w:right w:val="dashSmallGap" w:sz="8" w:space="0" w:color="CC723C"/>
            </w:tcBorders>
            <w:vAlign w:val="center"/>
          </w:tcPr>
          <w:p>
            <w:pPr>
              <w:pStyle w:val="Normal"/>
              <w:widowControl/>
              <w:spacing w:before="0" w:after="0"/>
              <w:jc w:val="center"/>
              <w:rPr>
                <w:rFonts w:ascii="Arial" w:hAnsi="Arial" w:cs="Arial"/>
                <w:sz w:val="18"/>
                <w:szCs w:val="18"/>
              </w:rPr>
            </w:pPr>
            <w:r>
              <w:rPr>
                <w:rFonts w:cs="Arial" w:ascii="Arial" w:hAnsi="Arial"/>
                <w:kern w:val="0"/>
                <w:sz w:val="18"/>
                <w:szCs w:val="18"/>
                <w:lang w:val="fr-FR" w:eastAsia="en-US" w:bidi="ar-SA"/>
              </w:rPr>
            </w:r>
          </w:p>
        </w:tc>
      </w:tr>
    </w:tbl>
    <w:p>
      <w:pPr>
        <w:pStyle w:val="Normal"/>
        <w:rPr>
          <w:rFonts w:ascii="Arial" w:hAnsi="Arial" w:cs="Arial"/>
          <w:sz w:val="18"/>
          <w:szCs w:val="18"/>
        </w:rPr>
      </w:pPr>
      <w:r>
        <w:rPr>
          <w:rFonts w:cs="Arial" w:ascii="Arial" w:hAnsi="Arial"/>
          <w:sz w:val="18"/>
          <w:szCs w:val="18"/>
        </w:rPr>
      </w:r>
    </w:p>
    <w:p>
      <w:pPr>
        <w:pStyle w:val="Normal"/>
        <w:spacing w:lineRule="auto" w:line="259"/>
        <w:rPr>
          <w:rFonts w:ascii="Arial" w:hAnsi="Arial" w:eastAsia="" w:cs="Arial" w:eastAsiaTheme="majorEastAsia"/>
          <w:color w:themeColor="accent2" w:val="ED7D31"/>
          <w:sz w:val="36"/>
          <w:szCs w:val="36"/>
        </w:rPr>
      </w:pPr>
      <w:r>
        <w:rPr>
          <w:rFonts w:eastAsia="" w:cs="Arial" w:eastAsiaTheme="majorEastAsia" w:ascii="Arial" w:hAnsi="Arial"/>
          <w:color w:themeColor="accent2" w:val="ED7D31"/>
          <w:sz w:val="36"/>
          <w:szCs w:val="36"/>
        </w:rPr>
      </w:r>
      <w:r>
        <w:br w:type="page"/>
      </w:r>
    </w:p>
    <w:p>
      <w:pPr>
        <w:pStyle w:val="Heading2"/>
        <w:spacing w:before="0" w:after="240"/>
        <w:rPr>
          <w:rFonts w:ascii="Arial" w:hAnsi="Arial" w:cs="Arial"/>
          <w:color w:val="6187BA"/>
          <w:sz w:val="24"/>
        </w:rPr>
      </w:pPr>
      <w:bookmarkStart w:id="113" w:name="_Toc154582555"/>
      <w:r>
        <w:rPr>
          <w:rFonts w:eastAsia="Wingdings" w:cs="Wingdings" w:ascii="Wingdings" w:hAnsi="Wingdings"/>
          <w:color w:val="CC723C"/>
          <w:sz w:val="32"/>
        </w:rPr>
        <w:sym w:font="Wingdings" w:char="f06e"/>
      </w:r>
      <w:r>
        <w:rPr>
          <w:rFonts w:cs="Arial" w:ascii="Arial" w:hAnsi="Arial"/>
          <w:color w:val="CC723C"/>
          <w:sz w:val="32"/>
        </w:rPr>
        <w:t xml:space="preserve"> </w:t>
      </w:r>
      <w:r>
        <w:rPr>
          <w:rFonts w:cs="Arial" w:ascii="Arial" w:hAnsi="Arial"/>
          <w:color w:val="6187BA"/>
          <w:sz w:val="24"/>
        </w:rPr>
        <w:t>Fiche - Liste des personnes nécessitant une attention particulière</w:t>
      </w:r>
      <w:bookmarkEnd w:id="113"/>
    </w:p>
    <w:p>
      <w:pPr>
        <w:pStyle w:val="Normal"/>
        <w:pBdr>
          <w:top w:val="dashed" w:sz="4" w:space="8" w:color="FF0000"/>
          <w:left w:val="dashed" w:sz="4" w:space="4" w:color="FF0000"/>
          <w:bottom w:val="dashed" w:sz="4" w:space="8" w:color="FF0000"/>
          <w:right w:val="dashed" w:sz="4" w:space="4" w:color="FF0000"/>
        </w:pBdr>
        <w:shd w:val="clear" w:color="auto" w:fill="FFD9D9"/>
        <w:spacing w:lineRule="auto" w:line="240" w:before="0" w:after="0"/>
        <w:ind w:left="709" w:right="706"/>
        <w:jc w:val="center"/>
        <w:rPr>
          <w:rFonts w:ascii="Marianne" w:hAnsi="Marianne" w:cs="Calibri" w:cstheme="minorHAnsi"/>
          <w:b/>
          <w:color w:val="FF0000"/>
          <w:sz w:val="18"/>
          <w:szCs w:val="18"/>
        </w:rPr>
      </w:pPr>
      <w:r>
        <w:rPr>
          <w:rFonts w:cs="Calibri" w:ascii="Marianne" w:hAnsi="Marianne" w:cstheme="minorHAnsi"/>
          <w:b/>
          <w:color w:val="FF0000"/>
          <w:sz w:val="18"/>
          <w:szCs w:val="18"/>
        </w:rPr>
        <w:t xml:space="preserve">Liste à disposition du directeur ou du chef d’établissement et de la cellule de crise uniquement. </w:t>
      </w:r>
    </w:p>
    <w:p>
      <w:pPr>
        <w:pStyle w:val="Normal"/>
        <w:pBdr>
          <w:top w:val="dashed" w:sz="4" w:space="8" w:color="FF0000"/>
          <w:left w:val="dashed" w:sz="4" w:space="4" w:color="FF0000"/>
          <w:bottom w:val="dashed" w:sz="4" w:space="8" w:color="FF0000"/>
          <w:right w:val="dashed" w:sz="4" w:space="4" w:color="FF0000"/>
        </w:pBdr>
        <w:shd w:val="clear" w:color="auto" w:fill="FFD9D9"/>
        <w:spacing w:lineRule="auto" w:line="240" w:before="0" w:after="0"/>
        <w:ind w:left="709" w:right="706"/>
        <w:jc w:val="center"/>
        <w:rPr>
          <w:rFonts w:ascii="Arial" w:hAnsi="Arial" w:cs="Arial"/>
          <w:b/>
          <w:color w:val="000000"/>
          <w:sz w:val="18"/>
          <w:szCs w:val="18"/>
        </w:rPr>
      </w:pPr>
      <w:r>
        <w:rPr>
          <w:rFonts w:cs="Calibri" w:ascii="Marianne" w:hAnsi="Marianne" w:cstheme="minorHAnsi"/>
          <w:b/>
          <w:color w:val="FF0000"/>
          <w:sz w:val="18"/>
          <w:szCs w:val="18"/>
        </w:rPr>
        <w:t>Ces informations sont confidentielles</w:t>
      </w:r>
    </w:p>
    <w:p>
      <w:pPr>
        <w:pStyle w:val="Normal"/>
        <w:spacing w:lineRule="auto" w:line="240" w:before="0" w:after="0"/>
        <w:jc w:val="center"/>
        <w:rPr>
          <w:rFonts w:ascii="Arial" w:hAnsi="Arial" w:cs="Arial"/>
          <w:b/>
          <w:color w:val="C00000"/>
        </w:rPr>
      </w:pPr>
      <w:r>
        <w:rPr>
          <w:rFonts w:cs="Arial" w:ascii="Arial" w:hAnsi="Arial"/>
          <w:b/>
          <w:color w:val="C00000"/>
        </w:rPr>
        <w:t xml:space="preserve"> </w:t>
      </w:r>
    </w:p>
    <w:tbl>
      <w:tblPr>
        <w:tblW w:w="47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18"/>
        <w:gridCol w:w="1396"/>
        <w:gridCol w:w="1396"/>
        <w:gridCol w:w="1398"/>
        <w:gridCol w:w="1403"/>
        <w:gridCol w:w="1979"/>
      </w:tblGrid>
      <w:tr>
        <w:trPr>
          <w:trHeight w:val="279" w:hRule="atLeast"/>
        </w:trPr>
        <w:tc>
          <w:tcPr>
            <w:tcW w:w="2018" w:type="dxa"/>
            <w:vMerge w:val="restart"/>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NOM et Prénom</w:t>
            </w:r>
          </w:p>
        </w:tc>
        <w:tc>
          <w:tcPr>
            <w:tcW w:w="5593" w:type="dxa"/>
            <w:gridSpan w:val="4"/>
            <w:vMerge w:val="restart"/>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Attention particulière à porter lors de la mise en sûreté (situation de handicap, PAI, troubles, etc.)</w:t>
            </w:r>
          </w:p>
        </w:tc>
        <w:tc>
          <w:tcPr>
            <w:tcW w:w="1979" w:type="dxa"/>
            <w:vMerge w:val="restart"/>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spacing w:lineRule="auto" w:line="240" w:before="0" w:after="0"/>
              <w:jc w:val="center"/>
              <w:rPr>
                <w:rFonts w:ascii="Arial" w:hAnsi="Arial" w:cs="Arial"/>
                <w:b/>
                <w:color w:val="6187BA"/>
                <w:sz w:val="18"/>
                <w:szCs w:val="18"/>
                <w:lang w:eastAsia="fr-FR"/>
              </w:rPr>
            </w:pPr>
            <w:r>
              <w:rPr>
                <w:rFonts w:cs="Arial" w:ascii="Arial" w:hAnsi="Arial"/>
                <w:b/>
                <w:color w:val="6187BA"/>
                <w:sz w:val="18"/>
                <w:szCs w:val="18"/>
                <w:lang w:eastAsia="fr-FR"/>
              </w:rPr>
              <w:t xml:space="preserve">Niveau, Classe, Fonction </w:t>
            </w:r>
            <w:r>
              <w:rPr>
                <w:rFonts w:cs="Arial" w:ascii="Arial" w:hAnsi="Arial"/>
                <w:b/>
                <w:color w:val="6187BA"/>
                <w:sz w:val="18"/>
                <w:szCs w:val="18"/>
                <w:vertAlign w:val="superscript"/>
                <w:lang w:eastAsia="fr-FR"/>
              </w:rPr>
              <w:t>(2)</w:t>
            </w:r>
          </w:p>
        </w:tc>
      </w:tr>
      <w:tr>
        <w:trPr>
          <w:trHeight w:val="837" w:hRule="atLeast"/>
        </w:trPr>
        <w:tc>
          <w:tcPr>
            <w:tcW w:w="2018" w:type="dxa"/>
            <w:vMerge w:val="continue"/>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5593" w:type="dxa"/>
            <w:gridSpan w:val="4"/>
            <w:vMerge w:val="continue"/>
            <w:tcBorders>
              <w:top w:val="dashSmallGap" w:sz="8" w:space="0" w:color="CC723C"/>
              <w:left w:val="dashSmallGap" w:sz="8" w:space="0" w:color="CC723C"/>
              <w:bottom w:val="dashSmallGap" w:sz="8" w:space="0" w:color="CC723C"/>
              <w:right w:val="dashSmallGap" w:sz="8" w:space="0" w:color="CC723C"/>
            </w:tcBorders>
            <w:shd w:color="auto" w:fill="auto" w:val="clear"/>
            <w:vAlign w:val="cente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vMerge w:val="continue"/>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6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r>
        <w:trPr>
          <w:trHeight w:val="279" w:hRule="atLeast"/>
        </w:trPr>
        <w:tc>
          <w:tcPr>
            <w:tcW w:w="201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6"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398"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403"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jc w:val="center"/>
              <w:rPr>
                <w:rFonts w:ascii="Arial" w:hAnsi="Arial" w:cs="Arial"/>
                <w:b/>
                <w:sz w:val="18"/>
                <w:szCs w:val="18"/>
                <w:lang w:eastAsia="fr-FR"/>
              </w:rPr>
            </w:pPr>
            <w:r>
              <w:rPr>
                <w:rFonts w:cs="Arial" w:ascii="Arial" w:hAnsi="Arial"/>
                <w:b/>
                <w:sz w:val="18"/>
                <w:szCs w:val="18"/>
                <w:lang w:eastAsia="fr-FR"/>
              </w:rPr>
            </w:r>
          </w:p>
        </w:tc>
        <w:tc>
          <w:tcPr>
            <w:tcW w:w="1979" w:type="dxa"/>
            <w:tcBorders>
              <w:top w:val="dashSmallGap" w:sz="8" w:space="0" w:color="CC723C"/>
              <w:left w:val="dashSmallGap" w:sz="8" w:space="0" w:color="CC723C"/>
              <w:bottom w:val="dashSmallGap" w:sz="8" w:space="0" w:color="CC723C"/>
              <w:right w:val="dashSmallGap" w:sz="8" w:space="0" w:color="CC723C"/>
            </w:tcBorders>
            <w:shd w:color="auto" w:fill="auto" w:val="clear"/>
          </w:tcPr>
          <w:p>
            <w:pPr>
              <w:pStyle w:val="Normal"/>
              <w:spacing w:lineRule="auto" w:line="240" w:before="0" w:after="0"/>
              <w:rPr>
                <w:rFonts w:ascii="Arial" w:hAnsi="Arial" w:cs="Arial"/>
                <w:b/>
                <w:sz w:val="18"/>
                <w:szCs w:val="18"/>
                <w:lang w:eastAsia="fr-FR"/>
              </w:rPr>
            </w:pPr>
            <w:r>
              <w:rPr>
                <w:rFonts w:cs="Arial" w:ascii="Arial" w:hAnsi="Arial"/>
                <w:b/>
                <w:sz w:val="18"/>
                <w:szCs w:val="18"/>
                <w:lang w:eastAsia="fr-FR"/>
              </w:rPr>
            </w:r>
          </w:p>
        </w:tc>
      </w:tr>
    </w:tbl>
    <w:p>
      <w:pPr>
        <w:pStyle w:val="ListParagraph"/>
        <w:spacing w:lineRule="auto" w:line="240" w:before="0" w:after="0"/>
        <w:ind w:left="0"/>
        <w:contextualSpacing/>
        <w:rPr>
          <w:rFonts w:ascii="Arial" w:hAnsi="Arial" w:cs="Arial"/>
          <w:b/>
          <w:sz w:val="16"/>
          <w:szCs w:val="16"/>
          <w:lang w:eastAsia="fr-FR"/>
        </w:rPr>
      </w:pPr>
      <w:r>
        <w:rPr>
          <w:rFonts w:cs="Arial" w:ascii="Arial" w:hAnsi="Arial"/>
          <w:b/>
          <w:sz w:val="16"/>
          <w:szCs w:val="16"/>
          <w:lang w:eastAsia="fr-FR"/>
        </w:rPr>
      </w:r>
    </w:p>
    <w:sectPr>
      <w:headerReference w:type="even" r:id="rId17"/>
      <w:headerReference w:type="default" r:id="rId18"/>
      <w:headerReference w:type="first" r:id="rId19"/>
      <w:footerReference w:type="even" r:id="rId20"/>
      <w:footerReference w:type="default" r:id="rId21"/>
      <w:footerReference w:type="first" r:id="rId22"/>
      <w:footnotePr>
        <w:numFmt w:val="decimal"/>
      </w:footnotePr>
      <w:type w:val="nextPage"/>
      <w:pgSz w:w="11906" w:h="16838"/>
      <w:pgMar w:left="851" w:right="851" w:gutter="0" w:header="709" w:top="766" w:footer="709" w:bottom="766"/>
      <w:paperSrc w:first="0" w:other="0"/>
      <w:paperSrc w:first="0" w:oth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Tahoma">
    <w:charset w:val="01"/>
    <w:family w:val="swiss"/>
    <w:pitch w:val="variable"/>
  </w:font>
  <w:font w:name="Calibri">
    <w:charset w:val="01"/>
    <w:family w:val="swiss"/>
    <w:pitch w:val="variable"/>
  </w:font>
  <w:font w:name="Carlito">
    <w:altName w:val="Calibri"/>
    <w:charset w:val="01"/>
    <w:family w:val="swiss"/>
    <w:pitch w:val="variable"/>
  </w:font>
  <w:font w:name="Times New Roman">
    <w:charset w:val="01"/>
    <w:family w:val="roman"/>
    <w:pitch w:val="variable"/>
  </w:font>
  <w:font w:name="Arial">
    <w:charset w:val="01"/>
    <w:family w:val="swiss"/>
    <w:pitch w:val="variable"/>
  </w:font>
  <w:font w:name="Wingdings">
    <w:charset w:val="02"/>
    <w:family w:val="roman"/>
    <w:pitch w:val="variable"/>
  </w:font>
  <w:font w:name="Wingdings">
    <w:charset w:val="02"/>
    <w:family w:val="swiss"/>
    <w:pitch w:val="variable"/>
  </w:font>
  <w:font w:name="Segoe UI Symbol">
    <w:charset w:val="01"/>
    <w:family w:val="swiss"/>
    <w:pitch w:val="variable"/>
  </w:font>
  <w:font w:name="Marianne">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 w:name="Century Gothic">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rFonts w:ascii="Arial" w:hAnsi="Arial" w:cs="Arial"/>
        <w:sz w:val="18"/>
      </w:rPr>
    </w:pPr>
    <w:r>
      <w:rPr>
        <w:rFonts w:cs="Arial" w:ascii="Arial" w:hAnsi="Arial"/>
        <w:color w:val="6187BA"/>
        <w:sz w:val="18"/>
      </w:rPr>
      <w:t>Le plan particulier de mise en sûreté - Modèle de PPMS unifié – février 2024</w:t>
    </w:r>
    <w:r>
      <w:rPr>
        <w:rFonts w:cs="Arial" w:ascii="Arial" w:hAnsi="Arial"/>
        <w:sz w:val="18"/>
      </w:rPr>
      <w:tab/>
    </w:r>
    <w:r>
      <w:rPr>
        <w:rFonts w:cs="Arial" w:ascii="Arial" w:hAnsi="Arial"/>
        <w:b/>
        <w:color w:val="CC723C"/>
        <w:sz w:val="18"/>
      </w:rPr>
      <w:fldChar w:fldCharType="begin"/>
    </w:r>
    <w:r>
      <w:rPr>
        <w:sz w:val="18"/>
        <w:b/>
        <w:rFonts w:cs="Arial" w:ascii="Arial" w:hAnsi="Arial"/>
        <w:color w:val="CC723C"/>
      </w:rPr>
      <w:instrText xml:space="preserve"> PAGE </w:instrText>
    </w:r>
    <w:r>
      <w:rPr>
        <w:sz w:val="18"/>
        <w:b/>
        <w:rFonts w:cs="Arial" w:ascii="Arial" w:hAnsi="Arial"/>
        <w:color w:val="CC723C"/>
      </w:rPr>
      <w:fldChar w:fldCharType="separate"/>
    </w:r>
    <w:r>
      <w:rPr>
        <w:sz w:val="18"/>
        <w:b/>
        <w:rFonts w:cs="Arial" w:ascii="Arial" w:hAnsi="Arial"/>
        <w:color w:val="CC723C"/>
      </w:rPr>
      <w:t>14</w:t>
    </w:r>
    <w:r>
      <w:rPr>
        <w:sz w:val="18"/>
        <w:b/>
        <w:rFonts w:cs="Arial" w:ascii="Arial" w:hAnsi="Arial"/>
        <w:color w:val="CC723C"/>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rFonts w:ascii="Arial" w:hAnsi="Arial" w:cs="Arial"/>
        <w:sz w:val="18"/>
      </w:rPr>
    </w:pPr>
    <w:r>
      <w:rPr>
        <w:rFonts w:cs="Arial" w:ascii="Arial" w:hAnsi="Arial"/>
        <w:color w:val="6187BA"/>
        <w:sz w:val="18"/>
      </w:rPr>
      <w:t>Le plan particulier de mise en sûreté - Modèle de PPMS unifié – février 2024</w:t>
    </w:r>
    <w:r>
      <w:rPr>
        <w:rFonts w:cs="Arial" w:ascii="Arial" w:hAnsi="Arial"/>
        <w:sz w:val="18"/>
      </w:rPr>
      <w:tab/>
    </w:r>
    <w:r>
      <w:rPr>
        <w:rFonts w:cs="Arial" w:ascii="Arial" w:hAnsi="Arial"/>
        <w:b/>
        <w:color w:val="CC723C"/>
        <w:sz w:val="18"/>
      </w:rPr>
      <w:fldChar w:fldCharType="begin"/>
    </w:r>
    <w:r>
      <w:rPr>
        <w:sz w:val="18"/>
        <w:b/>
        <w:rFonts w:cs="Arial" w:ascii="Arial" w:hAnsi="Arial"/>
        <w:color w:val="CC723C"/>
      </w:rPr>
      <w:instrText xml:space="preserve"> PAGE </w:instrText>
    </w:r>
    <w:r>
      <w:rPr>
        <w:sz w:val="18"/>
        <w:b/>
        <w:rFonts w:cs="Arial" w:ascii="Arial" w:hAnsi="Arial"/>
        <w:color w:val="CC723C"/>
      </w:rPr>
      <w:fldChar w:fldCharType="separate"/>
    </w:r>
    <w:r>
      <w:rPr>
        <w:sz w:val="18"/>
        <w:b/>
        <w:rFonts w:cs="Arial" w:ascii="Arial" w:hAnsi="Arial"/>
        <w:color w:val="CC723C"/>
      </w:rPr>
      <w:t>0</w:t>
    </w:r>
    <w:r>
      <w:rPr>
        <w:sz w:val="18"/>
        <w:b/>
        <w:rFonts w:cs="Arial" w:ascii="Arial" w:hAnsi="Arial"/>
        <w:color w:val="CC723C"/>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Dans le cadre d’un regroupement pédagogique intercommunal, chaque école est une entité propre et doit disposer d’un PPMS.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left" w:pos="3967" w:leader="none"/>
      </w:tabs>
      <w:rPr>
        <w:b/>
        <w:color w:val="FF0000"/>
        <w:sz w:val="24"/>
      </w:rPr>
    </w:pPr>
    <w:r>
      <w:rPr>
        <w:b/>
        <w:color w:val="FF0000"/>
        <w:sz w:val="24"/>
      </w:rPr>
      <w:drawing>
        <wp:anchor behindDoc="1" distT="0" distB="0" distL="114300" distR="114300" simplePos="0" locked="0" layoutInCell="0" allowOverlap="1" relativeHeight="23">
          <wp:simplePos x="0" y="0"/>
          <wp:positionH relativeFrom="page">
            <wp:align>left</wp:align>
          </wp:positionH>
          <wp:positionV relativeFrom="paragraph">
            <wp:posOffset>-443230</wp:posOffset>
          </wp:positionV>
          <wp:extent cx="6479540" cy="2070100"/>
          <wp:effectExtent l="0" t="0" r="0" b="0"/>
          <wp:wrapTopAndBottom/>
          <wp:docPr id="27"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6" descr=""/>
                  <pic:cNvPicPr>
                    <a:picLocks noChangeAspect="1" noChangeArrowheads="1"/>
                  </pic:cNvPicPr>
                </pic:nvPicPr>
                <pic:blipFill>
                  <a:blip r:embed="rId1"/>
                  <a:stretch>
                    <a:fillRect/>
                  </a:stretch>
                </pic:blipFill>
                <pic:spPr bwMode="auto">
                  <a:xfrm>
                    <a:off x="0" y="0"/>
                    <a:ext cx="6479540" cy="20701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52"/>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0ce7"/>
    <w:pPr>
      <w:widowControl/>
      <w:bidi w:val="0"/>
      <w:spacing w:lineRule="auto" w:line="276" w:before="0" w:after="160"/>
      <w:jc w:val="left"/>
    </w:pPr>
    <w:rPr>
      <w:rFonts w:eastAsia="" w:eastAsiaTheme="minorEastAsia" w:ascii="Calibri" w:hAnsi="Calibri" w:cs=""/>
      <w:color w:val="auto"/>
      <w:kern w:val="0"/>
      <w:sz w:val="21"/>
      <w:szCs w:val="21"/>
      <w:lang w:val="fr-FR" w:eastAsia="en-US" w:bidi="ar-SA"/>
    </w:rPr>
  </w:style>
  <w:style w:type="paragraph" w:styleId="Heading1">
    <w:name w:val="Heading 1"/>
    <w:basedOn w:val="Normal"/>
    <w:next w:val="Normal"/>
    <w:link w:val="Titre1Car"/>
    <w:uiPriority w:val="9"/>
    <w:qFormat/>
    <w:rsid w:val="00e74e58"/>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Titre2Car"/>
    <w:uiPriority w:val="9"/>
    <w:unhideWhenUsed/>
    <w:qFormat/>
    <w:rsid w:val="00ec0ce7"/>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Titre3Car"/>
    <w:uiPriority w:val="9"/>
    <w:unhideWhenUsed/>
    <w:qFormat/>
    <w:rsid w:val="00e74e58"/>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Titre4Car"/>
    <w:uiPriority w:val="9"/>
    <w:unhideWhenUsed/>
    <w:qFormat/>
    <w:rsid w:val="00e74e58"/>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Titre5Car"/>
    <w:uiPriority w:val="9"/>
    <w:unhideWhenUsed/>
    <w:qFormat/>
    <w:rsid w:val="00ec0ce7"/>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Titre6Car"/>
    <w:uiPriority w:val="9"/>
    <w:unhideWhenUsed/>
    <w:qFormat/>
    <w:rsid w:val="00e74e58"/>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Titre7Car"/>
    <w:uiPriority w:val="9"/>
    <w:unhideWhenUsed/>
    <w:qFormat/>
    <w:rsid w:val="00e74e58"/>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Titre8Car"/>
    <w:uiPriority w:val="9"/>
    <w:semiHidden/>
    <w:unhideWhenUsed/>
    <w:qFormat/>
    <w:rsid w:val="00e74e58"/>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Titre9Car"/>
    <w:uiPriority w:val="9"/>
    <w:semiHidden/>
    <w:unhideWhenUsed/>
    <w:qFormat/>
    <w:rsid w:val="00e74e58"/>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e74e58"/>
    <w:rPr>
      <w:rFonts w:ascii="Calibri Light" w:hAnsi="Calibri Light" w:eastAsia="" w:cs="" w:asciiTheme="majorHAnsi" w:cstheme="majorBidi" w:eastAsiaTheme="majorEastAsia" w:hAnsiTheme="majorHAnsi"/>
      <w:color w:themeColor="text1" w:themeTint="d9" w:val="262626"/>
      <w:sz w:val="40"/>
      <w:szCs w:val="40"/>
    </w:rPr>
  </w:style>
  <w:style w:type="character" w:styleId="Titre2Car" w:customStyle="1">
    <w:name w:val="Titre 2 Car"/>
    <w:basedOn w:val="DefaultParagraphFont"/>
    <w:uiPriority w:val="9"/>
    <w:qFormat/>
    <w:rsid w:val="00ec0ce7"/>
    <w:rPr>
      <w:rFonts w:ascii="Calibri Light" w:hAnsi="Calibri Light" w:eastAsia="" w:cs="" w:asciiTheme="majorHAnsi" w:cstheme="majorBidi" w:eastAsiaTheme="majorEastAsia" w:hAnsiTheme="majorHAnsi"/>
      <w:color w:themeColor="accent2" w:val="ED7D31"/>
      <w:sz w:val="36"/>
      <w:szCs w:val="36"/>
    </w:rPr>
  </w:style>
  <w:style w:type="character" w:styleId="Titre3Car" w:customStyle="1">
    <w:name w:val="Titre 3 Car"/>
    <w:basedOn w:val="DefaultParagraphFont"/>
    <w:uiPriority w:val="9"/>
    <w:qFormat/>
    <w:rsid w:val="00e74e58"/>
    <w:rPr>
      <w:rFonts w:ascii="Calibri Light" w:hAnsi="Calibri Light" w:eastAsia="" w:cs="" w:asciiTheme="majorHAnsi" w:cstheme="majorBidi" w:eastAsiaTheme="majorEastAsia" w:hAnsiTheme="majorHAnsi"/>
      <w:color w:themeColor="accent2" w:themeShade="bf" w:val="C45911"/>
      <w:sz w:val="32"/>
      <w:szCs w:val="32"/>
    </w:rPr>
  </w:style>
  <w:style w:type="character" w:styleId="Titre4Car" w:customStyle="1">
    <w:name w:val="Titre 4 Car"/>
    <w:basedOn w:val="DefaultParagraphFont"/>
    <w:uiPriority w:val="9"/>
    <w:qFormat/>
    <w:rsid w:val="00e74e58"/>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Titre5Car" w:customStyle="1">
    <w:name w:val="Titre 5 Car"/>
    <w:basedOn w:val="DefaultParagraphFont"/>
    <w:uiPriority w:val="9"/>
    <w:qFormat/>
    <w:rsid w:val="00ec0ce7"/>
    <w:rPr>
      <w:rFonts w:ascii="Calibri Light" w:hAnsi="Calibri Light" w:eastAsia="" w:cs="" w:asciiTheme="majorHAnsi" w:cstheme="majorBidi" w:eastAsiaTheme="majorEastAsia" w:hAnsiTheme="majorHAnsi"/>
      <w:color w:themeColor="accent2" w:themeShade="bf" w:val="C45911"/>
      <w:sz w:val="24"/>
      <w:szCs w:val="24"/>
    </w:rPr>
  </w:style>
  <w:style w:type="character" w:styleId="Titre6Car" w:customStyle="1">
    <w:name w:val="Titre 6 Car"/>
    <w:basedOn w:val="DefaultParagraphFont"/>
    <w:uiPriority w:val="9"/>
    <w:qFormat/>
    <w:rsid w:val="00e74e58"/>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Titre7Car" w:customStyle="1">
    <w:name w:val="Titre 7 Car"/>
    <w:basedOn w:val="DefaultParagraphFont"/>
    <w:uiPriority w:val="9"/>
    <w:qFormat/>
    <w:rsid w:val="00e74e58"/>
    <w:rPr>
      <w:rFonts w:ascii="Calibri Light" w:hAnsi="Calibri Light" w:eastAsia="" w:cs="" w:asciiTheme="majorHAnsi" w:cstheme="majorBidi" w:eastAsiaTheme="majorEastAsia" w:hAnsiTheme="majorHAnsi"/>
      <w:b/>
      <w:bCs/>
      <w:color w:themeColor="accent2" w:themeShade="80" w:val="833C0B"/>
    </w:rPr>
  </w:style>
  <w:style w:type="character" w:styleId="Titre8Car" w:customStyle="1">
    <w:name w:val="Titre 8 Car"/>
    <w:basedOn w:val="DefaultParagraphFont"/>
    <w:uiPriority w:val="9"/>
    <w:semiHidden/>
    <w:qFormat/>
    <w:rsid w:val="00e74e58"/>
    <w:rPr>
      <w:rFonts w:ascii="Calibri Light" w:hAnsi="Calibri Light" w:eastAsia="" w:cs="" w:asciiTheme="majorHAnsi" w:cstheme="majorBidi" w:eastAsiaTheme="majorEastAsia" w:hAnsiTheme="majorHAnsi"/>
      <w:color w:themeColor="accent2" w:themeShade="80" w:val="833C0B"/>
    </w:rPr>
  </w:style>
  <w:style w:type="character" w:styleId="TextedebullesCar" w:customStyle="1">
    <w:name w:val="Texte de bulles Car"/>
    <w:basedOn w:val="DefaultParagraphFont"/>
    <w:link w:val="BalloonText"/>
    <w:uiPriority w:val="99"/>
    <w:semiHidden/>
    <w:qFormat/>
    <w:rsid w:val="00ec0ce7"/>
    <w:rPr>
      <w:rFonts w:ascii="Tahoma" w:hAnsi="Tahoma" w:eastAsia="" w:cs="Tahoma" w:eastAsiaTheme="minorEastAsia"/>
      <w:sz w:val="16"/>
      <w:szCs w:val="16"/>
    </w:rPr>
  </w:style>
  <w:style w:type="character" w:styleId="CorpsdetexteCar" w:customStyle="1">
    <w:name w:val="Corps de texte Car"/>
    <w:basedOn w:val="DefaultParagraphFont"/>
    <w:uiPriority w:val="99"/>
    <w:qFormat/>
    <w:rsid w:val="00ec0ce7"/>
    <w:rPr>
      <w:rFonts w:ascii="Calibri" w:hAnsi="Calibri" w:eastAsia="Calibri" w:cs="Times New Roman"/>
      <w:sz w:val="21"/>
      <w:szCs w:val="21"/>
      <w:lang w:val="x-none"/>
    </w:rPr>
  </w:style>
  <w:style w:type="character" w:styleId="NotedebasdepageCar" w:customStyle="1">
    <w:name w:val="Note de bas de page Car"/>
    <w:basedOn w:val="DefaultParagraphFont"/>
    <w:uiPriority w:val="99"/>
    <w:qFormat/>
    <w:rsid w:val="00ec0ce7"/>
    <w:rPr>
      <w:rFonts w:eastAsia="" w:eastAsiaTheme="minorEastAsia"/>
      <w:sz w:val="20"/>
      <w:szCs w:val="20"/>
    </w:rPr>
  </w:style>
  <w:style w:type="character" w:styleId="FootnoteReference">
    <w:name w:val="Footnote Reference"/>
    <w:rPr>
      <w:vertAlign w:val="superscript"/>
    </w:rPr>
  </w:style>
  <w:style w:type="character" w:styleId="FootnoteCharacters">
    <w:name w:val="Footnote Characters"/>
    <w:basedOn w:val="DefaultParagraphFont"/>
    <w:uiPriority w:val="99"/>
    <w:semiHidden/>
    <w:unhideWhenUsed/>
    <w:qFormat/>
    <w:rsid w:val="00ec0ce7"/>
    <w:rPr>
      <w:vertAlign w:val="superscript"/>
    </w:rPr>
  </w:style>
  <w:style w:type="character" w:styleId="InternetLink">
    <w:name w:val="Internet Link"/>
    <w:uiPriority w:val="99"/>
    <w:qFormat/>
    <w:rsid w:val="00ec0ce7"/>
    <w:rPr>
      <w:color w:val="0000FF"/>
      <w:u w:val="single"/>
    </w:rPr>
  </w:style>
  <w:style w:type="character" w:styleId="CommentaireCar" w:customStyle="1">
    <w:name w:val="Commentaire Car"/>
    <w:basedOn w:val="DefaultParagraphFont"/>
    <w:uiPriority w:val="99"/>
    <w:qFormat/>
    <w:rsid w:val="00ec0ce7"/>
    <w:rPr>
      <w:rFonts w:ascii="Calibri" w:hAnsi="Calibri" w:eastAsia="Calibri" w:cs="Times New Roman"/>
      <w:sz w:val="20"/>
      <w:szCs w:val="20"/>
    </w:rPr>
  </w:style>
  <w:style w:type="character" w:styleId="markedcontent" w:customStyle="1">
    <w:name w:val="markedcontent"/>
    <w:basedOn w:val="DefaultParagraphFont"/>
    <w:qFormat/>
    <w:rsid w:val="00ec0ce7"/>
    <w:rPr/>
  </w:style>
  <w:style w:type="character" w:styleId="annotationreference">
    <w:name w:val="annotation reference"/>
    <w:basedOn w:val="DefaultParagraphFont"/>
    <w:uiPriority w:val="99"/>
    <w:unhideWhenUsed/>
    <w:qFormat/>
    <w:rsid w:val="002619a2"/>
    <w:rPr>
      <w:sz w:val="16"/>
      <w:szCs w:val="16"/>
    </w:rPr>
  </w:style>
  <w:style w:type="character" w:styleId="ObjetducommentaireCar" w:customStyle="1">
    <w:name w:val="Objet du commentaire Car"/>
    <w:basedOn w:val="CommentaireCar"/>
    <w:link w:val="annotationsubject"/>
    <w:uiPriority w:val="99"/>
    <w:semiHidden/>
    <w:qFormat/>
    <w:rsid w:val="00d87407"/>
    <w:rPr>
      <w:rFonts w:ascii="Calibri" w:hAnsi="Calibri" w:eastAsia="" w:cs="Times New Roman" w:eastAsiaTheme="minorEastAsia"/>
      <w:b/>
      <w:bCs/>
      <w:sz w:val="20"/>
      <w:szCs w:val="20"/>
    </w:rPr>
  </w:style>
  <w:style w:type="character" w:styleId="Titre9Car" w:customStyle="1">
    <w:name w:val="Titre 9 Car"/>
    <w:basedOn w:val="DefaultParagraphFont"/>
    <w:uiPriority w:val="9"/>
    <w:semiHidden/>
    <w:qFormat/>
    <w:rsid w:val="00e74e58"/>
    <w:rPr>
      <w:rFonts w:ascii="Calibri Light" w:hAnsi="Calibri Light" w:eastAsia="" w:cs="" w:asciiTheme="majorHAnsi" w:cstheme="majorBidi" w:eastAsiaTheme="majorEastAsia" w:hAnsiTheme="majorHAnsi"/>
      <w:i/>
      <w:iCs/>
      <w:color w:themeColor="accent2" w:themeShade="80" w:val="833C0B"/>
    </w:rPr>
  </w:style>
  <w:style w:type="character" w:styleId="TitreCar" w:customStyle="1">
    <w:name w:val="Titre Car"/>
    <w:basedOn w:val="DefaultParagraphFont"/>
    <w:uiPriority w:val="10"/>
    <w:qFormat/>
    <w:rsid w:val="00e74e58"/>
    <w:rPr>
      <w:rFonts w:ascii="Calibri Light" w:hAnsi="Calibri Light" w:eastAsia="" w:cs="" w:asciiTheme="majorHAnsi" w:cstheme="majorBidi" w:eastAsiaTheme="majorEastAsia" w:hAnsiTheme="majorHAnsi"/>
      <w:color w:themeColor="text1" w:themeTint="d9" w:val="262626"/>
      <w:sz w:val="96"/>
      <w:szCs w:val="96"/>
    </w:rPr>
  </w:style>
  <w:style w:type="character" w:styleId="Corpsdetexte2Car" w:customStyle="1">
    <w:name w:val="Corps de texte 2 Car"/>
    <w:basedOn w:val="DefaultParagraphFont"/>
    <w:link w:val="BodyText2"/>
    <w:uiPriority w:val="99"/>
    <w:semiHidden/>
    <w:qFormat/>
    <w:rsid w:val="00e74e58"/>
    <w:rPr>
      <w:rFonts w:eastAsia="" w:eastAsiaTheme="minorEastAsia"/>
      <w:sz w:val="21"/>
      <w:szCs w:val="21"/>
    </w:rPr>
  </w:style>
  <w:style w:type="character" w:styleId="En-tteCar" w:customStyle="1">
    <w:name w:val="En-tête Car"/>
    <w:basedOn w:val="DefaultParagraphFont"/>
    <w:uiPriority w:val="99"/>
    <w:qFormat/>
    <w:rsid w:val="00e74e58"/>
    <w:rPr>
      <w:rFonts w:eastAsia="" w:eastAsiaTheme="minorEastAsia"/>
      <w:sz w:val="21"/>
      <w:szCs w:val="21"/>
    </w:rPr>
  </w:style>
  <w:style w:type="character" w:styleId="PieddepageCar" w:customStyle="1">
    <w:name w:val="Pied de page Car"/>
    <w:basedOn w:val="DefaultParagraphFont"/>
    <w:uiPriority w:val="99"/>
    <w:qFormat/>
    <w:rsid w:val="00e74e58"/>
    <w:rPr>
      <w:rFonts w:eastAsia="" w:eastAsiaTheme="minorEastAsia"/>
      <w:sz w:val="21"/>
      <w:szCs w:val="21"/>
    </w:rPr>
  </w:style>
  <w:style w:type="character" w:styleId="Sous-titreCar" w:customStyle="1">
    <w:name w:val="Sous-titre Car"/>
    <w:basedOn w:val="DefaultParagraphFont"/>
    <w:uiPriority w:val="11"/>
    <w:qFormat/>
    <w:rsid w:val="00e74e58"/>
    <w:rPr>
      <w:rFonts w:eastAsia="" w:eastAsiaTheme="minorEastAsia"/>
      <w:caps/>
      <w:color w:themeColor="text1" w:themeTint="bf" w:val="404040"/>
      <w:spacing w:val="20"/>
      <w:sz w:val="28"/>
      <w:szCs w:val="28"/>
    </w:rPr>
  </w:style>
  <w:style w:type="character" w:styleId="Strong">
    <w:name w:val="Strong"/>
    <w:basedOn w:val="DefaultParagraphFont"/>
    <w:uiPriority w:val="22"/>
    <w:qFormat/>
    <w:rsid w:val="00e74e58"/>
    <w:rPr>
      <w:b/>
      <w:bCs/>
    </w:rPr>
  </w:style>
  <w:style w:type="character" w:styleId="Emphasis">
    <w:name w:val="Emphasis"/>
    <w:basedOn w:val="DefaultParagraphFont"/>
    <w:uiPriority w:val="20"/>
    <w:qFormat/>
    <w:rsid w:val="00e74e58"/>
    <w:rPr>
      <w:i/>
      <w:iCs/>
      <w:color w:themeColor="text1" w:val="000000"/>
    </w:rPr>
  </w:style>
  <w:style w:type="character" w:styleId="CitationCar" w:customStyle="1">
    <w:name w:val="Citation Car"/>
    <w:basedOn w:val="DefaultParagraphFont"/>
    <w:link w:val="Quote"/>
    <w:uiPriority w:val="29"/>
    <w:qFormat/>
    <w:rsid w:val="00e74e58"/>
    <w:rPr>
      <w:rFonts w:ascii="Calibri Light" w:hAnsi="Calibri Light" w:eastAsia="" w:cs="" w:asciiTheme="majorHAnsi" w:cstheme="majorBidi" w:eastAsiaTheme="majorEastAsia" w:hAnsiTheme="majorHAnsi"/>
      <w:color w:themeColor="text1" w:val="000000"/>
      <w:sz w:val="24"/>
      <w:szCs w:val="24"/>
    </w:rPr>
  </w:style>
  <w:style w:type="character" w:styleId="CitationintenseCar" w:customStyle="1">
    <w:name w:val="Citation intense Car"/>
    <w:basedOn w:val="DefaultParagraphFont"/>
    <w:link w:val="IntenseQuote"/>
    <w:uiPriority w:val="30"/>
    <w:qFormat/>
    <w:rsid w:val="00e74e58"/>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e74e58"/>
    <w:rPr>
      <w:i/>
      <w:iCs/>
      <w:color w:themeColor="text1" w:themeTint="a6" w:val="595959"/>
    </w:rPr>
  </w:style>
  <w:style w:type="character" w:styleId="IntenseEmphasis">
    <w:name w:val="Intense Emphasis"/>
    <w:basedOn w:val="DefaultParagraphFont"/>
    <w:uiPriority w:val="21"/>
    <w:qFormat/>
    <w:rsid w:val="00e74e58"/>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74e58"/>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74e58"/>
    <w:rPr>
      <w:b/>
      <w:bCs/>
      <w:smallCaps/>
      <w:color w:val="auto"/>
      <w:spacing w:val="0"/>
      <w:u w:val="single"/>
    </w:rPr>
  </w:style>
  <w:style w:type="character" w:styleId="BookTitle">
    <w:name w:val="Book Title"/>
    <w:basedOn w:val="DefaultParagraphFont"/>
    <w:uiPriority w:val="33"/>
    <w:qFormat/>
    <w:rsid w:val="00e74e58"/>
    <w:rPr>
      <w:b/>
      <w:bCs/>
      <w:smallCaps/>
      <w:spacing w:val="0"/>
    </w:rPr>
  </w:style>
  <w:style w:type="character" w:styleId="RetraitcorpsdetexteCar" w:customStyle="1">
    <w:name w:val="Retrait corps de texte Car"/>
    <w:basedOn w:val="DefaultParagraphFont"/>
    <w:link w:val="BodyTextIndented"/>
    <w:uiPriority w:val="99"/>
    <w:semiHidden/>
    <w:qFormat/>
    <w:rsid w:val="00e74e58"/>
    <w:rPr>
      <w:rFonts w:eastAsia="" w:eastAsiaTheme="minorEastAsia"/>
      <w:sz w:val="21"/>
      <w:szCs w:val="21"/>
    </w:rPr>
  </w:style>
  <w:style w:type="character" w:styleId="SansinterligneCar" w:customStyle="1">
    <w:name w:val="Sans interligne Car"/>
    <w:basedOn w:val="DefaultParagraphFont"/>
    <w:link w:val="NoSpacing"/>
    <w:uiPriority w:val="1"/>
    <w:qFormat/>
    <w:rsid w:val="000e30da"/>
    <w:rPr>
      <w:rFonts w:eastAsia="" w:eastAsiaTheme="minorEastAsia"/>
      <w:sz w:val="21"/>
      <w:szCs w:val="21"/>
    </w:rPr>
  </w:style>
  <w:style w:type="character" w:styleId="FollowedHyperlink">
    <w:name w:val="FollowedHyperlink"/>
    <w:basedOn w:val="DefaultParagraphFont"/>
    <w:uiPriority w:val="99"/>
    <w:semiHidden/>
    <w:unhideWhenUsed/>
    <w:rsid w:val="00ff1a1f"/>
    <w:rPr>
      <w:color w:themeColor="followedHyperlink" w:val="954F72"/>
      <w:u w:val="single"/>
    </w:rPr>
  </w:style>
  <w:style w:type="character" w:styleId="Hyperlink">
    <w:name w:val="Hyperlink"/>
    <w:rPr>
      <w:color w:val="000080"/>
      <w:u w:val="single"/>
    </w:rPr>
  </w:style>
  <w:style w:type="character" w:styleId="Sautdindex">
    <w:name w:val="Saut d'index"/>
    <w:qFormat/>
    <w:rPr/>
  </w:style>
  <w:style w:type="character" w:styleId="Caractresdenotedebasdepage">
    <w:name w:val="Caractères de note de bas de page"/>
    <w:qFormat/>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CorpsdetexteCar"/>
    <w:uiPriority w:val="99"/>
    <w:unhideWhenUsed/>
    <w:rsid w:val="00ec0ce7"/>
    <w:pPr>
      <w:spacing w:before="0" w:after="120"/>
    </w:pPr>
    <w:rPr>
      <w:rFonts w:ascii="Calibri" w:hAnsi="Calibri" w:eastAsia="Calibri" w:cs="Times New Roman"/>
      <w:lang w:val="x-none"/>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ListParagraph">
    <w:name w:val="List Paragraph"/>
    <w:basedOn w:val="Normal"/>
    <w:uiPriority w:val="34"/>
    <w:qFormat/>
    <w:rsid w:val="00ec0ce7"/>
    <w:pPr>
      <w:spacing w:before="0" w:after="160"/>
      <w:ind w:left="720"/>
      <w:contextualSpacing/>
    </w:pPr>
    <w:rPr/>
  </w:style>
  <w:style w:type="paragraph" w:styleId="BalloonText">
    <w:name w:val="Balloon Text"/>
    <w:basedOn w:val="Normal"/>
    <w:link w:val="TextedebullesCar"/>
    <w:uiPriority w:val="99"/>
    <w:semiHidden/>
    <w:unhideWhenUsed/>
    <w:qFormat/>
    <w:rsid w:val="00ec0ce7"/>
    <w:pPr>
      <w:spacing w:lineRule="auto" w:line="240" w:before="0" w:after="0"/>
    </w:pPr>
    <w:rPr>
      <w:rFonts w:ascii="Tahoma" w:hAnsi="Tahoma" w:cs="Tahoma"/>
      <w:sz w:val="16"/>
      <w:szCs w:val="16"/>
    </w:rPr>
  </w:style>
  <w:style w:type="paragraph" w:styleId="FootnoteText">
    <w:name w:val="Footnote Text"/>
    <w:basedOn w:val="Normal"/>
    <w:link w:val="NotedebasdepageCar"/>
    <w:uiPriority w:val="99"/>
    <w:unhideWhenUsed/>
    <w:rsid w:val="00ec0ce7"/>
    <w:pPr>
      <w:spacing w:lineRule="auto" w:line="240" w:before="0" w:after="0"/>
    </w:pPr>
    <w:rPr>
      <w:sz w:val="20"/>
      <w:szCs w:val="20"/>
    </w:rPr>
  </w:style>
  <w:style w:type="paragraph" w:styleId="NormalWeb">
    <w:name w:val="Normal (Web)"/>
    <w:basedOn w:val="Normal"/>
    <w:uiPriority w:val="99"/>
    <w:unhideWhenUsed/>
    <w:qFormat/>
    <w:rsid w:val="00ec0ce7"/>
    <w:pPr>
      <w:spacing w:lineRule="auto" w:line="240" w:beforeAutospacing="1" w:afterAutospacing="1"/>
    </w:pPr>
    <w:rPr>
      <w:rFonts w:ascii="Times New Roman" w:hAnsi="Times New Roman" w:cs="Times New Roman"/>
      <w:sz w:val="24"/>
      <w:szCs w:val="24"/>
      <w:lang w:eastAsia="fr-FR"/>
    </w:rPr>
  </w:style>
  <w:style w:type="paragraph" w:styleId="AnnotationText">
    <w:name w:val="Annotation Text"/>
    <w:basedOn w:val="Normal"/>
    <w:link w:val="CommentaireCar"/>
    <w:uiPriority w:val="99"/>
    <w:unhideWhenUsed/>
    <w:rsid w:val="00ec0ce7"/>
    <w:pPr/>
    <w:rPr>
      <w:rFonts w:ascii="Calibri" w:hAnsi="Calibri" w:eastAsia="Calibri" w:cs="Times New Roman"/>
      <w:sz w:val="20"/>
      <w:szCs w:val="20"/>
    </w:rPr>
  </w:style>
  <w:style w:type="paragraph" w:styleId="Standard" w:customStyle="1">
    <w:name w:val="Standard"/>
    <w:qFormat/>
    <w:rsid w:val="00ec0ce7"/>
    <w:pPr>
      <w:widowControl/>
      <w:suppressAutoHyphens w:val="true"/>
      <w:bidi w:val="0"/>
      <w:spacing w:lineRule="auto" w:line="259" w:before="0" w:after="160"/>
      <w:jc w:val="left"/>
      <w:textAlignment w:val="baseline"/>
    </w:pPr>
    <w:rPr>
      <w:rFonts w:ascii="Calibri" w:hAnsi="Calibri" w:eastAsia="Calibri" w:cs="Tahoma" w:asciiTheme="minorHAnsi" w:eastAsiaTheme="minorHAnsi" w:hAnsiTheme="minorHAnsi"/>
      <w:color w:val="auto"/>
      <w:kern w:val="0"/>
      <w:sz w:val="22"/>
      <w:szCs w:val="22"/>
      <w:lang w:val="fr-FR" w:eastAsia="en-US" w:bidi="ar-SA"/>
    </w:rPr>
  </w:style>
  <w:style w:type="paragraph" w:styleId="annotationsubject">
    <w:name w:val="annotation subject"/>
    <w:basedOn w:val="AnnotationText"/>
    <w:next w:val="AnnotationText"/>
    <w:link w:val="ObjetducommentaireCar"/>
    <w:uiPriority w:val="99"/>
    <w:semiHidden/>
    <w:unhideWhenUsed/>
    <w:qFormat/>
    <w:rsid w:val="00d87407"/>
    <w:pPr>
      <w:spacing w:lineRule="auto" w:line="240"/>
    </w:pPr>
    <w:rPr>
      <w:rFonts w:ascii="Calibri" w:hAnsi="Calibri" w:eastAsia="" w:cs="" w:asciiTheme="minorHAnsi" w:cstheme="minorBidi" w:eastAsiaTheme="minorEastAsia" w:hAnsiTheme="minorHAnsi"/>
      <w:b/>
      <w:bCs/>
    </w:rPr>
  </w:style>
  <w:style w:type="paragraph" w:styleId="TableParagraph" w:customStyle="1">
    <w:name w:val="Table Paragraph"/>
    <w:basedOn w:val="Normal"/>
    <w:uiPriority w:val="1"/>
    <w:qFormat/>
    <w:rsid w:val="00e74e58"/>
    <w:pPr>
      <w:widowControl w:val="false"/>
      <w:spacing w:lineRule="auto" w:line="240" w:before="0" w:after="0"/>
      <w:ind w:left="103"/>
    </w:pPr>
    <w:rPr>
      <w:rFonts w:ascii="Arial" w:hAnsi="Arial" w:eastAsia="Arial" w:cs="Arial"/>
      <w:lang w:val="en-US"/>
    </w:rPr>
  </w:style>
  <w:style w:type="paragraph" w:styleId="Title">
    <w:name w:val="Title"/>
    <w:basedOn w:val="Normal"/>
    <w:next w:val="Normal"/>
    <w:link w:val="TitreCar"/>
    <w:uiPriority w:val="10"/>
    <w:qFormat/>
    <w:rsid w:val="00e74e58"/>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BodyText2">
    <w:name w:val="Body Text 2"/>
    <w:basedOn w:val="Normal"/>
    <w:link w:val="Corpsdetexte2Car"/>
    <w:uiPriority w:val="99"/>
    <w:semiHidden/>
    <w:unhideWhenUsed/>
    <w:qFormat/>
    <w:rsid w:val="00e74e58"/>
    <w:pPr>
      <w:spacing w:lineRule="auto" w:line="480" w:before="0" w:after="120"/>
    </w:pPr>
    <w:rPr/>
  </w:style>
  <w:style w:type="paragraph" w:styleId="HeaderandFooter">
    <w:name w:val="Header and Footer"/>
    <w:basedOn w:val="Normal"/>
    <w:qFormat/>
    <w:pPr/>
    <w:rPr/>
  </w:style>
  <w:style w:type="paragraph" w:styleId="Header">
    <w:name w:val="Header"/>
    <w:basedOn w:val="Normal"/>
    <w:link w:val="En-tteCar"/>
    <w:uiPriority w:val="99"/>
    <w:unhideWhenUsed/>
    <w:rsid w:val="00e74e58"/>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e74e58"/>
    <w:pPr>
      <w:tabs>
        <w:tab w:val="clear" w:pos="708"/>
        <w:tab w:val="center" w:pos="4536" w:leader="none"/>
        <w:tab w:val="right" w:pos="9072" w:leader="none"/>
      </w:tabs>
      <w:spacing w:lineRule="auto" w:line="240" w:before="0" w:after="0"/>
    </w:pPr>
    <w:rPr/>
  </w:style>
  <w:style w:type="paragraph" w:styleId="Subtitle">
    <w:name w:val="Subtitle"/>
    <w:basedOn w:val="Normal"/>
    <w:next w:val="Normal"/>
    <w:link w:val="Sous-titreCar"/>
    <w:uiPriority w:val="11"/>
    <w:qFormat/>
    <w:rsid w:val="00e74e58"/>
    <w:pPr>
      <w:spacing w:before="0" w:after="240"/>
    </w:pPr>
    <w:rPr>
      <w:caps/>
      <w:color w:themeColor="text1" w:themeTint="bf" w:val="404040"/>
      <w:spacing w:val="20"/>
      <w:sz w:val="28"/>
      <w:szCs w:val="28"/>
    </w:rPr>
  </w:style>
  <w:style w:type="paragraph" w:styleId="NoSpacing">
    <w:name w:val="No Spacing"/>
    <w:link w:val="SansinterligneCar"/>
    <w:uiPriority w:val="1"/>
    <w:qFormat/>
    <w:rsid w:val="00e74e58"/>
    <w:pPr>
      <w:widowControl/>
      <w:bidi w:val="0"/>
      <w:spacing w:lineRule="auto" w:line="240" w:before="0" w:after="0"/>
      <w:jc w:val="left"/>
    </w:pPr>
    <w:rPr>
      <w:rFonts w:eastAsia="" w:eastAsiaTheme="minorEastAsia" w:ascii="Calibri" w:hAnsi="Calibri" w:cs=""/>
      <w:color w:val="auto"/>
      <w:kern w:val="0"/>
      <w:sz w:val="21"/>
      <w:szCs w:val="21"/>
      <w:lang w:val="fr-FR" w:eastAsia="en-US" w:bidi="ar-SA"/>
    </w:rPr>
  </w:style>
  <w:style w:type="paragraph" w:styleId="Quote">
    <w:name w:val="Quote"/>
    <w:basedOn w:val="Normal"/>
    <w:next w:val="Normal"/>
    <w:link w:val="CitationCar"/>
    <w:uiPriority w:val="29"/>
    <w:qFormat/>
    <w:rsid w:val="00e74e58"/>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CitationintenseCar"/>
    <w:uiPriority w:val="30"/>
    <w:qFormat/>
    <w:rsid w:val="00e74e58"/>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Titre"/>
    <w:pPr/>
    <w:rPr/>
  </w:style>
  <w:style w:type="paragraph" w:styleId="TOCHeading">
    <w:name w:val="TOC Heading"/>
    <w:basedOn w:val="Heading1"/>
    <w:next w:val="Normal"/>
    <w:uiPriority w:val="39"/>
    <w:unhideWhenUsed/>
    <w:qFormat/>
    <w:rsid w:val="00e74e58"/>
    <w:pPr>
      <w:outlineLvl w:val="9"/>
    </w:pPr>
    <w:rPr/>
  </w:style>
  <w:style w:type="paragraph" w:styleId="TOC3">
    <w:name w:val="TOC 3"/>
    <w:basedOn w:val="Normal"/>
    <w:next w:val="Normal"/>
    <w:autoRedefine/>
    <w:uiPriority w:val="39"/>
    <w:unhideWhenUsed/>
    <w:rsid w:val="00e74e58"/>
    <w:pPr>
      <w:spacing w:before="0" w:after="100"/>
      <w:ind w:left="420"/>
    </w:pPr>
    <w:rPr/>
  </w:style>
  <w:style w:type="paragraph" w:styleId="TOC1">
    <w:name w:val="TOC 1"/>
    <w:basedOn w:val="Normal"/>
    <w:next w:val="Normal"/>
    <w:autoRedefine/>
    <w:uiPriority w:val="39"/>
    <w:unhideWhenUsed/>
    <w:rsid w:val="00ec014a"/>
    <w:pPr>
      <w:tabs>
        <w:tab w:val="clear" w:pos="708"/>
        <w:tab w:val="right" w:pos="10456" w:leader="dot"/>
      </w:tabs>
      <w:spacing w:before="0" w:after="100"/>
    </w:pPr>
    <w:rPr>
      <w:rFonts w:ascii="Arial" w:hAnsi="Arial"/>
      <w:color w:val="6187BA"/>
      <w:sz w:val="18"/>
    </w:rPr>
  </w:style>
  <w:style w:type="paragraph" w:styleId="TOC2">
    <w:name w:val="TOC 2"/>
    <w:basedOn w:val="Normal"/>
    <w:next w:val="Normal"/>
    <w:autoRedefine/>
    <w:uiPriority w:val="39"/>
    <w:unhideWhenUsed/>
    <w:rsid w:val="00ec014a"/>
    <w:pPr>
      <w:tabs>
        <w:tab w:val="clear" w:pos="708"/>
        <w:tab w:val="right" w:pos="10456" w:leader="dot"/>
      </w:tabs>
      <w:spacing w:before="0" w:after="100"/>
      <w:ind w:left="210"/>
    </w:pPr>
    <w:rPr>
      <w:rFonts w:ascii="Arial" w:hAnsi="Arial" w:cs="Arial"/>
      <w:sz w:val="18"/>
    </w:rPr>
  </w:style>
  <w:style w:type="paragraph" w:styleId="TOC4">
    <w:name w:val="TOC 4"/>
    <w:basedOn w:val="Normal"/>
    <w:next w:val="Normal"/>
    <w:autoRedefine/>
    <w:uiPriority w:val="39"/>
    <w:unhideWhenUsed/>
    <w:rsid w:val="00e74e58"/>
    <w:pPr>
      <w:tabs>
        <w:tab w:val="clear" w:pos="708"/>
        <w:tab w:val="right" w:pos="10456" w:leader="dot"/>
      </w:tabs>
      <w:spacing w:before="0" w:after="100"/>
      <w:ind w:left="630"/>
    </w:pPr>
    <w:rPr/>
  </w:style>
  <w:style w:type="paragraph" w:styleId="TOC5">
    <w:name w:val="TOC 5"/>
    <w:basedOn w:val="Normal"/>
    <w:next w:val="Normal"/>
    <w:autoRedefine/>
    <w:uiPriority w:val="39"/>
    <w:unhideWhenUsed/>
    <w:rsid w:val="00e74e58"/>
    <w:pPr>
      <w:tabs>
        <w:tab w:val="clear" w:pos="708"/>
        <w:tab w:val="right" w:pos="10456" w:leader="dot"/>
      </w:tabs>
      <w:spacing w:before="0" w:after="100"/>
      <w:ind w:left="840"/>
    </w:pPr>
    <w:rPr/>
  </w:style>
  <w:style w:type="paragraph" w:styleId="TOC6">
    <w:name w:val="TOC 6"/>
    <w:basedOn w:val="Normal"/>
    <w:next w:val="Normal"/>
    <w:autoRedefine/>
    <w:uiPriority w:val="39"/>
    <w:unhideWhenUsed/>
    <w:rsid w:val="00e74e58"/>
    <w:pPr>
      <w:spacing w:before="0" w:after="100"/>
      <w:ind w:left="1050"/>
    </w:pPr>
    <w:rPr/>
  </w:style>
  <w:style w:type="paragraph" w:styleId="BodyTextIndented">
    <w:name w:val="Body Text, Indented"/>
    <w:basedOn w:val="Normal"/>
    <w:link w:val="RetraitcorpsdetexteCar"/>
    <w:uiPriority w:val="99"/>
    <w:semiHidden/>
    <w:unhideWhenUsed/>
    <w:qFormat/>
    <w:rsid w:val="00e74e58"/>
    <w:pPr>
      <w:spacing w:before="0" w:after="120"/>
      <w:ind w:left="283"/>
    </w:pPr>
    <w:rPr/>
  </w:style>
  <w:style w:type="paragraph" w:styleId="Default" w:customStyle="1">
    <w:name w:val="Default"/>
    <w:qFormat/>
    <w:rsid w:val="00e74e58"/>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Revision">
    <w:name w:val="Revision"/>
    <w:uiPriority w:val="99"/>
    <w:semiHidden/>
    <w:qFormat/>
    <w:rsid w:val="00f874ca"/>
    <w:pPr>
      <w:widowControl/>
      <w:bidi w:val="0"/>
      <w:spacing w:lineRule="auto" w:line="240" w:before="0" w:after="0"/>
      <w:jc w:val="left"/>
    </w:pPr>
    <w:rPr>
      <w:rFonts w:eastAsia="" w:eastAsiaTheme="minorEastAsia" w:ascii="Calibri" w:hAnsi="Calibri" w:cs=""/>
      <w:color w:val="auto"/>
      <w:kern w:val="0"/>
      <w:sz w:val="21"/>
      <w:szCs w:val="21"/>
      <w:lang w:val="fr-FR" w:eastAsia="en-US" w:bidi="ar-SA"/>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ec0ce7"/>
    <w:pPr>
      <w:spacing w:after="0" w:line="240" w:lineRule="auto"/>
    </w:pPr>
    <w:rPr>
      <w:rFonts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39"/>
    <w:rsid w:val="000d5cd5"/>
    <w:pPr>
      <w:spacing w:after="0" w:line="240" w:lineRule="auto"/>
    </w:pPr>
    <w:rPr>
      <w:rFonts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2">
    <w:name w:val="Grille du tableau2"/>
    <w:basedOn w:val="TableauNormal"/>
    <w:uiPriority w:val="39"/>
    <w:rsid w:val="00f262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3">
    <w:name w:val="Grille du tableau3"/>
    <w:basedOn w:val="TableauNormal"/>
    <w:uiPriority w:val="39"/>
    <w:rsid w:val="001d7b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microsoft.com/office/2007/relationships/hdphoto" Target="media/hdphoto1.wdp"/><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
</Relationships>
</file>

<file path=word/_rels/header3.xml.rels><?xml version="1.0" encoding="UTF-8"?>
<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4781E520-8547-4D99-847F-BDBE8AD65AB1}">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Collabora_Office/24.04.6.3$Linux_X86_64 LibreOffice_project/c7dc432db1ebfff42d5280dd4bf60b6d85417e15</Application>
  <AppVersion>15.0000</AppVersion>
  <Pages>20</Pages>
  <Words>3587</Words>
  <Characters>19566</Characters>
  <CharactersWithSpaces>22700</CharactersWithSpaces>
  <Paragraphs>524</Paragraphs>
  <Company>Ministere de l'Education Nationale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2024-01-04T10:53:00Z</dcterms:created>
  <dc:creator>MENJ</dc:creator>
  <dc:description/>
  <dc:language>fr-FR</dc:language>
  <cp:lastModifiedBy/>
  <cp:lastPrinted>2023-10-09T07:25:00Z</cp:lastPrinted>
  <dcterms:modified xsi:type="dcterms:W3CDTF">2024-11-08T08:48:37Z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