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63548" w:rsidTr="00C63548">
        <w:tc>
          <w:tcPr>
            <w:tcW w:w="10343" w:type="dxa"/>
          </w:tcPr>
          <w:p w:rsidR="00C63548" w:rsidRPr="00C63548" w:rsidRDefault="00C63548" w:rsidP="00C63548">
            <w:pPr>
              <w:jc w:val="center"/>
              <w:rPr>
                <w:b/>
                <w:bCs/>
              </w:rPr>
            </w:pPr>
            <w:r w:rsidRPr="00C63548">
              <w:rPr>
                <w:b/>
                <w:bCs/>
              </w:rPr>
              <w:t>AP °1 : Le théorème de Pythagore et sa réciproque.</w:t>
            </w:r>
          </w:p>
        </w:tc>
      </w:tr>
    </w:tbl>
    <w:p w:rsidR="00C63548" w:rsidRDefault="00C63548"/>
    <w:p w:rsidR="00C63548" w:rsidRDefault="00C63548">
      <w:r>
        <w:rPr>
          <w:noProof/>
        </w:rPr>
        <w:drawing>
          <wp:inline distT="0" distB="0" distL="0" distR="0">
            <wp:extent cx="6642100" cy="934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2-09-04 à 20.46.3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614" cy="934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3548" w:rsidRDefault="00C63548">
      <w:r>
        <w:rPr>
          <w:noProof/>
        </w:rPr>
        <w:lastRenderedPageBreak/>
        <w:drawing>
          <wp:inline distT="0" distB="0" distL="0" distR="0">
            <wp:extent cx="6642100" cy="9584267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2-09-04 à 20.46.4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146" cy="958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548" w:rsidSect="00C6354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48"/>
    <w:rsid w:val="00522D1E"/>
    <w:rsid w:val="00C6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9268E3"/>
  <w15:chartTrackingRefBased/>
  <w15:docId w15:val="{8C49BDB2-1BEB-3F48-938D-ACEC7637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lsai.souilah@laposte.net</dc:creator>
  <cp:keywords/>
  <dc:description/>
  <cp:lastModifiedBy>lsai.souilah@laposte.net</cp:lastModifiedBy>
  <cp:revision>1</cp:revision>
  <dcterms:created xsi:type="dcterms:W3CDTF">2022-09-04T18:47:00Z</dcterms:created>
  <dcterms:modified xsi:type="dcterms:W3CDTF">2022-09-04T18:49:00Z</dcterms:modified>
</cp:coreProperties>
</file>