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 Light"/>
        </w:rPr>
        <w:fldChar w:fldCharType="begin"/>
      </w:r>
      <w:r>
        <w:rPr>
          <w:rFonts w:ascii="Times New Roman" w:hAnsi="Times New Roman" w:cs="Calibri Light"/>
        </w:rPr>
        <w:instrText>HYPERLINK "http://www.surlimage.info/ecrits/analyse.html#up"</w:instrText>
      </w:r>
      <w:r w:rsidRPr="002F521B">
        <w:rPr>
          <w:rFonts w:ascii="Times New Roman" w:hAnsi="Times New Roman" w:cs="Calibri Light"/>
        </w:rPr>
      </w:r>
      <w:r>
        <w:rPr>
          <w:rFonts w:ascii="Times New Roman" w:hAnsi="Times New Roman" w:cs="Calibri Light"/>
        </w:rPr>
        <w:fldChar w:fldCharType="separate"/>
      </w:r>
      <w:r>
        <w:rPr>
          <w:rFonts w:ascii="Times New Roman" w:hAnsi="Times New Roman" w:cs="Times New Roman"/>
          <w:b/>
          <w:bCs/>
          <w:sz w:val="36"/>
          <w:szCs w:val="36"/>
        </w:rPr>
        <w:t>http://www.surlimage.info/1-graph/Nav/upgr.gif</w:t>
      </w:r>
      <w:r>
        <w:rPr>
          <w:rFonts w:ascii="Times New Roman" w:hAnsi="Times New Roman" w:cs="Calibri Light"/>
        </w:rPr>
        <w:fldChar w:fldCharType="end"/>
      </w:r>
      <w:r>
        <w:rPr>
          <w:rFonts w:ascii="Times New Roman" w:hAnsi="Times New Roman" w:cs="Times New Roman"/>
          <w:b/>
          <w:bCs/>
          <w:sz w:val="36"/>
          <w:szCs w:val="36"/>
        </w:rPr>
        <w:t>A - Les contextes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Dissocier les trois contextes :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Contexte de production : quel auteur, quelle instance de production, qui “parle“ à travers tel type d’image : l’annonceur, le publicitaire, le journaliste, le photographe, le réalisateur,...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Contexte de réception : quelle diffusion, quels supports (magazine, télé, panneaux...), quels lieux, quel public, quelle durée d’exposition, quelle date, quelle audience....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Contexte socio-culturel : qu’est ce que le spectateur-lecteur partage de valeurs, de langages, de représentations... avec les auteurs-énonciateurs.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after="160" w:line="256" w:lineRule="auto"/>
        <w:rPr>
          <w:rFonts w:ascii="Times New Roman" w:hAnsi="Times New Roman" w:cs="Times New Roman"/>
        </w:rPr>
      </w:pP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1 - Composition de l’image liée à des choix ou interventions en amont de la prise de vue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Choix et organisation des différents éléments visuels entrant dans l’image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éléments fixes : décors, lieux, paysages, ambiances, climats, ....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 xml:space="preserve">- éléments mobiles: véhicules, animaux, meubles, fluides....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Personnages : hommes/femmes, âges, caractéristiques ethniques, culturelles, catégories sociales, tenues vestimentaires, style lié à une époque, un groupe social, démarche, allure...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Jeux des personnages :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expression du regard, faciale, gestuelle...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 xml:space="preserve">- déplacements, entrées, sorties... 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 xml:space="preserve">- autres éléments visuels (costumes, accessoires...)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Caractéristiques physiques du visuel :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éclairage, couleurs (dominante, saturation...)...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>- formes (textures, contours, lignes, structure...)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temps</w:t>
      </w:r>
      <w:proofErr w:type="gramEnd"/>
      <w:r>
        <w:rPr>
          <w:rFonts w:ascii="Times New Roman" w:hAnsi="Times New Roman" w:cs="Times New Roman"/>
        </w:rPr>
        <w:t xml:space="preserve"> représenté (instant précis ou non, date....)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 w:line="256" w:lineRule="auto"/>
        <w:rPr>
          <w:rFonts w:ascii="Calibri" w:hAnsi="Calibri" w:cs="Calibri"/>
          <w:sz w:val="22"/>
          <w:szCs w:val="22"/>
        </w:rPr>
      </w:pPr>
      <w:hyperlink r:id="rId4" w:history="1">
        <w:r>
          <w:rPr>
            <w:rFonts w:ascii="Times New Roman" w:hAnsi="Times New Roman" w:cs="Times New Roman"/>
            <w:b/>
            <w:bCs/>
            <w:sz w:val="27"/>
            <w:szCs w:val="27"/>
          </w:rPr>
          <w:t>http://www.surlimage.info/1-graph/Nav/upbl.gif</w:t>
        </w:r>
      </w:hyperlink>
      <w:r>
        <w:rPr>
          <w:rFonts w:ascii="Times New Roman" w:hAnsi="Times New Roman" w:cs="Times New Roman"/>
          <w:b/>
          <w:bCs/>
          <w:sz w:val="27"/>
          <w:szCs w:val="27"/>
        </w:rPr>
        <w:t>2 - Composition de l’image liée à la prise de vue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Lumière (direction, intensité, contraste, température de couleur...)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lumière naturelle (choix du moment de la prise de vue, de l'emplacement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Lucida Grande" w:hAnsi="Lucida Grande" w:cs="Lucida Grande"/>
          <w:b/>
          <w:bCs/>
        </w:rPr>
        <w:t> </w:t>
      </w:r>
      <w:proofErr w:type="gramEnd"/>
      <w:r>
        <w:rPr>
          <w:rFonts w:ascii="Times New Roman" w:hAnsi="Times New Roman" w:cs="Times New Roman"/>
          <w:b/>
          <w:bCs/>
        </w:rPr>
        <w:t>- lumière additionnelle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Netteté, profondeur de champ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Perspective (la perspective comme convention de représentation)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place du point de fuite principal, secondaire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>- place du regard du spectateur – jeux et ruptures de perspectives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>- la profondeur représentée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Choix du cadrage (délimitation du visible)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monté (champ), (ici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Lucida Grande" w:hAnsi="Lucida Grande" w:cs="Lucida Grande"/>
          <w:b/>
          <w:bCs/>
        </w:rPr>
        <w:t> </w:t>
      </w:r>
      <w:proofErr w:type="gramEnd"/>
      <w:r>
        <w:rPr>
          <w:rFonts w:ascii="Times New Roman" w:hAnsi="Times New Roman" w:cs="Times New Roman"/>
          <w:b/>
          <w:bCs/>
        </w:rPr>
        <w:t>- suggéré (hors-champ)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 xml:space="preserve">    . </w:t>
      </w:r>
      <w:proofErr w:type="gramStart"/>
      <w:r>
        <w:rPr>
          <w:rFonts w:ascii="Times New Roman" w:hAnsi="Times New Roman" w:cs="Times New Roman"/>
          <w:b/>
          <w:bCs/>
        </w:rPr>
        <w:t>hors-champ</w:t>
      </w:r>
      <w:proofErr w:type="gramEnd"/>
      <w:r>
        <w:rPr>
          <w:rFonts w:ascii="Times New Roman" w:hAnsi="Times New Roman" w:cs="Times New Roman"/>
          <w:b/>
          <w:bCs/>
        </w:rPr>
        <w:t xml:space="preserve"> proche (là)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 xml:space="preserve">    . </w:t>
      </w:r>
      <w:proofErr w:type="gramStart"/>
      <w:r>
        <w:rPr>
          <w:rFonts w:ascii="Times New Roman" w:hAnsi="Times New Roman" w:cs="Times New Roman"/>
          <w:b/>
          <w:bCs/>
        </w:rPr>
        <w:t>hors</w:t>
      </w:r>
      <w:proofErr w:type="gramEnd"/>
      <w:r>
        <w:rPr>
          <w:rFonts w:ascii="Times New Roman" w:hAnsi="Times New Roman" w:cs="Times New Roman"/>
          <w:b/>
          <w:bCs/>
        </w:rPr>
        <w:t xml:space="preserve"> champ lointain (ailleurs)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Type de monstration (quel est le statut de l’appareil de prise de vue par rapport au “récit visuel“ (la diégèse) :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interne : la caméra montre ce que voit un personnage de l’histoire (caméra subjective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Lucida Grande" w:hAnsi="Lucida Grande" w:cs="Lucida Grande"/>
          <w:b/>
          <w:bCs/>
        </w:rPr>
        <w:t> </w:t>
      </w:r>
      <w:proofErr w:type="gramEnd"/>
      <w:r>
        <w:rPr>
          <w:rFonts w:ascii="Times New Roman" w:hAnsi="Times New Roman" w:cs="Times New Roman"/>
          <w:b/>
          <w:bCs/>
        </w:rPr>
        <w:t>- externe : la caméra est hors de l’histoire représentée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Taille du plan (échelle des plans) : La taille du plan détermine le rapport entre la figure principale (ce qui domine dans l'image) et le fond (éléments secondaires de situation).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Angle de prise de vue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dans la verticalité : plongée - contre plongée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>- dans l’horizontalité : face, profil, 3/4, dos....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Mouvements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suggérés : flou, décadrage, défaut d’horizontalité...</w:t>
      </w:r>
      <w:r>
        <w:rPr>
          <w:rFonts w:ascii="Lucida Grande" w:hAnsi="Lucida Grande" w:cs="Lucida Grande"/>
          <w:b/>
          <w:bCs/>
        </w:rPr>
        <w:t> </w:t>
      </w:r>
      <w:r>
        <w:rPr>
          <w:rFonts w:ascii="Times New Roman" w:hAnsi="Times New Roman" w:cs="Times New Roman"/>
          <w:b/>
          <w:bCs/>
        </w:rPr>
        <w:t>- représentés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4 - Composition de l’image par référence à un style, un genre, des modes, une tonalité...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Les figures et formes symboliques, stéréotypiques, stylistiques...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Quel genre expressif.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 quelle histoire iconologique l'</w:t>
      </w:r>
      <w:proofErr w:type="gramStart"/>
      <w:r>
        <w:rPr>
          <w:rFonts w:ascii="Times New Roman" w:hAnsi="Times New Roman" w:cs="Times New Roman"/>
        </w:rPr>
        <w:t>;image</w:t>
      </w:r>
      <w:proofErr w:type="gramEnd"/>
      <w:r>
        <w:rPr>
          <w:rFonts w:ascii="Times New Roman" w:hAnsi="Times New Roman" w:cs="Times New Roman"/>
        </w:rPr>
        <w:t xml:space="preserve"> renvoie-t-elle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Qu’est-ce qui dans les formes peut être relié à une époque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Qu’est-ce qui dans l’image s’apparente à des “mythographies“ (formes expressives qui traversent l’histoire des représentations)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Les références à d’autres images (du moment, du même référent...)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Les “citations“ visuelles..., les références de styles, de ton...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4577B" w:rsidRDefault="0084577B" w:rsidP="008457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L’emprunt à des figures de rhétorique : allégorie, aphorisme, ellipse, euphémisme, hyperbole, litote, métaphore, métonymie, paradoxe, synecdoque... </w:t>
      </w:r>
    </w:p>
    <w:p w:rsidR="0084577B" w:rsidRDefault="0084577B" w:rsidP="0084577B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97B67" w:rsidRDefault="0084577B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4577B"/>
    <w:rsid w:val="0084577B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urlimage.info/ecrits/analyse.html#u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3036</Characters>
  <Application>Microsoft Macintosh Word</Application>
  <DocSecurity>0</DocSecurity>
  <Lines>25</Lines>
  <Paragraphs>6</Paragraphs>
  <ScaleCrop>false</ScaleCrop>
  <Company>Apple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2018-09-02T13:03:00Z</dcterms:created>
  <dcterms:modified xsi:type="dcterms:W3CDTF">2018-09-02T13:03:00Z</dcterms:modified>
</cp:coreProperties>
</file>