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EC1269" w:rsidRPr="00F07076" w:rsidRDefault="00EC1269" w:rsidP="00EC1269">
      <w:pPr>
        <w:rPr>
          <w:rFonts w:ascii="OpenDyslexic" w:hAnsi="OpenDyslexic"/>
        </w:rPr>
      </w:pPr>
      <w:r w:rsidRPr="00F07076">
        <w:rPr>
          <w:rFonts w:ascii="OpenDyslexic" w:hAnsi="OpenDyslexic"/>
        </w:rPr>
        <w:t>Séquence n°3 : La ruse au théâtre, au service du rire</w:t>
      </w:r>
    </w:p>
    <w:p w:rsidR="00EC1269" w:rsidRPr="00F07076" w:rsidRDefault="008939AD" w:rsidP="00EC1269">
      <w:pPr>
        <w:rPr>
          <w:rFonts w:ascii="OpenDyslexic" w:hAnsi="OpenDyslexic"/>
        </w:rPr>
      </w:pPr>
      <w:r>
        <w:rPr>
          <w:rFonts w:ascii="OpenDyslexic" w:hAnsi="OpenDyslexic"/>
        </w:rPr>
        <w:t>Séance n°4</w:t>
      </w:r>
      <w:r w:rsidR="00EC1269" w:rsidRPr="00F07076">
        <w:rPr>
          <w:rFonts w:ascii="OpenDyslexic" w:hAnsi="OpenDyslexic"/>
        </w:rPr>
        <w:t xml:space="preserve"> : L'acte III, le dénouement</w:t>
      </w:r>
    </w:p>
    <w:p w:rsidR="00EC1269" w:rsidRPr="00F07076" w:rsidRDefault="00EC1269" w:rsidP="00EC1269">
      <w:pPr>
        <w:rPr>
          <w:rFonts w:ascii="OpenDyslexic" w:hAnsi="OpenDyslexic"/>
        </w:rPr>
      </w:pPr>
    </w:p>
    <w:p w:rsidR="00EC1269" w:rsidRDefault="00EC1269" w:rsidP="00EC1269">
      <w:pPr>
        <w:jc w:val="center"/>
        <w:rPr>
          <w:rFonts w:ascii="OpenDyslexic" w:hAnsi="OpenDyslexic"/>
        </w:rPr>
      </w:pPr>
      <w:r>
        <w:rPr>
          <w:rFonts w:ascii="OpenDyslexic" w:hAnsi="OpenDyslexic"/>
        </w:rPr>
        <w:t>La scène de dénouement</w:t>
      </w:r>
    </w:p>
    <w:p w:rsidR="00EC1269" w:rsidRDefault="00EC1269" w:rsidP="00EC1269">
      <w:pPr>
        <w:rPr>
          <w:rFonts w:ascii="OpenDyslexic" w:hAnsi="OpenDyslexic"/>
        </w:rPr>
      </w:pPr>
    </w:p>
    <w:p w:rsidR="00EC1269" w:rsidRDefault="00EC1269" w:rsidP="00EC1269">
      <w:pPr>
        <w:jc w:val="both"/>
        <w:rPr>
          <w:rFonts w:ascii="OpenDyslexic" w:hAnsi="OpenDyslexic"/>
        </w:rPr>
      </w:pPr>
      <w:r>
        <w:rPr>
          <w:rFonts w:ascii="OpenDyslexic" w:hAnsi="OpenDyslexic"/>
        </w:rPr>
        <w:t>Le terme "dénouement" vient du verbe "dénouer" qui signifie "défaire des nœuds". Les nœuds sont les différents problèmes des personnages.</w:t>
      </w:r>
    </w:p>
    <w:p w:rsidR="00EC1269" w:rsidRDefault="00EC1269" w:rsidP="00EC1269">
      <w:pPr>
        <w:jc w:val="both"/>
        <w:rPr>
          <w:rFonts w:ascii="OpenDyslexic" w:hAnsi="OpenDyslexic"/>
        </w:rPr>
      </w:pPr>
    </w:p>
    <w:p w:rsidR="00EC1269" w:rsidRDefault="00EC1269" w:rsidP="00EC1269">
      <w:pPr>
        <w:jc w:val="both"/>
        <w:rPr>
          <w:rFonts w:ascii="OpenDyslexic" w:hAnsi="OpenDyslexic"/>
        </w:rPr>
      </w:pPr>
      <w:r>
        <w:rPr>
          <w:rFonts w:ascii="OpenDyslexic" w:hAnsi="OpenDyslexic"/>
        </w:rPr>
        <w:t>Le dernier acte est celui du dénouement, dans lequel l'intrigue trouve sa solution. Comme le premier acte est celui de l'exposition, dans lequel l'intrigue et les personnages sont présentés.</w:t>
      </w:r>
    </w:p>
    <w:p w:rsidR="00EC1269" w:rsidRDefault="00EC1269" w:rsidP="00EC1269">
      <w:pPr>
        <w:jc w:val="both"/>
        <w:rPr>
          <w:rFonts w:ascii="OpenDyslexic" w:hAnsi="OpenDyslexic"/>
        </w:rPr>
      </w:pPr>
    </w:p>
    <w:p w:rsidR="00EC1269" w:rsidRDefault="00EC1269" w:rsidP="00EC1269">
      <w:pPr>
        <w:jc w:val="both"/>
        <w:rPr>
          <w:rFonts w:ascii="OpenDyslexic" w:hAnsi="OpenDyslexic"/>
        </w:rPr>
      </w:pPr>
      <w:r>
        <w:rPr>
          <w:rFonts w:ascii="OpenDyslexic" w:hAnsi="OpenDyslexic"/>
        </w:rPr>
        <w:t>Lors du dénouement, les problèmes sont résolus et l'ordre revient.</w:t>
      </w:r>
    </w:p>
    <w:p w:rsidR="00EC1269" w:rsidRPr="00F07076" w:rsidRDefault="00EC1269" w:rsidP="00EC1269">
      <w:pPr>
        <w:jc w:val="both"/>
        <w:rPr>
          <w:rFonts w:ascii="OpenDyslexic" w:hAnsi="OpenDyslexic"/>
        </w:rPr>
      </w:pPr>
      <w:r>
        <w:rPr>
          <w:rFonts w:ascii="OpenDyslexic" w:hAnsi="OpenDyslexic"/>
        </w:rPr>
        <w:t xml:space="preserve">Dans </w:t>
      </w:r>
      <w:r w:rsidRPr="00580499">
        <w:rPr>
          <w:rFonts w:ascii="OpenDyslexic" w:hAnsi="OpenDyslexic"/>
          <w:u w:val="single"/>
        </w:rPr>
        <w:t>La farce de Maître Pathelin</w:t>
      </w:r>
      <w:r>
        <w:rPr>
          <w:rFonts w:ascii="OpenDyslexic" w:hAnsi="OpenDyslexic"/>
        </w:rPr>
        <w:t>, l'intrigue du départ est résolue à la fin de l'acte II, puisque Pathelin a réussi à obtenir des draps, sa tromperie a été récompensée. Seulement, l'acte III propose une nouvelle intrigue, c'est Agnelet qui doit gagner son procès. A la fin de l'acte III, la ruse de Maître Pathelin se retourne contre lui et le trompeur est trompé. Pour Agnelet, la fin est heureuse et son problème est résolu. Guillaume n'est pas dédommagé et Pathelin est puni.</w:t>
      </w:r>
    </w:p>
    <w:p w:rsidR="00B97B67" w:rsidRDefault="008939AD"/>
    <w:sectPr w:rsidR="00B97B67" w:rsidSect="00F07076">
      <w:pgSz w:w="16834" w:h="11901" w:orient="landscape"/>
      <w:pgMar w:top="567" w:right="680" w:bottom="567" w:left="567" w:header="709" w:footer="709" w:gutter="0"/>
      <w:cols w:num="2" w:space="708"/>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OpenDyslexic">
    <w:panose1 w:val="00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C1269"/>
    <w:rsid w:val="008939AD"/>
    <w:rsid w:val="00EC1269"/>
  </w:rsids>
  <m:mathPr>
    <m:mathFont m:val="Arial Black"/>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269"/>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Apple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MacBook</cp:lastModifiedBy>
  <cp:revision>2</cp:revision>
  <dcterms:created xsi:type="dcterms:W3CDTF">2018-05-13T10:43:00Z</dcterms:created>
  <dcterms:modified xsi:type="dcterms:W3CDTF">2018-05-13T10:50:00Z</dcterms:modified>
</cp:coreProperties>
</file>