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7030A0"/>
          <w:sz w:val="27"/>
          <w:szCs w:val="27"/>
        </w:rPr>
      </w:pPr>
      <w:r w:rsidRPr="00EC0809">
        <w:rPr>
          <w:rStyle w:val="a4"/>
          <w:color w:val="7030A0"/>
          <w:sz w:val="27"/>
          <w:szCs w:val="27"/>
          <w:bdr w:val="none" w:sz="0" w:space="0" w:color="auto" w:frame="1"/>
        </w:rPr>
        <w:t>Игры и упражнения на развитие произвольного поведения и самоконтроля у дошкольников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7030A0"/>
          <w:sz w:val="27"/>
          <w:szCs w:val="27"/>
        </w:rPr>
      </w:pP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7030A0"/>
          <w:sz w:val="27"/>
          <w:szCs w:val="27"/>
        </w:rPr>
      </w:pPr>
      <w:r w:rsidRPr="00EC0809">
        <w:rPr>
          <w:b/>
          <w:color w:val="7030A0"/>
          <w:sz w:val="27"/>
          <w:szCs w:val="27"/>
        </w:rPr>
        <w:t>Я кубик несу и не уроню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EC0809">
        <w:rPr>
          <w:color w:val="111111"/>
          <w:sz w:val="27"/>
          <w:szCs w:val="27"/>
        </w:rPr>
        <w:t>: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развитие произвольности и самоконтроля движений</w:t>
      </w:r>
      <w:r w:rsidRPr="00EC0809">
        <w:rPr>
          <w:color w:val="111111"/>
          <w:sz w:val="27"/>
          <w:szCs w:val="27"/>
        </w:rPr>
        <w:t>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>Ребенок должен перенести кубик от одной стены до другой, маршируя. Кубик лежит на открытой ладони вытянутой руки.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>Если ребенок легко справляется с заданием, то кубик кладется на тыльную сторону ладони или на голову. Тогда ребенок не марширует, а двигается плавно.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7030A0"/>
          <w:sz w:val="27"/>
          <w:szCs w:val="27"/>
        </w:rPr>
      </w:pPr>
      <w:r w:rsidRPr="00EC0809">
        <w:rPr>
          <w:b/>
          <w:color w:val="7030A0"/>
          <w:sz w:val="27"/>
          <w:szCs w:val="27"/>
        </w:rPr>
        <w:t>Шаловливая минутка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EC0809">
        <w:rPr>
          <w:color w:val="111111"/>
          <w:sz w:val="27"/>
          <w:szCs w:val="27"/>
        </w:rPr>
        <w:t>: снятие психофизического напряжения,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развитие произвольности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Детям объясняют</w:t>
      </w:r>
      <w:r w:rsidRPr="00EC0809">
        <w:rPr>
          <w:color w:val="111111"/>
          <w:sz w:val="27"/>
          <w:szCs w:val="27"/>
        </w:rPr>
        <w:t>: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>- Сейчас наступает </w:t>
      </w:r>
      <w:r w:rsidRPr="00EC0809">
        <w:rPr>
          <w:i/>
          <w:iCs/>
          <w:color w:val="111111"/>
          <w:sz w:val="27"/>
          <w:szCs w:val="27"/>
          <w:bdr w:val="none" w:sz="0" w:space="0" w:color="auto" w:frame="1"/>
        </w:rPr>
        <w:t>«шаловливая минутка»</w:t>
      </w:r>
      <w:r w:rsidRPr="00EC0809">
        <w:rPr>
          <w:color w:val="111111"/>
          <w:sz w:val="27"/>
          <w:szCs w:val="27"/>
        </w:rPr>
        <w:t>. В течение этой минутки вы можете делать все, что </w:t>
      </w: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хочется</w:t>
      </w:r>
      <w:r w:rsidRPr="00EC0809">
        <w:rPr>
          <w:color w:val="111111"/>
          <w:sz w:val="27"/>
          <w:szCs w:val="27"/>
        </w:rPr>
        <w:t>: прыгать, бегать, кричать. Но помните, что есть </w:t>
      </w: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правило</w:t>
      </w:r>
      <w:r w:rsidRPr="00EC0809">
        <w:rPr>
          <w:color w:val="111111"/>
          <w:sz w:val="27"/>
          <w:szCs w:val="27"/>
        </w:rPr>
        <w:t>: </w:t>
      </w:r>
      <w:r w:rsidRPr="00EC0809">
        <w:rPr>
          <w:i/>
          <w:iCs/>
          <w:color w:val="111111"/>
          <w:sz w:val="27"/>
          <w:szCs w:val="27"/>
          <w:bdr w:val="none" w:sz="0" w:space="0" w:color="auto" w:frame="1"/>
        </w:rPr>
        <w:t>«шаловливая минутка»</w:t>
      </w:r>
      <w:r w:rsidRPr="00EC0809">
        <w:rPr>
          <w:color w:val="111111"/>
          <w:sz w:val="27"/>
          <w:szCs w:val="27"/>
        </w:rPr>
        <w:t> начинается со звучания музыки, а заканчивается, когда музыка выключается.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Упражнение</w:t>
      </w:r>
      <w:r w:rsidRPr="00EC0809">
        <w:rPr>
          <w:color w:val="111111"/>
          <w:sz w:val="27"/>
          <w:szCs w:val="27"/>
        </w:rPr>
        <w:t> повторяется 2 – 3 раза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7030A0"/>
          <w:sz w:val="27"/>
          <w:szCs w:val="27"/>
        </w:rPr>
      </w:pPr>
      <w:r w:rsidRPr="00EC0809">
        <w:rPr>
          <w:b/>
          <w:color w:val="7030A0"/>
          <w:sz w:val="27"/>
          <w:szCs w:val="27"/>
        </w:rPr>
        <w:t>Стойкий оловянный солдатик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EC0809">
        <w:rPr>
          <w:color w:val="111111"/>
          <w:sz w:val="27"/>
          <w:szCs w:val="27"/>
        </w:rPr>
        <w:t>: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развитие произвольности поведения</w:t>
      </w:r>
      <w:r w:rsidRPr="00EC0809">
        <w:rPr>
          <w:color w:val="111111"/>
          <w:sz w:val="27"/>
          <w:szCs w:val="27"/>
        </w:rPr>
        <w:t>, общей координации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>Правила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игры</w:t>
      </w:r>
      <w:r w:rsidRPr="00EC0809">
        <w:rPr>
          <w:color w:val="111111"/>
          <w:sz w:val="27"/>
          <w:szCs w:val="27"/>
        </w:rPr>
        <w:t>: нужно встать на одну ногу, а другую подогнуть в колене, руки опустить по швам. Вы - стойкие оловянные солдатики на посту, несете свою службу и можете усмирить не только противника, но и самих себя. Оглянитесь по сторонам, заметьте, что вокруг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происходит</w:t>
      </w:r>
      <w:r w:rsidRPr="00EC0809">
        <w:rPr>
          <w:color w:val="111111"/>
          <w:sz w:val="27"/>
          <w:szCs w:val="27"/>
        </w:rPr>
        <w:t>, кто, чем занят. А теперь поменяйте ногу и посмотрите еще пристальнее. Вы настоящие </w:t>
      </w:r>
      <w:r w:rsidRPr="00EC0809">
        <w:rPr>
          <w:i/>
          <w:iCs/>
          <w:color w:val="111111"/>
          <w:sz w:val="27"/>
          <w:szCs w:val="27"/>
          <w:bdr w:val="none" w:sz="0" w:space="0" w:color="auto" w:frame="1"/>
        </w:rPr>
        <w:t>«стойкие солдатики»</w:t>
      </w:r>
      <w:r w:rsidRPr="00EC0809">
        <w:rPr>
          <w:color w:val="111111"/>
          <w:sz w:val="27"/>
          <w:szCs w:val="27"/>
        </w:rPr>
        <w:t>, и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самое</w:t>
      </w:r>
      <w:r w:rsidRPr="00EC0809">
        <w:rPr>
          <w:color w:val="111111"/>
          <w:sz w:val="27"/>
          <w:szCs w:val="27"/>
        </w:rPr>
        <w:t> главное - вы смогли справиться со своим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поведением</w:t>
      </w:r>
      <w:r w:rsidRPr="00EC0809">
        <w:rPr>
          <w:color w:val="111111"/>
          <w:sz w:val="27"/>
          <w:szCs w:val="27"/>
        </w:rPr>
        <w:t>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>Время нахождения в статичной позе постепенно увеличивается.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7030A0"/>
          <w:sz w:val="27"/>
          <w:szCs w:val="27"/>
        </w:rPr>
      </w:pPr>
      <w:r w:rsidRPr="00EC0809">
        <w:rPr>
          <w:b/>
          <w:color w:val="7030A0"/>
          <w:sz w:val="27"/>
          <w:szCs w:val="27"/>
        </w:rPr>
        <w:t>Запрещенное движение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EC0809">
        <w:rPr>
          <w:color w:val="111111"/>
          <w:sz w:val="27"/>
          <w:szCs w:val="27"/>
        </w:rPr>
        <w:t>: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развитие произвольности и внимания</w:t>
      </w:r>
      <w:r w:rsidRPr="00EC0809">
        <w:rPr>
          <w:color w:val="111111"/>
          <w:sz w:val="27"/>
          <w:szCs w:val="27"/>
        </w:rPr>
        <w:t>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 xml:space="preserve">Ведущий показывает, какое движение делать нельзя. Затем выполняет разные движения руками, ногами, телом, головой, лицом, неожиданно показывая </w:t>
      </w:r>
      <w:proofErr w:type="gramStart"/>
      <w:r w:rsidRPr="00EC0809">
        <w:rPr>
          <w:color w:val="111111"/>
          <w:sz w:val="27"/>
          <w:szCs w:val="27"/>
        </w:rPr>
        <w:t>запрещенное</w:t>
      </w:r>
      <w:proofErr w:type="gramEnd"/>
      <w:r w:rsidRPr="00EC0809">
        <w:rPr>
          <w:color w:val="111111"/>
          <w:sz w:val="27"/>
          <w:szCs w:val="27"/>
        </w:rPr>
        <w:t>. Кто повторил, становится ведущим, прибавляя еще одно, свое запрещенное движение. Игра продолжается дальше. Запрещенных движений может быть около 7.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7030A0"/>
          <w:sz w:val="27"/>
          <w:szCs w:val="27"/>
        </w:rPr>
      </w:pPr>
      <w:r w:rsidRPr="00EC0809">
        <w:rPr>
          <w:b/>
          <w:color w:val="7030A0"/>
          <w:sz w:val="27"/>
          <w:szCs w:val="27"/>
        </w:rPr>
        <w:t>Запретное число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EC0809">
        <w:rPr>
          <w:color w:val="111111"/>
          <w:sz w:val="27"/>
          <w:szCs w:val="27"/>
        </w:rPr>
        <w:t>: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развитие внимания</w:t>
      </w:r>
      <w:r w:rsidRPr="00EC0809">
        <w:rPr>
          <w:color w:val="111111"/>
          <w:sz w:val="27"/>
          <w:szCs w:val="27"/>
        </w:rPr>
        <w:t>, формирование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произвольности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>Правила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игры</w:t>
      </w:r>
      <w:r w:rsidRPr="00EC0809">
        <w:rPr>
          <w:color w:val="111111"/>
          <w:sz w:val="27"/>
          <w:szCs w:val="27"/>
        </w:rPr>
        <w:t>: Я выбираю запретное число </w:t>
      </w:r>
      <w:r w:rsidRPr="00EC0809">
        <w:rPr>
          <w:i/>
          <w:iCs/>
          <w:color w:val="111111"/>
          <w:sz w:val="27"/>
          <w:szCs w:val="27"/>
          <w:bdr w:val="none" w:sz="0" w:space="0" w:color="auto" w:frame="1"/>
        </w:rPr>
        <w:t>(например, 2)</w:t>
      </w:r>
      <w:r w:rsidRPr="00EC0809">
        <w:rPr>
          <w:color w:val="111111"/>
          <w:sz w:val="27"/>
          <w:szCs w:val="27"/>
        </w:rPr>
        <w:t>; после этого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произношу вслух ряд чисел</w:t>
      </w:r>
      <w:r w:rsidRPr="00EC0809">
        <w:rPr>
          <w:color w:val="111111"/>
          <w:sz w:val="27"/>
          <w:szCs w:val="27"/>
        </w:rPr>
        <w:t>. Каждый раз, когда звучит запретное число, надо хлопнуть в ладоши и улыбнуться </w:t>
      </w:r>
      <w:r w:rsidRPr="00EC0809">
        <w:rPr>
          <w:i/>
          <w:iCs/>
          <w:color w:val="111111"/>
          <w:sz w:val="27"/>
          <w:szCs w:val="27"/>
          <w:bdr w:val="none" w:sz="0" w:space="0" w:color="auto" w:frame="1"/>
        </w:rPr>
        <w:t>(или нахмуриться)</w:t>
      </w:r>
      <w:r w:rsidRPr="00EC0809">
        <w:rPr>
          <w:color w:val="111111"/>
          <w:sz w:val="27"/>
          <w:szCs w:val="27"/>
        </w:rPr>
        <w:t>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7030A0"/>
          <w:sz w:val="27"/>
          <w:szCs w:val="27"/>
        </w:rPr>
      </w:pPr>
      <w:r w:rsidRPr="00EC0809">
        <w:rPr>
          <w:b/>
          <w:color w:val="7030A0"/>
          <w:sz w:val="27"/>
          <w:szCs w:val="27"/>
        </w:rPr>
        <w:t>Молчу - шепчу - кричу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EC0809">
        <w:rPr>
          <w:color w:val="111111"/>
          <w:sz w:val="27"/>
          <w:szCs w:val="27"/>
        </w:rPr>
        <w:t xml:space="preserve">: коррекция </w:t>
      </w:r>
      <w:proofErr w:type="spellStart"/>
      <w:r w:rsidRPr="00EC0809">
        <w:rPr>
          <w:color w:val="111111"/>
          <w:sz w:val="27"/>
          <w:szCs w:val="27"/>
        </w:rPr>
        <w:t>гиперактивности</w:t>
      </w:r>
      <w:proofErr w:type="spellEnd"/>
      <w:r w:rsidRPr="00EC0809">
        <w:rPr>
          <w:color w:val="111111"/>
          <w:sz w:val="27"/>
          <w:szCs w:val="27"/>
        </w:rPr>
        <w:t>,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развитие</w:t>
      </w:r>
      <w:r w:rsidRPr="00EC0809">
        <w:rPr>
          <w:color w:val="111111"/>
          <w:sz w:val="27"/>
          <w:szCs w:val="27"/>
        </w:rPr>
        <w:t> волевой регуляции громкости речи и </w:t>
      </w:r>
      <w:r w:rsidRPr="00EC0809">
        <w:rPr>
          <w:rStyle w:val="a4"/>
          <w:color w:val="111111"/>
          <w:sz w:val="27"/>
          <w:szCs w:val="27"/>
          <w:bdr w:val="none" w:sz="0" w:space="0" w:color="auto" w:frame="1"/>
        </w:rPr>
        <w:t>поведения</w:t>
      </w:r>
      <w:r w:rsidRPr="00EC0809">
        <w:rPr>
          <w:color w:val="111111"/>
          <w:sz w:val="27"/>
          <w:szCs w:val="27"/>
        </w:rPr>
        <w:t>.</w:t>
      </w:r>
    </w:p>
    <w:p w:rsidR="00EC0809" w:rsidRPr="00EC0809" w:rsidRDefault="00EC0809" w:rsidP="00EC08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C0809">
        <w:rPr>
          <w:color w:val="111111"/>
          <w:sz w:val="27"/>
          <w:szCs w:val="27"/>
        </w:rPr>
        <w:t>Ребенку предлагается действовать и говорить в соответствие с определенными знаками. Заранее договоритесь об этих знаках. Например, когда вы прикладываете палец к губам, то ребенок должен говорить шепотом и передвигаться очень медленно. Если вы положили руки под голову, как во время сна, ребенку следует замолчать и замереть на месте. А когда вы поднимете руки вверх, то можно разговаривать громко, кричать и бегать.</w:t>
      </w:r>
    </w:p>
    <w:p w:rsidR="00F261BA" w:rsidRPr="00EC0809" w:rsidRDefault="00F261BA" w:rsidP="00EC0809">
      <w:pPr>
        <w:spacing w:after="0" w:line="240" w:lineRule="auto"/>
        <w:rPr>
          <w:rFonts w:ascii="Times New Roman" w:hAnsi="Times New Roman" w:cs="Times New Roman"/>
        </w:rPr>
      </w:pPr>
    </w:p>
    <w:sectPr w:rsidR="00F261BA" w:rsidRPr="00EC0809" w:rsidSect="00EC080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C0809"/>
    <w:rsid w:val="00EC0809"/>
    <w:rsid w:val="00F2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08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2167</Characters>
  <Application>Microsoft Office Word</Application>
  <DocSecurity>0</DocSecurity>
  <Lines>18</Lines>
  <Paragraphs>5</Paragraphs>
  <ScaleCrop>false</ScaleCrop>
  <Company>Home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2019-03-27T13:46:00Z</dcterms:created>
  <dcterms:modified xsi:type="dcterms:W3CDTF">2019-03-27T13:46:00Z</dcterms:modified>
</cp:coreProperties>
</file>