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FCD" w:rsidRDefault="004B2FCD" w:rsidP="00A1377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B2FCD" w:rsidRPr="004B2FCD" w:rsidRDefault="004B2FCD" w:rsidP="004B2F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B2F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«Театральный семейный клуб</w:t>
      </w:r>
    </w:p>
    <w:p w:rsidR="004B2FCD" w:rsidRPr="004B2FCD" w:rsidRDefault="004B2FCD" w:rsidP="004B2FC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B2F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«Взрослые дети»</w:t>
      </w:r>
    </w:p>
    <w:p w:rsidR="004B2FCD" w:rsidRDefault="004B2FCD" w:rsidP="00A1377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66D5" w:rsidRDefault="00A1377F" w:rsidP="00A1377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1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практического многообразия видов и форм работы с родителями наиболее действенными являются активные формы взаимодействия, когда родители – не только зрители, но и участники встреч и меропр</w:t>
      </w:r>
      <w:r w:rsidRPr="00FA70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иятий. Одной из таких форм является семейный клуб.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1377F" w:rsidRPr="00FA70DD" w:rsidRDefault="009678AF" w:rsidP="00A1377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Такая форма взаимодействия, как семейный клуб хорошо зарекомендовала себя в работе. Поэтому, в тех или иных вариациях семейный клуб у нас существует уже три года. </w:t>
      </w:r>
      <w:r w:rsidR="008E66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 в первый год наш семейный клуб назывался </w:t>
      </w:r>
      <w:r w:rsidR="008E66D5" w:rsidRPr="00A42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«Су</w:t>
      </w:r>
      <w:r w:rsidR="00867B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="008E66D5" w:rsidRPr="00A42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</w:t>
      </w:r>
      <w:r w:rsidR="00867B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</w:t>
      </w:r>
      <w:r w:rsidR="008E66D5" w:rsidRPr="00A42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папа»,</w:t>
      </w:r>
      <w:r w:rsidR="008E66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там мы делали акцент на привлечение к совместной работе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менно пап наших воспитанников. В</w:t>
      </w:r>
      <w:r w:rsidR="008E66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второй год уже была </w:t>
      </w:r>
      <w:r w:rsidR="008E66D5" w:rsidRPr="00A42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proofErr w:type="spellStart"/>
      <w:r w:rsidR="008E66D5" w:rsidRPr="00A42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Суперсемейка</w:t>
      </w:r>
      <w:proofErr w:type="spellEnd"/>
      <w:r w:rsidR="008E66D5" w:rsidRPr="00A42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»,</w:t>
      </w:r>
      <w:r w:rsidR="008E66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тут уже привлекались и </w:t>
      </w:r>
      <w:proofErr w:type="gramStart"/>
      <w:r w:rsidR="008E66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папы</w:t>
      </w:r>
      <w:proofErr w:type="gramEnd"/>
      <w:r w:rsidR="008E66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мамы и бабушки и </w:t>
      </w:r>
      <w:r w:rsid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дедушки</w:t>
      </w:r>
      <w:r w:rsidR="008E66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Ну а в этом году у нас театральный семейный клуб </w:t>
      </w:r>
      <w:r w:rsidR="008E66D5" w:rsidRPr="00A42F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«Взрослые дети». </w:t>
      </w:r>
      <w:r w:rsidR="008E66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Почему именно театральный клуб?</w:t>
      </w:r>
    </w:p>
    <w:p w:rsidR="00A1377F" w:rsidRPr="00FA70DD" w:rsidRDefault="00A1377F" w:rsidP="00A1377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1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Большинство родителей считают совместные мероприятия</w:t>
      </w:r>
      <w:r w:rsidRPr="00FA70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271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7" w:tgtFrame="_blank" w:tooltip="праздники в детском саду" w:history="1">
        <w:r w:rsidRPr="00271B5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праздники в детском саду</w:t>
        </w:r>
      </w:hyperlink>
      <w:r w:rsidRPr="00271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A70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важнейшими моментами дошкольной жизни своего ребенка</w:t>
      </w:r>
      <w:r w:rsidR="008E66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Утренники</w:t>
      </w:r>
      <w:r w:rsidRPr="00271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детском саду не только оставляют эмоциональный след в сердце ребенка, но и обогащают его нравственным содержанием.</w:t>
      </w:r>
      <w:r w:rsidRPr="00FA70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1377F" w:rsidRPr="00FA70DD" w:rsidRDefault="00A1377F" w:rsidP="00A1377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1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ничто не заменит ребенку радость и гордость за своих родителей, которые играют вместе со всеми, и все видят, какие они умные, добрые и </w:t>
      </w:r>
      <w:r w:rsidRPr="00FA70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красивые.</w:t>
      </w:r>
    </w:p>
    <w:p w:rsidR="00A1377F" w:rsidRPr="00FA70DD" w:rsidRDefault="00A1377F" w:rsidP="00A1377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1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Исполнительская деятельность детей в сочетании с активным участием взрослых, сюрпризами и играми, вплетаясь в общую цепь эмоциональных впечатлений, делает праздник ярким событием в жизни ребенка и остается в его памяти надолго. </w:t>
      </w:r>
    </w:p>
    <w:p w:rsidR="00A1377F" w:rsidRPr="00FA70DD" w:rsidRDefault="00A1377F" w:rsidP="00A1377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1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родителей это – уникальная возможность попасть в мир детства и в игре стать «равным» ребенку.</w:t>
      </w:r>
    </w:p>
    <w:p w:rsidR="00A1377F" w:rsidRPr="00FA70DD" w:rsidRDefault="00A1377F" w:rsidP="00A1377F">
      <w:pPr>
        <w:pStyle w:val="a4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A70DD">
        <w:rPr>
          <w:rFonts w:ascii="Times New Roman" w:hAnsi="Times New Roman"/>
          <w:b/>
          <w:color w:val="000000"/>
          <w:sz w:val="26"/>
          <w:szCs w:val="26"/>
        </w:rPr>
        <w:t xml:space="preserve">Целью </w:t>
      </w:r>
      <w:r w:rsidRPr="00FA70DD">
        <w:rPr>
          <w:rFonts w:ascii="Times New Roman" w:hAnsi="Times New Roman"/>
          <w:color w:val="000000"/>
          <w:sz w:val="26"/>
          <w:szCs w:val="26"/>
        </w:rPr>
        <w:t xml:space="preserve">нашего семейного клуба является: </w:t>
      </w:r>
    </w:p>
    <w:p w:rsidR="00A1377F" w:rsidRPr="00FA70DD" w:rsidRDefault="00A1377F" w:rsidP="00A1377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A70DD">
        <w:rPr>
          <w:color w:val="111111"/>
          <w:sz w:val="26"/>
          <w:szCs w:val="26"/>
        </w:rPr>
        <w:t xml:space="preserve">активизация творческого потенциала родителей и детей; </w:t>
      </w:r>
    </w:p>
    <w:p w:rsidR="00A1377F" w:rsidRPr="00FA70DD" w:rsidRDefault="00A1377F" w:rsidP="00A1377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A70DD">
        <w:rPr>
          <w:color w:val="111111"/>
          <w:sz w:val="26"/>
          <w:szCs w:val="26"/>
        </w:rPr>
        <w:t xml:space="preserve">работа над созданием коллектива педагоги + дети + родители; </w:t>
      </w:r>
    </w:p>
    <w:p w:rsidR="00A1377F" w:rsidRPr="00FA70DD" w:rsidRDefault="00A1377F" w:rsidP="00A1377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A70DD">
        <w:rPr>
          <w:color w:val="111111"/>
          <w:sz w:val="26"/>
          <w:szCs w:val="26"/>
        </w:rPr>
        <w:t>формирование у родителей потребности принимать активное участие в подготовке и проведении праздников;</w:t>
      </w:r>
    </w:p>
    <w:p w:rsidR="00A1377F" w:rsidRPr="00FA70DD" w:rsidRDefault="00A1377F" w:rsidP="00A1377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A70DD">
        <w:rPr>
          <w:color w:val="111111"/>
          <w:sz w:val="26"/>
          <w:szCs w:val="26"/>
        </w:rPr>
        <w:t>создание атмосферы праздничного настроения.</w:t>
      </w:r>
    </w:p>
    <w:p w:rsidR="00A1377F" w:rsidRPr="00FA70DD" w:rsidRDefault="00A1377F" w:rsidP="00A1377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A70DD">
        <w:rPr>
          <w:rStyle w:val="a6"/>
          <w:color w:val="111111"/>
          <w:sz w:val="26"/>
          <w:szCs w:val="26"/>
          <w:bdr w:val="none" w:sz="0" w:space="0" w:color="auto" w:frame="1"/>
        </w:rPr>
        <w:t>Задачи клуба:</w:t>
      </w:r>
    </w:p>
    <w:p w:rsidR="00A1377F" w:rsidRPr="00FA70DD" w:rsidRDefault="00A1377F" w:rsidP="00A1377F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A70DD">
        <w:rPr>
          <w:color w:val="111111"/>
          <w:sz w:val="26"/>
          <w:szCs w:val="26"/>
        </w:rPr>
        <w:t>раскрыть творческие способности родителей, привлечь пассивных родителей в продуктивную деятельность, показать актуальность совместной деятельности детей и взрослых.</w:t>
      </w:r>
    </w:p>
    <w:p w:rsidR="00A1377F" w:rsidRPr="00FA70DD" w:rsidRDefault="00A1377F" w:rsidP="00A1377F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A70DD">
        <w:rPr>
          <w:color w:val="111111"/>
          <w:sz w:val="26"/>
          <w:szCs w:val="26"/>
        </w:rPr>
        <w:t>создать условия и привлечь детей в продуктивную деятельность.</w:t>
      </w:r>
    </w:p>
    <w:p w:rsidR="00A1377F" w:rsidRPr="00FA70DD" w:rsidRDefault="00A1377F" w:rsidP="00A1377F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A70DD">
        <w:rPr>
          <w:color w:val="111111"/>
          <w:sz w:val="26"/>
          <w:szCs w:val="26"/>
        </w:rPr>
        <w:t>создать условия для совместно</w:t>
      </w:r>
      <w:r w:rsidR="009678AF">
        <w:rPr>
          <w:color w:val="111111"/>
          <w:sz w:val="26"/>
          <w:szCs w:val="26"/>
        </w:rPr>
        <w:t>го оформления выставок родителями, педагогами</w:t>
      </w:r>
      <w:r w:rsidRPr="00FA70DD">
        <w:rPr>
          <w:color w:val="111111"/>
          <w:sz w:val="26"/>
          <w:szCs w:val="26"/>
        </w:rPr>
        <w:t>, детей.</w:t>
      </w:r>
    </w:p>
    <w:p w:rsidR="00A1377F" w:rsidRPr="00FA70DD" w:rsidRDefault="00A1377F" w:rsidP="00A1377F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A70DD">
        <w:rPr>
          <w:color w:val="111111"/>
          <w:sz w:val="26"/>
          <w:szCs w:val="26"/>
        </w:rPr>
        <w:t>вызвать у детей радостные эмоции и чувства, связанные с предстоящим праздником.</w:t>
      </w:r>
    </w:p>
    <w:p w:rsidR="00A1377F" w:rsidRPr="008E66D5" w:rsidRDefault="00A1377F" w:rsidP="008E66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A70DD">
        <w:rPr>
          <w:color w:val="111111"/>
          <w:sz w:val="26"/>
          <w:szCs w:val="26"/>
        </w:rPr>
        <w:t>организовать мероприятия, побуждающие детей и родителей к творческому самовыражению.</w:t>
      </w:r>
    </w:p>
    <w:p w:rsidR="00A1377F" w:rsidRPr="00FA70DD" w:rsidRDefault="00A1377F" w:rsidP="00A1377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70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Участники:</w:t>
      </w:r>
      <w:r w:rsidRPr="00FA70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родители, воспитатели, дети, музыкальный руководитель.</w:t>
      </w:r>
    </w:p>
    <w:p w:rsidR="00A1377F" w:rsidRDefault="00A1377F" w:rsidP="00A1377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70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Частота встреч:</w:t>
      </w:r>
      <w:r w:rsidRPr="00FA70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согласно плану мероприятий (утренников) детского сада.</w:t>
      </w:r>
    </w:p>
    <w:p w:rsidR="00A1377F" w:rsidRPr="00FA70DD" w:rsidRDefault="00A1377F" w:rsidP="00A1377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70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Формы проведения встреч:</w:t>
      </w:r>
      <w:r w:rsidRPr="00FA70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1377F" w:rsidRPr="00FA70DD" w:rsidRDefault="00A1377F" w:rsidP="00A1377F">
      <w:pPr>
        <w:pStyle w:val="a3"/>
        <w:numPr>
          <w:ilvl w:val="0"/>
          <w:numId w:val="3"/>
        </w:num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70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совместная подготовка к праздничным мероприятиям (изготовление атрибутов, костюмов, украшение музыкального зала);</w:t>
      </w:r>
    </w:p>
    <w:p w:rsidR="00A1377F" w:rsidRPr="00FA70DD" w:rsidRDefault="00A1377F" w:rsidP="00A1377F">
      <w:pPr>
        <w:pStyle w:val="a5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color w:val="000000"/>
          <w:sz w:val="26"/>
          <w:szCs w:val="26"/>
        </w:rPr>
      </w:pPr>
      <w:r w:rsidRPr="00FA70DD">
        <w:rPr>
          <w:color w:val="000000"/>
          <w:sz w:val="26"/>
          <w:szCs w:val="26"/>
        </w:rPr>
        <w:t xml:space="preserve">театрализованные представления (утренники) и подготовка к ним (репетиции); </w:t>
      </w:r>
    </w:p>
    <w:p w:rsidR="00A1377F" w:rsidRPr="00FA70DD" w:rsidRDefault="00A1377F" w:rsidP="009678AF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A70DD">
        <w:rPr>
          <w:color w:val="111111"/>
          <w:sz w:val="26"/>
          <w:szCs w:val="26"/>
        </w:rPr>
        <w:lastRenderedPageBreak/>
        <w:t>совместная деятельность воспитателей, детей и родителей в украшении группы к праздникам;</w:t>
      </w:r>
    </w:p>
    <w:p w:rsidR="00A1377F" w:rsidRPr="00FA70DD" w:rsidRDefault="00A1377F" w:rsidP="009678AF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A70DD">
        <w:rPr>
          <w:color w:val="111111"/>
          <w:sz w:val="26"/>
          <w:szCs w:val="26"/>
        </w:rPr>
        <w:t>участие в тематических праздничных выставках («Что нам осень подарила?», «Новый год спешит к нам в гости», «Мамин праздник» и т.д.);</w:t>
      </w:r>
    </w:p>
    <w:p w:rsidR="00CC7432" w:rsidRPr="00A42FC8" w:rsidRDefault="008E66D5" w:rsidP="00A42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хотя учебный год начался не так давно, мы уже можем похвастаться некоторыми успехами: так, наши дети и родители приняли активное участие в выставке поделок из природного материала </w:t>
      </w:r>
      <w:r w:rsidRPr="00A42FC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«Осенний вернисаж».</w:t>
      </w:r>
      <w:r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</w:t>
      </w:r>
      <w:r w:rsidR="009678AF"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одна из мамочек приняла участие в качестве персонажа на утреннике </w:t>
      </w:r>
      <w:r w:rsidRPr="00A42FC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«Праздник осени».</w:t>
      </w:r>
    </w:p>
    <w:p w:rsidR="009678AF" w:rsidRDefault="008E66D5" w:rsidP="009678A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ближайших планах у нас привлечение родителей к участию в мини-проекте </w:t>
      </w:r>
      <w:r w:rsidRPr="00A42FC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«Как на маму мы похожи»</w:t>
      </w:r>
      <w:r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где родителям совместно с детьми нужно бу</w:t>
      </w:r>
      <w:r w:rsidR="009678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 выполнить творческую работу-</w:t>
      </w:r>
      <w:r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фотоколлаж из детских фотографий мамы и ребенка. </w:t>
      </w:r>
    </w:p>
    <w:p w:rsidR="009678AF" w:rsidRDefault="009678AF" w:rsidP="00A42FC8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8E66D5"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="00A42FC8"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горами</w:t>
      </w:r>
      <w:r w:rsidR="008E66D5"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8E66D5" w:rsidRPr="00A42FC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Новогодний утренник</w:t>
      </w:r>
      <w:r w:rsidR="008E66D5"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участию в котором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мы </w:t>
      </w:r>
      <w:r w:rsidR="008E66D5"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планируем</w:t>
      </w:r>
      <w:proofErr w:type="gramEnd"/>
      <w:r w:rsidR="008E66D5"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привлечь родителей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качестве актеров-персонажей. Не оставим без своего активного участия выставку новогодних поделок «Елочная игрушка», а </w:t>
      </w:r>
      <w:r w:rsidR="00A42FC8"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="008E66D5"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с родителями планируем изготовить новогодние поделки</w:t>
      </w:r>
      <w:r w:rsidR="008E66D5"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ежегодный благотворительный марафон </w:t>
      </w:r>
      <w:r w:rsidR="008E66D5" w:rsidRPr="00A42FC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«</w:t>
      </w:r>
      <w:r w:rsidR="00A42FC8" w:rsidRPr="00A42FC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Верим в чудо, творим чудо»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.</w:t>
      </w:r>
      <w:r w:rsidR="00A42FC8" w:rsidRP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42FC8" w:rsidRPr="00FA70DD" w:rsidRDefault="009678AF" w:rsidP="00A42FC8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Уверена, совместными усилиями </w:t>
      </w:r>
      <w:r w:rsidR="00867B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осуществим все задуманное, в</w:t>
      </w:r>
      <w:r w:rsid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едь, в конечном итоге все делается ради тех эмоций и впечатлений, которые делают</w:t>
      </w:r>
      <w:r w:rsidR="00A42FC8" w:rsidRPr="00271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праздник ярким </w:t>
      </w:r>
      <w:r w:rsidR="00A42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событием в жизни ребенка и остаю</w:t>
      </w:r>
      <w:r w:rsidR="00A42FC8" w:rsidRPr="00271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в его памяти надолго. </w:t>
      </w:r>
    </w:p>
    <w:p w:rsidR="008E66D5" w:rsidRDefault="008E66D5" w:rsidP="00A42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8E66D5" w:rsidSect="00A4705C">
      <w:footerReference w:type="default" r:id="rId8"/>
      <w:pgSz w:w="11906" w:h="16838"/>
      <w:pgMar w:top="567" w:right="566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695" w:rsidRDefault="00DA6695" w:rsidP="00A4705C">
      <w:pPr>
        <w:spacing w:after="0" w:line="240" w:lineRule="auto"/>
      </w:pPr>
      <w:r>
        <w:separator/>
      </w:r>
    </w:p>
  </w:endnote>
  <w:endnote w:type="continuationSeparator" w:id="0">
    <w:p w:rsidR="00DA6695" w:rsidRDefault="00DA6695" w:rsidP="00A4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452170"/>
      <w:docPartObj>
        <w:docPartGallery w:val="Page Numbers (Bottom of Page)"/>
        <w:docPartUnique/>
      </w:docPartObj>
    </w:sdtPr>
    <w:sdtEndPr/>
    <w:sdtContent>
      <w:p w:rsidR="00A4705C" w:rsidRDefault="00A4705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4705C" w:rsidRDefault="00A470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695" w:rsidRDefault="00DA6695" w:rsidP="00A4705C">
      <w:pPr>
        <w:spacing w:after="0" w:line="240" w:lineRule="auto"/>
      </w:pPr>
      <w:r>
        <w:separator/>
      </w:r>
    </w:p>
  </w:footnote>
  <w:footnote w:type="continuationSeparator" w:id="0">
    <w:p w:rsidR="00DA6695" w:rsidRDefault="00DA6695" w:rsidP="00A47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403FE"/>
    <w:multiLevelType w:val="hybridMultilevel"/>
    <w:tmpl w:val="9E9E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9280D"/>
    <w:multiLevelType w:val="hybridMultilevel"/>
    <w:tmpl w:val="5E708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732EF"/>
    <w:multiLevelType w:val="hybridMultilevel"/>
    <w:tmpl w:val="80585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89"/>
    <w:rsid w:val="003220EA"/>
    <w:rsid w:val="004B2FCD"/>
    <w:rsid w:val="005A65D8"/>
    <w:rsid w:val="00867BDA"/>
    <w:rsid w:val="008E66D5"/>
    <w:rsid w:val="009678AF"/>
    <w:rsid w:val="00A1377F"/>
    <w:rsid w:val="00A42FC8"/>
    <w:rsid w:val="00A4705C"/>
    <w:rsid w:val="00CA1589"/>
    <w:rsid w:val="00CC7432"/>
    <w:rsid w:val="00D1047A"/>
    <w:rsid w:val="00D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F9F3"/>
  <w15:chartTrackingRefBased/>
  <w15:docId w15:val="{4FB7E274-E8E4-4DE5-A773-DAAAD058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7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77F"/>
    <w:pPr>
      <w:ind w:left="720"/>
      <w:contextualSpacing/>
    </w:pPr>
  </w:style>
  <w:style w:type="paragraph" w:styleId="a4">
    <w:name w:val="No Spacing"/>
    <w:uiPriority w:val="1"/>
    <w:qFormat/>
    <w:rsid w:val="00A137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A1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1377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2FC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867B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67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47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4705C"/>
  </w:style>
  <w:style w:type="paragraph" w:styleId="ad">
    <w:name w:val="footer"/>
    <w:basedOn w:val="a"/>
    <w:link w:val="ae"/>
    <w:uiPriority w:val="99"/>
    <w:unhideWhenUsed/>
    <w:rsid w:val="00A47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eti-club.ru/category/prazdn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3</cp:revision>
  <cp:lastPrinted>2017-11-14T11:07:00Z</cp:lastPrinted>
  <dcterms:created xsi:type="dcterms:W3CDTF">2017-11-14T11:09:00Z</dcterms:created>
  <dcterms:modified xsi:type="dcterms:W3CDTF">2021-08-13T08:12:00Z</dcterms:modified>
</cp:coreProperties>
</file>