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6D" w:rsidRPr="002619E4" w:rsidRDefault="00DD236D" w:rsidP="00DD236D">
      <w:pPr>
        <w:spacing w:after="0"/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2619E4">
        <w:rPr>
          <w:rFonts w:ascii="Monotype Corsiva" w:hAnsi="Monotype Corsiva"/>
          <w:b/>
          <w:color w:val="FF0000"/>
          <w:sz w:val="28"/>
          <w:szCs w:val="28"/>
        </w:rPr>
        <w:t>Консультация для родителей</w:t>
      </w:r>
    </w:p>
    <w:p w:rsidR="002619E4" w:rsidRPr="002619E4" w:rsidRDefault="00DD236D" w:rsidP="002619E4">
      <w:pPr>
        <w:spacing w:after="0"/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2619E4">
        <w:rPr>
          <w:rFonts w:ascii="Monotype Corsiva" w:hAnsi="Monotype Corsiva"/>
          <w:b/>
          <w:color w:val="FF0000"/>
          <w:sz w:val="28"/>
          <w:szCs w:val="28"/>
        </w:rPr>
        <w:t>«Детское автокресло, что важно знать?»</w:t>
      </w:r>
    </w:p>
    <w:p w:rsidR="00DD236D" w:rsidRPr="002619E4" w:rsidRDefault="00DD236D" w:rsidP="002619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>Маленьких детей необходимо перевозить в специальных креслах. Это должен помнить любой — ЛЮБОЙ — человек. И не только потому, что за «нарушение требований, установленных Правилами дорожного движения к перевозке детей» сотрудник ГИБДД обязан оштрафовать водителя на 3000 рублей. Только специальные детские кресла способны спасти маленьких пассажиров в случае аварии. Да что там авария! Порой трагедия происходит даже при резком торможении</w:t>
      </w:r>
      <w:r w:rsidRPr="002619E4">
        <w:rPr>
          <w:rFonts w:ascii="Times New Roman" w:hAnsi="Times New Roman" w:cs="Times New Roman"/>
        </w:rPr>
        <w:t xml:space="preserve">. </w:t>
      </w:r>
      <w:r w:rsidRPr="002619E4">
        <w:rPr>
          <w:rFonts w:ascii="Times New Roman" w:hAnsi="Times New Roman" w:cs="Times New Roman"/>
        </w:rPr>
        <w:t xml:space="preserve"> </w:t>
      </w:r>
    </w:p>
    <w:p w:rsidR="00DD236D" w:rsidRPr="002619E4" w:rsidRDefault="00DD236D" w:rsidP="002619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 xml:space="preserve">Пункт 22.9 ПДД: </w:t>
      </w:r>
      <w:proofErr w:type="gramStart"/>
      <w:r w:rsidRPr="002619E4">
        <w:rPr>
          <w:rFonts w:ascii="Times New Roman" w:hAnsi="Times New Roman" w:cs="Times New Roman"/>
        </w:rPr>
        <w:t>«Перевозка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</w:t>
      </w:r>
      <w:r w:rsidRPr="002619E4">
        <w:rPr>
          <w:rFonts w:ascii="Times New Roman" w:hAnsi="Times New Roman" w:cs="Times New Roman"/>
        </w:rPr>
        <w:t>етских удерживающих устройств».</w:t>
      </w:r>
      <w:proofErr w:type="gramEnd"/>
    </w:p>
    <w:p w:rsidR="00DD236D" w:rsidRPr="002619E4" w:rsidRDefault="00DD236D" w:rsidP="002619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>По данным Всемирной организации здравоохранения, использование детского автомобильного кресла снижает смертность среди детей до 1 года в авариях сразу на 70%! А среди детей в возрасте 1-4 года на 54%. Цифры более чем серьезн</w:t>
      </w:r>
      <w:r w:rsidRPr="002619E4">
        <w:rPr>
          <w:rFonts w:ascii="Times New Roman" w:hAnsi="Times New Roman" w:cs="Times New Roman"/>
        </w:rPr>
        <w:t>ые.</w:t>
      </w:r>
    </w:p>
    <w:p w:rsidR="00DD236D" w:rsidRPr="002619E4" w:rsidRDefault="00DD236D" w:rsidP="002619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>Сейчас существует множество детских кресел, которые отличаются как по конструкции, так и по цене. Как же правильно подобрать автомобильн</w:t>
      </w:r>
      <w:r w:rsidRPr="002619E4">
        <w:rPr>
          <w:rFonts w:ascii="Times New Roman" w:hAnsi="Times New Roman" w:cs="Times New Roman"/>
        </w:rPr>
        <w:t>ое кресло для ребенка в машину?</w:t>
      </w:r>
    </w:p>
    <w:p w:rsidR="00DD236D" w:rsidRPr="002619E4" w:rsidRDefault="00DD236D" w:rsidP="002619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2619E4">
        <w:rPr>
          <w:rFonts w:ascii="Times New Roman" w:hAnsi="Times New Roman" w:cs="Times New Roman"/>
          <w:b/>
          <w:color w:val="FF0000"/>
        </w:rPr>
        <w:t>Для самых маленьких Группа 0 (до 10 кг.)</w:t>
      </w:r>
    </w:p>
    <w:p w:rsidR="00DD236D" w:rsidRPr="002619E4" w:rsidRDefault="00DD236D" w:rsidP="002619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 xml:space="preserve">Автокресла группы 0. </w:t>
      </w:r>
      <w:r w:rsidRPr="002619E4">
        <w:rPr>
          <w:rFonts w:ascii="Times New Roman" w:hAnsi="Times New Roman" w:cs="Times New Roman"/>
        </w:rPr>
        <w:t>Представляют собой люльку, в которой новорожденный ребенок находится в горизонтальном положении. Кресла группы 0 устанавливаются поперек движения машины, что облегчает доступ к малышу (фиксация происходит штатными ремнями). Часто подобные люльки можно устанавливать на коляски (или коляски проектируются так, чтобы люльку можно было использовать в качестве автомобильного кресла - обращайте на это внимание при выборе детского автокресла). Пожалуй, главным недостатком подобных кресел является то, что ребенок быстро вырастает из них. Именно поэтому большим спросом пользуются более универсальные кресл</w:t>
      </w:r>
      <w:r w:rsidRPr="002619E4">
        <w:rPr>
          <w:rFonts w:ascii="Times New Roman" w:hAnsi="Times New Roman" w:cs="Times New Roman"/>
        </w:rPr>
        <w:t>а группы «0+»</w:t>
      </w:r>
      <w:r w:rsidR="002619E4">
        <w:rPr>
          <w:rFonts w:ascii="Times New Roman" w:hAnsi="Times New Roman" w:cs="Times New Roman"/>
        </w:rPr>
        <w:t>.</w:t>
      </w:r>
      <w:r w:rsidRPr="002619E4">
        <w:rPr>
          <w:rFonts w:ascii="Times New Roman" w:hAnsi="Times New Roman" w:cs="Times New Roman"/>
        </w:rPr>
        <w:t xml:space="preserve">                  </w:t>
      </w:r>
    </w:p>
    <w:p w:rsidR="00DD236D" w:rsidRPr="002619E4" w:rsidRDefault="00DD236D" w:rsidP="002619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2619E4">
        <w:rPr>
          <w:rFonts w:ascii="Times New Roman" w:hAnsi="Times New Roman" w:cs="Times New Roman"/>
          <w:b/>
          <w:color w:val="FF0000"/>
        </w:rPr>
        <w:t>Группа 0+ (до 13 кг.)</w:t>
      </w:r>
    </w:p>
    <w:p w:rsidR="00DD236D" w:rsidRPr="002619E4" w:rsidRDefault="00DD236D" w:rsidP="002619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 xml:space="preserve">В подобных креслах ребёнок находится в полулежащем положении, а для новорожденных предусмотрена специальная вкладка (такое положение объясняется необходимостью разгрузить хрупкую шею и позвоночник). Само автокресло устанавливается по ходу движения, а ребенок находится лицом против хода движения (это позволяет избежать опасного «кивка» головы при резком торможении) и пристегивается пятиточечными ремнями. Само же кресло фиксируется либо штатным ремнем безопасности, либо при помощи специальной базы-основания (она крепится через </w:t>
      </w:r>
      <w:proofErr w:type="spellStart"/>
      <w:r w:rsidRPr="002619E4">
        <w:rPr>
          <w:rFonts w:ascii="Times New Roman" w:hAnsi="Times New Roman" w:cs="Times New Roman"/>
        </w:rPr>
        <w:t>Isofix</w:t>
      </w:r>
      <w:proofErr w:type="spellEnd"/>
      <w:r w:rsidRPr="002619E4">
        <w:rPr>
          <w:rFonts w:ascii="Times New Roman" w:hAnsi="Times New Roman" w:cs="Times New Roman"/>
        </w:rPr>
        <w:t>). Благодаря такой базе «работать» с креслом гораздо удобнее — его можно без проблем снимать и переносить ребенка. Данные кресла также можно порой устанавливать на шасси-коляски.</w:t>
      </w:r>
    </w:p>
    <w:p w:rsidR="00DD236D" w:rsidRPr="002619E4" w:rsidRDefault="00DD236D" w:rsidP="002619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2619E4">
        <w:rPr>
          <w:rFonts w:ascii="Times New Roman" w:hAnsi="Times New Roman" w:cs="Times New Roman"/>
          <w:b/>
          <w:color w:val="FF0000"/>
        </w:rPr>
        <w:t>1-4 года</w:t>
      </w:r>
    </w:p>
    <w:p w:rsidR="00DD236D" w:rsidRPr="002619E4" w:rsidRDefault="00DD236D" w:rsidP="002619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>Кресла для детишек в возрасте 1-4 года обозначаются как группа I (вес малыша — 9-18 кг). В таких креслах дети, как правило, сидят уже лицом по ходу движения. Ребенок фиксируется либо пятиточечными ремнями, либо удерживающим столиком.</w:t>
      </w:r>
    </w:p>
    <w:p w:rsidR="00DD236D" w:rsidRPr="002619E4" w:rsidRDefault="00DD236D" w:rsidP="002619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2619E4">
        <w:rPr>
          <w:rFonts w:ascii="Times New Roman" w:hAnsi="Times New Roman" w:cs="Times New Roman"/>
          <w:b/>
          <w:color w:val="FF0000"/>
        </w:rPr>
        <w:t>3-12 лет</w:t>
      </w:r>
    </w:p>
    <w:p w:rsidR="00DD236D" w:rsidRPr="002619E4" w:rsidRDefault="00DD236D" w:rsidP="002619E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>Кресла группы II-III можно использовать</w:t>
      </w:r>
      <w:r w:rsidRPr="002619E4">
        <w:rPr>
          <w:rFonts w:ascii="Times New Roman" w:hAnsi="Times New Roman" w:cs="Times New Roman"/>
        </w:rPr>
        <w:t xml:space="preserve"> для детей весом от 15 до 36 кг. </w:t>
      </w:r>
      <w:r w:rsidRPr="002619E4">
        <w:rPr>
          <w:rFonts w:ascii="Times New Roman" w:hAnsi="Times New Roman" w:cs="Times New Roman"/>
        </w:rPr>
        <w:t xml:space="preserve">В этом случае ребенок пристегивается уже стандартным трехточечным ремнем, который пропускается </w:t>
      </w:r>
      <w:r w:rsidRPr="002619E4">
        <w:rPr>
          <w:rFonts w:ascii="Times New Roman" w:hAnsi="Times New Roman" w:cs="Times New Roman"/>
        </w:rPr>
        <w:t>через специальные направляющие.</w:t>
      </w:r>
    </w:p>
    <w:p w:rsidR="00DD236D" w:rsidRPr="002619E4" w:rsidRDefault="00DD236D" w:rsidP="002619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2619E4">
        <w:rPr>
          <w:rFonts w:ascii="Times New Roman" w:hAnsi="Times New Roman" w:cs="Times New Roman"/>
          <w:b/>
          <w:color w:val="FF0000"/>
        </w:rPr>
        <w:t>6-12 лет</w:t>
      </w:r>
    </w:p>
    <w:p w:rsidR="00DD236D" w:rsidRPr="002619E4" w:rsidRDefault="00DD236D" w:rsidP="002619E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 xml:space="preserve">Для детей весом 22-36 кг надо выбрать </w:t>
      </w:r>
      <w:proofErr w:type="gramStart"/>
      <w:r w:rsidRPr="002619E4">
        <w:rPr>
          <w:rFonts w:ascii="Times New Roman" w:hAnsi="Times New Roman" w:cs="Times New Roman"/>
        </w:rPr>
        <w:t>детское</w:t>
      </w:r>
      <w:proofErr w:type="gramEnd"/>
      <w:r w:rsidRPr="002619E4">
        <w:rPr>
          <w:rFonts w:ascii="Times New Roman" w:hAnsi="Times New Roman" w:cs="Times New Roman"/>
        </w:rPr>
        <w:t xml:space="preserve"> автокресло группы III. Они представляют собой так называемый «бустер» — сиденье без спинки. Как правило, их используют, когда ребенок уже достаточно высокий. Большое преимущество бустеров — </w:t>
      </w:r>
      <w:bookmarkStart w:id="0" w:name="_GoBack"/>
      <w:bookmarkEnd w:id="0"/>
      <w:r w:rsidRPr="002619E4">
        <w:rPr>
          <w:rFonts w:ascii="Times New Roman" w:hAnsi="Times New Roman" w:cs="Times New Roman"/>
        </w:rPr>
        <w:t>низкая цена. Однако большинство экспертов склоняются к тому, что использование бустеров нежелательно — они не имеют боковой защиты. Специальные кресла группы II-III в любом случае являются более предпочтительными. И об этом над</w:t>
      </w:r>
      <w:r w:rsidRPr="002619E4">
        <w:rPr>
          <w:rFonts w:ascii="Times New Roman" w:hAnsi="Times New Roman" w:cs="Times New Roman"/>
        </w:rPr>
        <w:t>о помнить, подбирая автокресло.</w:t>
      </w:r>
    </w:p>
    <w:p w:rsidR="00DD236D" w:rsidRPr="002619E4" w:rsidRDefault="00DD236D" w:rsidP="002619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>Универсальные кресла</w:t>
      </w:r>
    </w:p>
    <w:p w:rsidR="00DD236D" w:rsidRPr="002619E4" w:rsidRDefault="00DD236D" w:rsidP="002619E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619E4">
        <w:rPr>
          <w:rFonts w:ascii="Times New Roman" w:hAnsi="Times New Roman" w:cs="Times New Roman"/>
        </w:rPr>
        <w:t xml:space="preserve">Существуют универсальные кресла, которые подходят для детей разных возрастов. Чаще всего производители объединяют группы 0+ и I, а также группы I, II и III. Подобные кресла имеют широкие диапазоны для регулировок, специальные вкладки для уменьшения внутреннего объема, во многих случаях есть возможность демонтажа внутренних 5-точечных ремней. Как правило, покупка </w:t>
      </w:r>
      <w:proofErr w:type="gramStart"/>
      <w:r w:rsidRPr="002619E4">
        <w:rPr>
          <w:rFonts w:ascii="Times New Roman" w:hAnsi="Times New Roman" w:cs="Times New Roman"/>
        </w:rPr>
        <w:t>универсального</w:t>
      </w:r>
      <w:proofErr w:type="gramEnd"/>
      <w:r w:rsidRPr="002619E4">
        <w:rPr>
          <w:rFonts w:ascii="Times New Roman" w:hAnsi="Times New Roman" w:cs="Times New Roman"/>
        </w:rPr>
        <w:t xml:space="preserve"> автокресла обходится дешевле, чем приобретение автокресел всех групп по отдельности.</w:t>
      </w:r>
    </w:p>
    <w:p w:rsidR="00843A25" w:rsidRPr="002619E4" w:rsidRDefault="00DD236D" w:rsidP="002619E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</w:rPr>
      </w:pPr>
      <w:r w:rsidRPr="002619E4">
        <w:rPr>
          <w:rFonts w:ascii="Times New Roman" w:hAnsi="Times New Roman" w:cs="Times New Roman"/>
          <w:b/>
          <w:i/>
          <w:color w:val="FF0000"/>
        </w:rPr>
        <w:t>Помните, безопасность вашего ребенка в ваших руках!</w:t>
      </w:r>
    </w:p>
    <w:sectPr w:rsidR="00843A25" w:rsidRPr="002619E4" w:rsidSect="002619E4">
      <w:pgSz w:w="11906" w:h="16838"/>
      <w:pgMar w:top="709" w:right="1133" w:bottom="851" w:left="1134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1B"/>
    <w:rsid w:val="002619E4"/>
    <w:rsid w:val="002C64A5"/>
    <w:rsid w:val="00843A25"/>
    <w:rsid w:val="00A5041B"/>
    <w:rsid w:val="00D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Khoroshevskaya</dc:creator>
  <cp:lastModifiedBy>Svetlana Khoroshevskaya</cp:lastModifiedBy>
  <cp:revision>2</cp:revision>
  <cp:lastPrinted>2018-09-01T06:55:00Z</cp:lastPrinted>
  <dcterms:created xsi:type="dcterms:W3CDTF">2018-09-01T06:57:00Z</dcterms:created>
  <dcterms:modified xsi:type="dcterms:W3CDTF">2018-09-01T06:57:00Z</dcterms:modified>
</cp:coreProperties>
</file>