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2A2" w:rsidRPr="00470D5F" w:rsidRDefault="003B72A2" w:rsidP="003B72A2">
      <w:pPr>
        <w:pStyle w:val="a3"/>
        <w:shd w:val="clear" w:color="auto" w:fill="FFFFFF"/>
        <w:spacing w:before="0" w:beforeAutospacing="0" w:after="0" w:afterAutospacing="0"/>
        <w:jc w:val="center"/>
        <w:rPr>
          <w:color w:val="FF0000"/>
        </w:rPr>
      </w:pPr>
      <w:r w:rsidRPr="00470D5F">
        <w:rPr>
          <w:b/>
          <w:bCs/>
          <w:color w:val="FF0000"/>
        </w:rPr>
        <w:t>КОНСУЛЬТАЦИЯ для родителей</w:t>
      </w:r>
    </w:p>
    <w:p w:rsidR="003B72A2" w:rsidRDefault="003B72A2" w:rsidP="003B72A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</w:rPr>
      </w:pPr>
      <w:r w:rsidRPr="00470D5F">
        <w:rPr>
          <w:color w:val="FF0000"/>
        </w:rPr>
        <w:t> </w:t>
      </w:r>
      <w:r w:rsidRPr="00470D5F">
        <w:rPr>
          <w:b/>
          <w:bCs/>
          <w:color w:val="FF0000"/>
        </w:rPr>
        <w:t>«Как организовать досуг ребенка на новогодних каникулах?»</w:t>
      </w:r>
    </w:p>
    <w:p w:rsidR="00470D5F" w:rsidRPr="00470D5F" w:rsidRDefault="00470D5F" w:rsidP="003B72A2">
      <w:pPr>
        <w:pStyle w:val="a3"/>
        <w:shd w:val="clear" w:color="auto" w:fill="FFFFFF"/>
        <w:spacing w:before="0" w:beforeAutospacing="0" w:after="0" w:afterAutospacing="0"/>
        <w:jc w:val="center"/>
        <w:rPr>
          <w:color w:val="FF0000"/>
        </w:rPr>
      </w:pPr>
      <w:r>
        <w:rPr>
          <w:noProof/>
          <w:color w:val="FF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58420</wp:posOffset>
            </wp:positionH>
            <wp:positionV relativeFrom="paragraph">
              <wp:posOffset>123190</wp:posOffset>
            </wp:positionV>
            <wp:extent cx="2115820" cy="2215515"/>
            <wp:effectExtent l="19050" t="0" r="0" b="0"/>
            <wp:wrapThrough wrapText="bothSides">
              <wp:wrapPolygon edited="0">
                <wp:start x="-194" y="0"/>
                <wp:lineTo x="-194" y="21359"/>
                <wp:lineTo x="21587" y="21359"/>
                <wp:lineTo x="21587" y="0"/>
                <wp:lineTo x="-194" y="0"/>
              </wp:wrapPolygon>
            </wp:wrapThrough>
            <wp:docPr id="1" name="Рисунок 1" descr="C:\Users\aleks\Desktop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ks\Desktop\images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3313" t="7035" r="12496" b="70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820" cy="2215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72A2" w:rsidRDefault="003B72A2" w:rsidP="00470D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>
        <w:rPr>
          <w:color w:val="333333"/>
        </w:rPr>
        <w:t>Совсем скоро наступит</w:t>
      </w:r>
      <w:r w:rsidRPr="003B72A2">
        <w:rPr>
          <w:color w:val="333333"/>
        </w:rPr>
        <w:t xml:space="preserve"> долгожданн</w:t>
      </w:r>
      <w:r>
        <w:rPr>
          <w:color w:val="333333"/>
        </w:rPr>
        <w:t>ый, самый волшебный праздник - Н</w:t>
      </w:r>
      <w:r w:rsidRPr="003B72A2">
        <w:rPr>
          <w:color w:val="333333"/>
        </w:rPr>
        <w:t xml:space="preserve">овый год! </w:t>
      </w:r>
      <w:r>
        <w:rPr>
          <w:color w:val="333333"/>
        </w:rPr>
        <w:t xml:space="preserve">А </w:t>
      </w:r>
      <w:r w:rsidRPr="003B72A2">
        <w:rPr>
          <w:color w:val="333333"/>
        </w:rPr>
        <w:t xml:space="preserve">с ним и </w:t>
      </w:r>
      <w:r>
        <w:rPr>
          <w:color w:val="333333"/>
        </w:rPr>
        <w:t>время зимних каникул</w:t>
      </w:r>
      <w:proofErr w:type="gramStart"/>
      <w:r>
        <w:rPr>
          <w:color w:val="333333"/>
        </w:rPr>
        <w:t>.</w:t>
      </w:r>
      <w:proofErr w:type="gramEnd"/>
      <w:r>
        <w:rPr>
          <w:color w:val="333333"/>
        </w:rPr>
        <w:t xml:space="preserve">  К</w:t>
      </w:r>
      <w:r w:rsidRPr="003B72A2">
        <w:rPr>
          <w:color w:val="333333"/>
        </w:rPr>
        <w:t>ак здорово, что целых десять дней можно посвятить своим близким, а главное своему ребенку</w:t>
      </w:r>
      <w:proofErr w:type="gramStart"/>
      <w:r w:rsidRPr="003B72A2">
        <w:rPr>
          <w:color w:val="333333"/>
        </w:rPr>
        <w:t>.</w:t>
      </w:r>
      <w:proofErr w:type="gramEnd"/>
      <w:r w:rsidRPr="003B72A2">
        <w:rPr>
          <w:color w:val="333333"/>
        </w:rPr>
        <w:t xml:space="preserve"> </w:t>
      </w:r>
      <w:r>
        <w:rPr>
          <w:color w:val="333333"/>
        </w:rPr>
        <w:t>Н</w:t>
      </w:r>
      <w:r w:rsidRPr="003B72A2">
        <w:rPr>
          <w:color w:val="333333"/>
        </w:rPr>
        <w:t xml:space="preserve">е редко у родителей возникает </w:t>
      </w:r>
      <w:proofErr w:type="gramStart"/>
      <w:r w:rsidRPr="003B72A2">
        <w:rPr>
          <w:color w:val="333333"/>
        </w:rPr>
        <w:t>вопрос</w:t>
      </w:r>
      <w:proofErr w:type="gramEnd"/>
      <w:r w:rsidRPr="003B72A2">
        <w:rPr>
          <w:color w:val="333333"/>
        </w:rPr>
        <w:t xml:space="preserve"> чем можн</w:t>
      </w:r>
      <w:r>
        <w:rPr>
          <w:color w:val="333333"/>
        </w:rPr>
        <w:t xml:space="preserve">о занять малыша в часы досуга? </w:t>
      </w:r>
    </w:p>
    <w:p w:rsidR="003B72A2" w:rsidRPr="003B72A2" w:rsidRDefault="003B72A2" w:rsidP="00470D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72A2">
        <w:rPr>
          <w:rFonts w:ascii="Times New Roman" w:eastAsia="Times New Roman" w:hAnsi="Times New Roman" w:cs="Times New Roman"/>
          <w:color w:val="333333"/>
          <w:sz w:val="24"/>
          <w:szCs w:val="24"/>
        </w:rPr>
        <w:t>Начнем с самого начала!</w:t>
      </w:r>
    </w:p>
    <w:p w:rsidR="00470D5F" w:rsidRDefault="003B72A2" w:rsidP="00470D5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3B72A2">
        <w:rPr>
          <w:b/>
          <w:color w:val="333333"/>
        </w:rPr>
        <w:t>30-31 декабря</w:t>
      </w:r>
      <w:r w:rsidRPr="003B72A2">
        <w:rPr>
          <w:color w:val="333333"/>
        </w:rPr>
        <w:t> – Преддверие Нового Года. Для того чтобы создать у детей праздничное настроение, обязательно привлекайте детей к украшению помещения и новогодней елки. Будет замечательно, если дети сами придумают и изготовят елочные украшения. Пригласите к себе в гости хороших друзей с детьми. Основное условие: дети уже должны быть знакомы. Так у Вас будет уверенность, что ребенку есть с кем общаться, в то время как родители завершают все необходимые предпраздничные дела: готовят еду и накрывают на стол. Если Вы заранее знаете, что пригласите друзей на празднование Нового Года, необходимо предупредить об этом и ребенка. Подскажите ему, что он может своими руками подготовить для гостей сюрпризы или маленькие подарки, а также выступление (спеть новогоднюю песню, разыграть сценку для приглашенных детей с помощью игрушек или пальчикового театра).</w:t>
      </w:r>
    </w:p>
    <w:p w:rsidR="00470D5F" w:rsidRDefault="003B72A2" w:rsidP="00470D5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3B72A2">
        <w:rPr>
          <w:color w:val="333333"/>
        </w:rPr>
        <w:t> </w:t>
      </w:r>
      <w:r w:rsidRPr="003B72A2">
        <w:rPr>
          <w:color w:val="333333"/>
        </w:rPr>
        <w:br/>
        <w:t> </w:t>
      </w:r>
      <w:r w:rsidRPr="003B72A2">
        <w:rPr>
          <w:b/>
          <w:color w:val="333333"/>
        </w:rPr>
        <w:t>1-2 января</w:t>
      </w:r>
      <w:r w:rsidRPr="003B72A2">
        <w:rPr>
          <w:color w:val="333333"/>
        </w:rPr>
        <w:t xml:space="preserve"> - Празднование Нового Года. Первые несколько дней после Новогодней ночи – это дни, которые должны быть посвящены законному отдыху. Но дети – неугомонные создания. Скорее всего, уже первого января ребенок будет готов к тому, чтобы отправиться на прогулку или в гости к другу. Чем занять ребенка? Мы предлагаем Вам заранее подготовить коллекцию мультфильмов и книг с Новогодней тематикой. Но не оставляйте детей без прогулки. После того, как все подарки открыты, а мультфильмы просмотрены, можно сменить пассивный отдых </w:t>
      </w:r>
      <w:proofErr w:type="gramStart"/>
      <w:r w:rsidRPr="003B72A2">
        <w:rPr>
          <w:color w:val="333333"/>
        </w:rPr>
        <w:t>на</w:t>
      </w:r>
      <w:proofErr w:type="gramEnd"/>
      <w:r w:rsidRPr="003B72A2">
        <w:rPr>
          <w:color w:val="333333"/>
        </w:rPr>
        <w:t xml:space="preserve"> активный. Очень полезно и весело играть в подвижные игры на свежем морозном воздухе. Можно просто баловаться вместе с детьми: кататься на </w:t>
      </w:r>
      <w:r>
        <w:rPr>
          <w:color w:val="333333"/>
        </w:rPr>
        <w:t>коньках, играть в снежки.</w:t>
      </w:r>
    </w:p>
    <w:p w:rsidR="00470D5F" w:rsidRDefault="00470D5F" w:rsidP="00470D5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noProof/>
          <w:color w:val="333333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3707765</wp:posOffset>
            </wp:positionH>
            <wp:positionV relativeFrom="paragraph">
              <wp:posOffset>1048385</wp:posOffset>
            </wp:positionV>
            <wp:extent cx="2312670" cy="2264410"/>
            <wp:effectExtent l="19050" t="0" r="0" b="0"/>
            <wp:wrapThrough wrapText="bothSides">
              <wp:wrapPolygon edited="0">
                <wp:start x="-178" y="0"/>
                <wp:lineTo x="-178" y="21443"/>
                <wp:lineTo x="21529" y="21443"/>
                <wp:lineTo x="21529" y="0"/>
                <wp:lineTo x="-178" y="0"/>
              </wp:wrapPolygon>
            </wp:wrapThrough>
            <wp:docPr id="2" name="Рисунок 2" descr="C:\Users\aleks\Desktop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eks\Desktop\images (2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670" cy="2264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72A2" w:rsidRPr="003B72A2">
        <w:rPr>
          <w:color w:val="333333"/>
        </w:rPr>
        <w:br/>
        <w:t> </w:t>
      </w:r>
      <w:r w:rsidR="003B72A2" w:rsidRPr="003B72A2">
        <w:rPr>
          <w:b/>
          <w:color w:val="333333"/>
        </w:rPr>
        <w:t>3 – 4 января</w:t>
      </w:r>
      <w:r w:rsidR="003B72A2" w:rsidRPr="003B72A2">
        <w:rPr>
          <w:color w:val="333333"/>
        </w:rPr>
        <w:t> – Праздник продолжается! Возможно, сейчас самое время отправиться с ребенком на елку или любое другое праздничное представление. Поэтому когда будете планировать каникулы, постарайтесь взять билеты именно на эти дни: праздничное настроение еще не исчезло, да и народу на представлении будет не очень много. </w:t>
      </w:r>
      <w:r w:rsidR="003B72A2" w:rsidRPr="003B72A2">
        <w:rPr>
          <w:color w:val="333333"/>
        </w:rPr>
        <w:br/>
      </w:r>
      <w:r w:rsidR="003B72A2" w:rsidRPr="003B72A2">
        <w:rPr>
          <w:color w:val="333333"/>
        </w:rPr>
        <w:br/>
        <w:t xml:space="preserve">После представления отправляйтесь с ребенком снова гулять. Зимой темнеет очень быстро и рано. Предложите ребенку слепить из снега маленькие (или большие – как Вам захочется!) домики для «гномиков». Пусть в этих домиках будут дверки и окошки. Захватите с собой на прогулку набор свечей, маленьких игрушечных зверей или кукол и фотоаппарат. Вставьте в каждый домик зажженную свечу, на пороге каждого домика </w:t>
      </w:r>
      <w:proofErr w:type="gramStart"/>
      <w:r w:rsidR="003B72A2" w:rsidRPr="003B72A2">
        <w:rPr>
          <w:color w:val="333333"/>
        </w:rPr>
        <w:t>разместите игрушки</w:t>
      </w:r>
      <w:proofErr w:type="gramEnd"/>
      <w:r w:rsidR="003B72A2" w:rsidRPr="003B72A2">
        <w:rPr>
          <w:color w:val="333333"/>
        </w:rPr>
        <w:t xml:space="preserve">. Сделайте фотографии этого волшебного городка. Дома распечатайте снимки. Пусть ребенок самостоятельно придумает историю и оформит книгу о новогодних приключениях своих любимых </w:t>
      </w:r>
      <w:r w:rsidR="003B72A2" w:rsidRPr="003B72A2">
        <w:rPr>
          <w:color w:val="333333"/>
        </w:rPr>
        <w:lastRenderedPageBreak/>
        <w:t>игрушек. Сказочное настроение продлится очень долго: ведь к книге можно будет возвращаться не один раз!</w:t>
      </w:r>
    </w:p>
    <w:p w:rsidR="00470D5F" w:rsidRDefault="003B72A2" w:rsidP="00470D5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3B72A2">
        <w:rPr>
          <w:color w:val="333333"/>
        </w:rPr>
        <w:br/>
        <w:t>  </w:t>
      </w:r>
      <w:r w:rsidRPr="003B72A2">
        <w:rPr>
          <w:b/>
          <w:color w:val="333333"/>
        </w:rPr>
        <w:t>5 – 6 января</w:t>
      </w:r>
      <w:r w:rsidRPr="003B72A2">
        <w:rPr>
          <w:color w:val="333333"/>
        </w:rPr>
        <w:t xml:space="preserve"> – Устраиваем семейные чтения. Это очень важная, но забытая традиция. Раньше очень многие семьи усаживались в круг и читали какую-нибудь интересную книгу. Новогодние каникулы - замечательное время для того, чтобы возродить этот обычай. Только представьте! Зимним вечером, рядом с мерцающей огнями елкой усаживаетесь Вы – с книжкой, ребенок – с любимой игрушкой, папа – с кошкой или собакой и остальные члены семьи. И Вы открываете красивую книгу с яркими иллюстрациями и захватывающими приключениями. Скорее всего, чтение книги займет не один и даже не два вечера.</w:t>
      </w:r>
    </w:p>
    <w:p w:rsidR="003B72A2" w:rsidRDefault="003B72A2" w:rsidP="00470D5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bookmarkStart w:id="0" w:name="_GoBack"/>
      <w:bookmarkEnd w:id="0"/>
      <w:r w:rsidRPr="003B72A2">
        <w:rPr>
          <w:b/>
          <w:color w:val="333333"/>
        </w:rPr>
        <w:t>7 – 8 января</w:t>
      </w:r>
      <w:r w:rsidRPr="003B72A2">
        <w:rPr>
          <w:color w:val="333333"/>
        </w:rPr>
        <w:t xml:space="preserve"> – Готовимся к выходу в садик (школу) и на работу! Узнайте, есть ли у ребенка задание на каникулы. Если он еще не успел сделать его, помогите спланировать оставшиеся дни так, чтобы работы было немного, а времени на отдых – достаточно. Для того чтобы выйти с каникул здоровыми, полными сил и отдохнувшими, необходимо как можно больше проводить время на воздухе. </w:t>
      </w:r>
    </w:p>
    <w:p w:rsidR="003B72A2" w:rsidRDefault="003B72A2" w:rsidP="00470D5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3B72A2" w:rsidRDefault="003B72A2" w:rsidP="003B72A2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14238B" w:rsidRPr="003B72A2" w:rsidRDefault="00470D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574675</wp:posOffset>
            </wp:positionH>
            <wp:positionV relativeFrom="paragraph">
              <wp:posOffset>3999865</wp:posOffset>
            </wp:positionV>
            <wp:extent cx="4798695" cy="2011680"/>
            <wp:effectExtent l="19050" t="0" r="1905" b="0"/>
            <wp:wrapThrough wrapText="bothSides">
              <wp:wrapPolygon edited="0">
                <wp:start x="-86" y="0"/>
                <wp:lineTo x="-86" y="21477"/>
                <wp:lineTo x="21609" y="21477"/>
                <wp:lineTo x="21609" y="0"/>
                <wp:lineTo x="-86" y="0"/>
              </wp:wrapPolygon>
            </wp:wrapThrough>
            <wp:docPr id="3" name="Рисунок 3" descr="C:\Users\aleks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eks\Desktop\images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8695" cy="201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4238B" w:rsidRPr="003B72A2" w:rsidSect="00470D5F">
      <w:pgSz w:w="11906" w:h="16838"/>
      <w:pgMar w:top="1134" w:right="1133" w:bottom="1134" w:left="1276" w:header="708" w:footer="708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3B72A2"/>
    <w:rsid w:val="0014238B"/>
    <w:rsid w:val="003B72A2"/>
    <w:rsid w:val="00470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7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B72A2"/>
  </w:style>
  <w:style w:type="character" w:customStyle="1" w:styleId="submenu-table">
    <w:name w:val="submenu-table"/>
    <w:basedOn w:val="a0"/>
    <w:rsid w:val="003B72A2"/>
  </w:style>
  <w:style w:type="paragraph" w:styleId="a4">
    <w:name w:val="Balloon Text"/>
    <w:basedOn w:val="a"/>
    <w:link w:val="a5"/>
    <w:uiPriority w:val="99"/>
    <w:semiHidden/>
    <w:unhideWhenUsed/>
    <w:rsid w:val="00470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0D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2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Khoroshevskiy</dc:creator>
  <cp:lastModifiedBy>Aleksey Khoroshevskiy</cp:lastModifiedBy>
  <cp:revision>2</cp:revision>
  <dcterms:created xsi:type="dcterms:W3CDTF">2018-12-12T09:23:00Z</dcterms:created>
  <dcterms:modified xsi:type="dcterms:W3CDTF">2018-12-12T09:23:00Z</dcterms:modified>
</cp:coreProperties>
</file>