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D6740" w14:textId="54B133D7" w:rsidR="00A20D0D" w:rsidRPr="006146DB" w:rsidRDefault="00A20D0D" w:rsidP="00A20D0D">
      <w:pPr>
        <w:jc w:val="center"/>
        <w:rPr>
          <w:rFonts w:ascii="Times New Roman" w:hAnsi="Times New Roman" w:cs="Times New Roman"/>
          <w:b/>
          <w:i/>
          <w:color w:val="7030A0"/>
          <w:sz w:val="40"/>
          <w:szCs w:val="40"/>
        </w:rPr>
      </w:pPr>
      <w:r w:rsidRPr="006146DB">
        <w:rPr>
          <w:rFonts w:ascii="Times New Roman" w:hAnsi="Times New Roman" w:cs="Times New Roman"/>
          <w:b/>
          <w:i/>
          <w:color w:val="7030A0"/>
          <w:sz w:val="40"/>
          <w:szCs w:val="40"/>
        </w:rPr>
        <w:t>«Как играть с ребенком в сюжетно-ролевые игры?»</w:t>
      </w:r>
    </w:p>
    <w:p w14:paraId="08DC05A4" w14:textId="2D1EABFB" w:rsidR="00A20D0D" w:rsidRPr="00A20D0D" w:rsidRDefault="00A20D0D" w:rsidP="00A20D0D">
      <w:pPr>
        <w:ind w:firstLine="567"/>
        <w:rPr>
          <w:rFonts w:ascii="Times New Roman" w:hAnsi="Times New Roman" w:cs="Times New Roman"/>
          <w:sz w:val="26"/>
          <w:szCs w:val="26"/>
        </w:rPr>
      </w:pPr>
      <w:r w:rsidRPr="00A20D0D">
        <w:rPr>
          <w:rFonts w:ascii="Times New Roman" w:hAnsi="Times New Roman" w:cs="Times New Roman"/>
          <w:sz w:val="26"/>
          <w:szCs w:val="26"/>
        </w:rPr>
        <w:t xml:space="preserve">Ролевые игры </w:t>
      </w:r>
      <w:proofErr w:type="gramStart"/>
      <w:r w:rsidRPr="00A20D0D">
        <w:rPr>
          <w:rFonts w:ascii="Times New Roman" w:hAnsi="Times New Roman" w:cs="Times New Roman"/>
          <w:sz w:val="26"/>
          <w:szCs w:val="26"/>
        </w:rPr>
        <w:t xml:space="preserve">- </w:t>
      </w:r>
      <w:r w:rsidRPr="00A20D0D">
        <w:rPr>
          <w:rFonts w:ascii="Times New Roman" w:hAnsi="Times New Roman" w:cs="Times New Roman"/>
          <w:sz w:val="26"/>
          <w:szCs w:val="26"/>
        </w:rPr>
        <w:t xml:space="preserve"> </w:t>
      </w:r>
      <w:r w:rsidRPr="00A20D0D">
        <w:rPr>
          <w:rFonts w:ascii="Times New Roman" w:hAnsi="Times New Roman" w:cs="Times New Roman"/>
          <w:sz w:val="26"/>
          <w:szCs w:val="26"/>
        </w:rPr>
        <w:t>это</w:t>
      </w:r>
      <w:proofErr w:type="gramEnd"/>
      <w:r w:rsidRPr="00A20D0D">
        <w:rPr>
          <w:rFonts w:ascii="Times New Roman" w:hAnsi="Times New Roman" w:cs="Times New Roman"/>
          <w:sz w:val="26"/>
          <w:szCs w:val="26"/>
        </w:rPr>
        <w:t xml:space="preserve"> традиционное увлечение каждого ребенка. В таких играх малыш формируется как самостоятельная личность. Такие игры помогают ребенку наладить общение со сверстниками, научиться оказывать помощь, проявлять внимание, заботится об окружающих. Чем старше становится малыш, тем дольше, ему нравится общаться со сверстниками.</w:t>
      </w:r>
    </w:p>
    <w:p w14:paraId="1A741756" w14:textId="7162B22C" w:rsidR="00A20D0D" w:rsidRPr="00A20D0D" w:rsidRDefault="00A20D0D" w:rsidP="00A20D0D">
      <w:pPr>
        <w:jc w:val="center"/>
        <w:rPr>
          <w:rFonts w:ascii="Times New Roman" w:hAnsi="Times New Roman" w:cs="Times New Roman"/>
          <w:b/>
          <w:i/>
          <w:sz w:val="26"/>
          <w:szCs w:val="26"/>
        </w:rPr>
      </w:pPr>
      <w:r w:rsidRPr="00A20D0D">
        <w:rPr>
          <w:rFonts w:ascii="Times New Roman" w:hAnsi="Times New Roman" w:cs="Times New Roman"/>
          <w:b/>
          <w:i/>
          <w:sz w:val="26"/>
          <w:szCs w:val="26"/>
        </w:rPr>
        <w:t>Чем хороша сюжетно-ролевая игра, что она дает ребенку, чему может научить:</w:t>
      </w:r>
    </w:p>
    <w:p w14:paraId="72AFF9BC"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Общению со сверстниками;</w:t>
      </w:r>
    </w:p>
    <w:p w14:paraId="640C83AD"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Находить решения при конфликтах;</w:t>
      </w:r>
    </w:p>
    <w:p w14:paraId="4F2470B8"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Сопереживать;</w:t>
      </w:r>
    </w:p>
    <w:p w14:paraId="440519C3"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Выражать эмоции, даже негативные;</w:t>
      </w:r>
    </w:p>
    <w:p w14:paraId="12BA1C4B"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Развивает фантазию;</w:t>
      </w:r>
    </w:p>
    <w:p w14:paraId="08DC238B"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Помогает адаптироваться к детскому саду;</w:t>
      </w:r>
    </w:p>
    <w:p w14:paraId="37B831B7" w14:textId="400FFBC4"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Просто полезное времяпрепровождение</w:t>
      </w:r>
      <w:r w:rsidRPr="00A20D0D">
        <w:rPr>
          <w:rFonts w:ascii="Times New Roman" w:hAnsi="Times New Roman" w:cs="Times New Roman"/>
          <w:sz w:val="26"/>
          <w:szCs w:val="26"/>
        </w:rPr>
        <w:t>.</w:t>
      </w:r>
    </w:p>
    <w:p w14:paraId="403A777A" w14:textId="77777777" w:rsidR="00A20D0D" w:rsidRPr="00A20D0D" w:rsidRDefault="00A20D0D" w:rsidP="00A20D0D">
      <w:pPr>
        <w:pStyle w:val="a3"/>
        <w:spacing w:after="0" w:line="240" w:lineRule="auto"/>
        <w:rPr>
          <w:rFonts w:ascii="Times New Roman" w:hAnsi="Times New Roman" w:cs="Times New Roman"/>
          <w:sz w:val="26"/>
          <w:szCs w:val="26"/>
        </w:rPr>
      </w:pPr>
    </w:p>
    <w:p w14:paraId="03D04B27" w14:textId="0A70E524" w:rsidR="00A20D0D" w:rsidRPr="00A20D0D" w:rsidRDefault="006146DB" w:rsidP="00A20D0D">
      <w:pPr>
        <w:ind w:firstLine="708"/>
        <w:rPr>
          <w:rFonts w:ascii="Times New Roman" w:hAnsi="Times New Roman" w:cs="Times New Roman"/>
          <w:sz w:val="26"/>
          <w:szCs w:val="26"/>
        </w:rPr>
      </w:pPr>
      <w:r w:rsidRPr="00A20D0D">
        <w:rPr>
          <w:rFonts w:ascii="Times New Roman" w:hAnsi="Times New Roman" w:cs="Times New Roman"/>
          <w:sz w:val="26"/>
          <w:szCs w:val="26"/>
        </w:rPr>
        <w:drawing>
          <wp:anchor distT="0" distB="0" distL="114300" distR="114300" simplePos="0" relativeHeight="251658240" behindDoc="0" locked="0" layoutInCell="1" allowOverlap="1" wp14:anchorId="26FAEFDA" wp14:editId="6CCB8A24">
            <wp:simplePos x="0" y="0"/>
            <wp:positionH relativeFrom="margin">
              <wp:align>left</wp:align>
            </wp:positionH>
            <wp:positionV relativeFrom="paragraph">
              <wp:posOffset>1129302</wp:posOffset>
            </wp:positionV>
            <wp:extent cx="5940425" cy="2586990"/>
            <wp:effectExtent l="0" t="0" r="3175" b="3810"/>
            <wp:wrapThrough wrapText="bothSides">
              <wp:wrapPolygon edited="0">
                <wp:start x="0" y="0"/>
                <wp:lineTo x="0" y="21473"/>
                <wp:lineTo x="21542" y="21473"/>
                <wp:lineTo x="21542" y="0"/>
                <wp:lineTo x="0" y="0"/>
              </wp:wrapPolygon>
            </wp:wrapThrough>
            <wp:docPr id="1" name="Рисунок 1" descr="https://www.akusherstvo.ru/images/uploadfoto/guide/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kusherstvo.ru/images/uploadfoto/guide/8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586990"/>
                    </a:xfrm>
                    <a:prstGeom prst="rect">
                      <a:avLst/>
                    </a:prstGeom>
                    <a:noFill/>
                    <a:ln>
                      <a:noFill/>
                    </a:ln>
                  </pic:spPr>
                </pic:pic>
              </a:graphicData>
            </a:graphic>
          </wp:anchor>
        </w:drawing>
      </w:r>
      <w:r w:rsidR="00A20D0D" w:rsidRPr="00A20D0D">
        <w:rPr>
          <w:rFonts w:ascii="Times New Roman" w:hAnsi="Times New Roman" w:cs="Times New Roman"/>
          <w:sz w:val="26"/>
          <w:szCs w:val="26"/>
        </w:rPr>
        <w:t>Самостоятельно играть в сюжетно-ролевую игру ребенок не сможет, а если и будет играть, то очень недолго. Так происходит, потому что малыш еще не полностью освоился с окружающим миром. Вам нужно играть вместе с ребенком, это позволит ему получить необходимые знания о жизни взрослых и его игры наполнятся разнообразием.</w:t>
      </w:r>
    </w:p>
    <w:p w14:paraId="68DFB92F" w14:textId="794C9805" w:rsidR="00A20D0D" w:rsidRPr="00A20D0D" w:rsidRDefault="00A20D0D" w:rsidP="00A20D0D">
      <w:pPr>
        <w:ind w:firstLine="708"/>
        <w:rPr>
          <w:rFonts w:ascii="Times New Roman" w:hAnsi="Times New Roman" w:cs="Times New Roman"/>
          <w:sz w:val="26"/>
          <w:szCs w:val="26"/>
        </w:rPr>
      </w:pPr>
    </w:p>
    <w:p w14:paraId="69D02BBE" w14:textId="77777777" w:rsidR="00A20D0D" w:rsidRPr="00A20D0D" w:rsidRDefault="00A20D0D" w:rsidP="006146DB">
      <w:pPr>
        <w:ind w:firstLine="708"/>
        <w:jc w:val="center"/>
        <w:rPr>
          <w:rFonts w:ascii="Times New Roman" w:hAnsi="Times New Roman" w:cs="Times New Roman"/>
          <w:b/>
          <w:i/>
          <w:sz w:val="26"/>
          <w:szCs w:val="26"/>
        </w:rPr>
      </w:pPr>
      <w:r w:rsidRPr="00A20D0D">
        <w:rPr>
          <w:rFonts w:ascii="Times New Roman" w:hAnsi="Times New Roman" w:cs="Times New Roman"/>
          <w:b/>
          <w:i/>
          <w:sz w:val="26"/>
          <w:szCs w:val="26"/>
        </w:rPr>
        <w:t>Какие сюжетно-ролевые игры устраивать дома и как в них играть с ребенком</w:t>
      </w:r>
    </w:p>
    <w:p w14:paraId="722B18E6" w14:textId="1E06650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Сюжеты для своих игр малыши черпают из окружающей действительности и все действия в них отражают реальность.</w:t>
      </w:r>
    </w:p>
    <w:p w14:paraId="7A671993" w14:textId="7777777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Разнообразие семейных сюжетно-ролевых игр полностью зависит от фантазии родителей. Можно предложить ребенку массу интересных игр. Например:</w:t>
      </w:r>
    </w:p>
    <w:p w14:paraId="604D1D81"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lastRenderedPageBreak/>
        <w:t>Построить космический корабль;</w:t>
      </w:r>
    </w:p>
    <w:p w14:paraId="0971B682"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t>Поиграть в доктора и полечить любимые игрушки:</w:t>
      </w:r>
    </w:p>
    <w:p w14:paraId="6A734821"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t>Стать поваром и приготовить что-нибудь вкусненькое;</w:t>
      </w:r>
    </w:p>
    <w:p w14:paraId="63A30EF3"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t>Поиграть в продавца;</w:t>
      </w:r>
    </w:p>
    <w:p w14:paraId="01816EE0" w14:textId="77777777" w:rsidR="00A20D0D" w:rsidRPr="00A20D0D" w:rsidRDefault="00A20D0D" w:rsidP="00A20D0D">
      <w:pPr>
        <w:numPr>
          <w:ilvl w:val="0"/>
          <w:numId w:val="2"/>
        </w:numPr>
        <w:rPr>
          <w:rFonts w:ascii="Times New Roman" w:hAnsi="Times New Roman" w:cs="Times New Roman"/>
          <w:sz w:val="26"/>
          <w:szCs w:val="26"/>
        </w:rPr>
      </w:pPr>
      <w:r w:rsidRPr="00A20D0D">
        <w:rPr>
          <w:rFonts w:ascii="Times New Roman" w:hAnsi="Times New Roman" w:cs="Times New Roman"/>
          <w:sz w:val="26"/>
          <w:szCs w:val="26"/>
        </w:rPr>
        <w:t>Устроить игру в дочки-матери.</w:t>
      </w:r>
    </w:p>
    <w:p w14:paraId="5D873EBF" w14:textId="7777777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Вариантов игры очень много, все зависит только от вашего желания и фантазии. Такие игры с родителями знакомят детей с ситуациями, которые встречаются в повседневной реальности, помогают развитию воображения и дают возможность ребенку представить себя взрослым человеком.</w:t>
      </w:r>
    </w:p>
    <w:p w14:paraId="287F0825" w14:textId="77777777" w:rsidR="00A20D0D" w:rsidRPr="00A20D0D" w:rsidRDefault="00A20D0D" w:rsidP="00A20D0D">
      <w:pPr>
        <w:ind w:firstLine="708"/>
        <w:jc w:val="center"/>
        <w:rPr>
          <w:rFonts w:ascii="Times New Roman" w:hAnsi="Times New Roman" w:cs="Times New Roman"/>
          <w:b/>
          <w:i/>
          <w:sz w:val="26"/>
          <w:szCs w:val="26"/>
        </w:rPr>
      </w:pPr>
      <w:r w:rsidRPr="00A20D0D">
        <w:rPr>
          <w:rFonts w:ascii="Times New Roman" w:hAnsi="Times New Roman" w:cs="Times New Roman"/>
          <w:b/>
          <w:i/>
          <w:sz w:val="26"/>
          <w:szCs w:val="26"/>
        </w:rPr>
        <w:t>Сколько времени необходимо уделять игре</w:t>
      </w:r>
    </w:p>
    <w:p w14:paraId="2C6841D1" w14:textId="7777777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Любой родитель прекрасно знает своего ребенка, поэтому может сразу заметить, если игра ему надоела. В этом случае лучше игру закончить.</w:t>
      </w:r>
    </w:p>
    <w:p w14:paraId="36B1C89E" w14:textId="77777777" w:rsidR="00A20D0D" w:rsidRPr="00A20D0D" w:rsidRDefault="00A20D0D" w:rsidP="00A20D0D">
      <w:pPr>
        <w:ind w:firstLine="708"/>
        <w:jc w:val="center"/>
        <w:rPr>
          <w:rFonts w:ascii="Times New Roman" w:hAnsi="Times New Roman" w:cs="Times New Roman"/>
          <w:b/>
          <w:i/>
          <w:sz w:val="26"/>
          <w:szCs w:val="26"/>
        </w:rPr>
      </w:pPr>
      <w:r w:rsidRPr="00A20D0D">
        <w:rPr>
          <w:rFonts w:ascii="Times New Roman" w:hAnsi="Times New Roman" w:cs="Times New Roman"/>
          <w:b/>
          <w:i/>
          <w:sz w:val="26"/>
          <w:szCs w:val="26"/>
        </w:rPr>
        <w:t>Роль в игре родителей</w:t>
      </w:r>
    </w:p>
    <w:p w14:paraId="5D6A1922" w14:textId="5F96201F"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Родители могут предложить ребенку поиграть в какую-нибудь игру, связанную с реальными событиями. Если учесть то, что у ребенка ярко выражена склонность к подражанию, то, придумывая сюжетно-ролевую игру, родитель получает уникальную возможность повлиять на развитие будущих наклонностей своего ребенка и его воспитание.</w:t>
      </w:r>
    </w:p>
    <w:p w14:paraId="4A530EFC" w14:textId="4D41E97D"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Существуют три правила для организации сюжетно-ролевых игр, которые стоит знать:</w:t>
      </w:r>
    </w:p>
    <w:p w14:paraId="6F72A705" w14:textId="5690D966" w:rsidR="00A20D0D" w:rsidRPr="00A20D0D" w:rsidRDefault="00A20D0D" w:rsidP="00A20D0D">
      <w:pPr>
        <w:numPr>
          <w:ilvl w:val="0"/>
          <w:numId w:val="3"/>
        </w:numPr>
        <w:spacing w:after="0"/>
        <w:rPr>
          <w:rFonts w:ascii="Times New Roman" w:hAnsi="Times New Roman" w:cs="Times New Roman"/>
          <w:sz w:val="26"/>
          <w:szCs w:val="26"/>
        </w:rPr>
      </w:pPr>
      <w:r w:rsidRPr="00A20D0D">
        <w:rPr>
          <w:rFonts w:ascii="Times New Roman" w:hAnsi="Times New Roman" w:cs="Times New Roman"/>
          <w:sz w:val="26"/>
          <w:szCs w:val="26"/>
        </w:rPr>
        <w:t>Нельзя принуждать ребенка к игре;</w:t>
      </w:r>
    </w:p>
    <w:p w14:paraId="1C7E63FA" w14:textId="39FFEA91" w:rsidR="00A20D0D" w:rsidRPr="00A20D0D" w:rsidRDefault="00A20D0D" w:rsidP="00A20D0D">
      <w:pPr>
        <w:numPr>
          <w:ilvl w:val="0"/>
          <w:numId w:val="3"/>
        </w:numPr>
        <w:spacing w:after="0"/>
        <w:rPr>
          <w:rFonts w:ascii="Times New Roman" w:hAnsi="Times New Roman" w:cs="Times New Roman"/>
          <w:sz w:val="26"/>
          <w:szCs w:val="26"/>
        </w:rPr>
      </w:pPr>
      <w:r w:rsidRPr="00A20D0D">
        <w:rPr>
          <w:rFonts w:ascii="Times New Roman" w:hAnsi="Times New Roman" w:cs="Times New Roman"/>
          <w:sz w:val="26"/>
          <w:szCs w:val="26"/>
        </w:rPr>
        <w:t>Фантазию ребенка, категорически нельзя удерживать в каких бы то ни было границах;</w:t>
      </w:r>
    </w:p>
    <w:p w14:paraId="4B12248D" w14:textId="29D687E8" w:rsidR="00A20D0D" w:rsidRPr="00A20D0D" w:rsidRDefault="006146DB" w:rsidP="00A20D0D">
      <w:pPr>
        <w:numPr>
          <w:ilvl w:val="0"/>
          <w:numId w:val="3"/>
        </w:num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14:anchorId="78E49858" wp14:editId="34A81133">
            <wp:simplePos x="0" y="0"/>
            <wp:positionH relativeFrom="page">
              <wp:align>center</wp:align>
            </wp:positionH>
            <wp:positionV relativeFrom="paragraph">
              <wp:posOffset>304981</wp:posOffset>
            </wp:positionV>
            <wp:extent cx="6076950" cy="2646045"/>
            <wp:effectExtent l="0" t="0" r="0" b="1905"/>
            <wp:wrapThrough wrapText="bothSides">
              <wp:wrapPolygon edited="0">
                <wp:start x="0" y="0"/>
                <wp:lineTo x="0" y="21460"/>
                <wp:lineTo x="21532" y="21460"/>
                <wp:lineTo x="2153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2646045"/>
                    </a:xfrm>
                    <a:prstGeom prst="rect">
                      <a:avLst/>
                    </a:prstGeom>
                    <a:noFill/>
                  </pic:spPr>
                </pic:pic>
              </a:graphicData>
            </a:graphic>
            <wp14:sizeRelH relativeFrom="page">
              <wp14:pctWidth>0</wp14:pctWidth>
            </wp14:sizeRelH>
            <wp14:sizeRelV relativeFrom="page">
              <wp14:pctHeight>0</wp14:pctHeight>
            </wp14:sizeRelV>
          </wp:anchor>
        </w:drawing>
      </w:r>
      <w:r w:rsidR="00A20D0D" w:rsidRPr="00A20D0D">
        <w:rPr>
          <w:rFonts w:ascii="Times New Roman" w:hAnsi="Times New Roman" w:cs="Times New Roman"/>
          <w:sz w:val="26"/>
          <w:szCs w:val="26"/>
        </w:rPr>
        <w:t>Постарайтесь придумать игре интересное развитие.</w:t>
      </w:r>
    </w:p>
    <w:p w14:paraId="7DFC42F2" w14:textId="01DF6C1D" w:rsidR="00A20D0D" w:rsidRPr="00A20D0D" w:rsidRDefault="00A20D0D" w:rsidP="00A20D0D">
      <w:pPr>
        <w:spacing w:after="0"/>
        <w:ind w:firstLine="708"/>
        <w:rPr>
          <w:rFonts w:ascii="Times New Roman" w:hAnsi="Times New Roman" w:cs="Times New Roman"/>
          <w:sz w:val="26"/>
          <w:szCs w:val="26"/>
        </w:rPr>
      </w:pPr>
      <w:r w:rsidRPr="00A20D0D">
        <w:rPr>
          <w:rFonts w:ascii="Times New Roman" w:hAnsi="Times New Roman" w:cs="Times New Roman"/>
          <w:sz w:val="26"/>
          <w:szCs w:val="26"/>
        </w:rPr>
        <w:t>Важную роль играет умение начать ролевую игру, не менее важно ее остановить либо перевести на другой сюжет. Играть с ребенком нужно столько времени, сколько ему хочется, нельзя отказываться, даже если вы устали или вам просто надоела игра.</w:t>
      </w:r>
    </w:p>
    <w:p w14:paraId="51A13187" w14:textId="4DF833F0"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lastRenderedPageBreak/>
        <w:t>Старайтесь следить за играми ребенка, если он продолжительное время играет в одну и ту же игру, и в ней нет развития, вам стоит вмешаться и помочь ему в развитии сюжета. Таким образом, вы покажете малышу, как можно изменить ситуацию.</w:t>
      </w:r>
    </w:p>
    <w:p w14:paraId="2FF5EC60" w14:textId="25B0BEB6" w:rsidR="00A20D0D" w:rsidRPr="00A20D0D" w:rsidRDefault="006146DB" w:rsidP="006146DB">
      <w:pPr>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14:anchorId="08A034A4" wp14:editId="4102D55A">
            <wp:simplePos x="0" y="0"/>
            <wp:positionH relativeFrom="margin">
              <wp:align>left</wp:align>
            </wp:positionH>
            <wp:positionV relativeFrom="paragraph">
              <wp:posOffset>326662</wp:posOffset>
            </wp:positionV>
            <wp:extent cx="6019800" cy="2621707"/>
            <wp:effectExtent l="0" t="0" r="0" b="7620"/>
            <wp:wrapThrough wrapText="bothSides">
              <wp:wrapPolygon edited="0">
                <wp:start x="0" y="0"/>
                <wp:lineTo x="0" y="21506"/>
                <wp:lineTo x="21532" y="21506"/>
                <wp:lineTo x="2153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2621707"/>
                    </a:xfrm>
                    <a:prstGeom prst="rect">
                      <a:avLst/>
                    </a:prstGeom>
                    <a:noFill/>
                  </pic:spPr>
                </pic:pic>
              </a:graphicData>
            </a:graphic>
            <wp14:sizeRelH relativeFrom="margin">
              <wp14:pctWidth>0</wp14:pctWidth>
            </wp14:sizeRelH>
            <wp14:sizeRelV relativeFrom="margin">
              <wp14:pctHeight>0</wp14:pctHeight>
            </wp14:sizeRelV>
          </wp:anchor>
        </w:drawing>
      </w:r>
      <w:r w:rsidR="00A20D0D" w:rsidRPr="00A20D0D">
        <w:rPr>
          <w:rFonts w:ascii="Times New Roman" w:hAnsi="Times New Roman" w:cs="Times New Roman"/>
          <w:sz w:val="26"/>
          <w:szCs w:val="26"/>
        </w:rPr>
        <w:t>Не стоит бояться того, что малыш повторяет свою игру. Возможно, она ему очень нравится, но скорее всего он просто закрепляет уже полученные знания. В этом случае лучше не вмешиваться, пусть он сам развивает игру, дополняя ее новым сюжетом. Ребенок должен самостоятельно научиться фантазировать и логически мыслить. Родителям нужно только наблюдать за игрой со стороны и помочь в исправлении либо изменении ситуации. Главным героем сюжетно-ролевой игры должен быть ребенок, а взрослый стоять на втором плане, как помощник, не более.</w:t>
      </w:r>
    </w:p>
    <w:p w14:paraId="20A1B5CE" w14:textId="2DA9F2BC" w:rsidR="00A20D0D" w:rsidRPr="00A20D0D" w:rsidRDefault="00A20D0D" w:rsidP="00A20D0D">
      <w:pPr>
        <w:ind w:firstLine="708"/>
        <w:rPr>
          <w:rFonts w:ascii="Times New Roman" w:hAnsi="Times New Roman" w:cs="Times New Roman"/>
          <w:sz w:val="26"/>
          <w:szCs w:val="26"/>
        </w:rPr>
      </w:pPr>
    </w:p>
    <w:p w14:paraId="76C86D9C" w14:textId="01C72C1F" w:rsidR="00A20D0D" w:rsidRPr="006146DB" w:rsidRDefault="00A20D0D" w:rsidP="006146DB">
      <w:pPr>
        <w:ind w:firstLine="708"/>
        <w:jc w:val="center"/>
        <w:rPr>
          <w:rFonts w:ascii="Times New Roman" w:hAnsi="Times New Roman" w:cs="Times New Roman"/>
          <w:b/>
          <w:i/>
          <w:sz w:val="26"/>
          <w:szCs w:val="26"/>
        </w:rPr>
      </w:pPr>
      <w:r w:rsidRPr="006146DB">
        <w:rPr>
          <w:rFonts w:ascii="Times New Roman" w:hAnsi="Times New Roman" w:cs="Times New Roman"/>
          <w:b/>
          <w:i/>
          <w:sz w:val="26"/>
          <w:szCs w:val="26"/>
        </w:rPr>
        <w:t>Когда взрослому нужно вмешаться в игру</w:t>
      </w:r>
    </w:p>
    <w:p w14:paraId="69DB3662" w14:textId="49E763E7" w:rsidR="00A20D0D" w:rsidRPr="00A20D0D" w:rsidRDefault="006146DB" w:rsidP="006146DB">
      <w:pPr>
        <w:ind w:firstLine="708"/>
        <w:jc w:val="both"/>
        <w:rPr>
          <w:rFonts w:ascii="Times New Roman" w:hAnsi="Times New Roman" w:cs="Times New Roman"/>
          <w:sz w:val="26"/>
          <w:szCs w:val="26"/>
        </w:rPr>
      </w:pPr>
      <w:r>
        <w:rPr>
          <w:rFonts w:ascii="Times New Roman" w:hAnsi="Times New Roman" w:cs="Times New Roman"/>
          <w:b/>
          <w:i/>
          <w:noProof/>
          <w:sz w:val="26"/>
          <w:szCs w:val="26"/>
        </w:rPr>
        <w:drawing>
          <wp:anchor distT="0" distB="0" distL="114300" distR="114300" simplePos="0" relativeHeight="251662336" behindDoc="0" locked="0" layoutInCell="1" allowOverlap="1" wp14:anchorId="6FA5C1AC" wp14:editId="22BEEC13">
            <wp:simplePos x="0" y="0"/>
            <wp:positionH relativeFrom="page">
              <wp:posOffset>3372031</wp:posOffset>
            </wp:positionH>
            <wp:positionV relativeFrom="paragraph">
              <wp:posOffset>838744</wp:posOffset>
            </wp:positionV>
            <wp:extent cx="3667634" cy="2677886"/>
            <wp:effectExtent l="0" t="0" r="9525" b="8255"/>
            <wp:wrapThrough wrapText="bothSides">
              <wp:wrapPolygon edited="0">
                <wp:start x="0" y="0"/>
                <wp:lineTo x="0" y="21513"/>
                <wp:lineTo x="21544" y="21513"/>
                <wp:lineTo x="2154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634" cy="2677886"/>
                    </a:xfrm>
                    <a:prstGeom prst="rect">
                      <a:avLst/>
                    </a:prstGeom>
                    <a:noFill/>
                  </pic:spPr>
                </pic:pic>
              </a:graphicData>
            </a:graphic>
            <wp14:sizeRelH relativeFrom="page">
              <wp14:pctWidth>0</wp14:pctWidth>
            </wp14:sizeRelH>
            <wp14:sizeRelV relativeFrom="page">
              <wp14:pctHeight>0</wp14:pctHeight>
            </wp14:sizeRelV>
          </wp:anchor>
        </w:drawing>
      </w:r>
      <w:r w:rsidR="00A20D0D" w:rsidRPr="00A20D0D">
        <w:rPr>
          <w:rFonts w:ascii="Times New Roman" w:hAnsi="Times New Roman" w:cs="Times New Roman"/>
          <w:sz w:val="26"/>
          <w:szCs w:val="26"/>
        </w:rPr>
        <w:t xml:space="preserve">Если вы заметили, что игра стала жестокой, злой и все герои сплошь монстры и чудовища нужно вмешаться. Не стоит сразу же бросаться к малышу и останавливать игру. Сначала подумайте о том, как вы объясняли ему, что такое добро и зло, что такое о хорошо, а что такое и плохо. Маленькому ребенку трудно разобраться во всех этих понятиях, тем более, если у него есть примеры из современных мультиков. Понаблюдайте некоторое время, в какого "монстра" играет ваш ребенок, возможно, он не так уж и плох. В такой ситуации можно обратить внимание на то, какие мультфильмы любит ваш ребенок, и посмотрите их вместе с ним. </w:t>
      </w:r>
    </w:p>
    <w:p w14:paraId="485643A3" w14:textId="77777777" w:rsidR="006146DB" w:rsidRDefault="006146DB" w:rsidP="006146DB">
      <w:pPr>
        <w:ind w:firstLine="708"/>
        <w:jc w:val="center"/>
        <w:rPr>
          <w:rFonts w:ascii="Times New Roman" w:hAnsi="Times New Roman" w:cs="Times New Roman"/>
          <w:b/>
          <w:i/>
          <w:sz w:val="26"/>
          <w:szCs w:val="26"/>
        </w:rPr>
      </w:pPr>
    </w:p>
    <w:p w14:paraId="7A469A62" w14:textId="087D4C5E" w:rsidR="006146DB" w:rsidRDefault="006146DB" w:rsidP="006146DB">
      <w:pPr>
        <w:ind w:firstLine="708"/>
        <w:jc w:val="center"/>
        <w:rPr>
          <w:rFonts w:ascii="Times New Roman" w:hAnsi="Times New Roman" w:cs="Times New Roman"/>
          <w:b/>
          <w:i/>
          <w:sz w:val="26"/>
          <w:szCs w:val="26"/>
        </w:rPr>
      </w:pPr>
    </w:p>
    <w:p w14:paraId="19C23336" w14:textId="4F224C82" w:rsidR="00A20D0D" w:rsidRPr="006146DB" w:rsidRDefault="006146DB" w:rsidP="006146DB">
      <w:pPr>
        <w:ind w:firstLine="708"/>
        <w:jc w:val="center"/>
        <w:rPr>
          <w:rFonts w:ascii="Times New Roman" w:hAnsi="Times New Roman" w:cs="Times New Roman"/>
          <w:b/>
          <w:i/>
          <w:sz w:val="26"/>
          <w:szCs w:val="26"/>
        </w:rPr>
      </w:pPr>
      <w:r>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13E8751B" wp14:editId="58F62A88">
            <wp:simplePos x="0" y="0"/>
            <wp:positionH relativeFrom="column">
              <wp:posOffset>-130175</wp:posOffset>
            </wp:positionH>
            <wp:positionV relativeFrom="paragraph">
              <wp:posOffset>0</wp:posOffset>
            </wp:positionV>
            <wp:extent cx="3667125" cy="3667125"/>
            <wp:effectExtent l="0" t="0" r="9525" b="9525"/>
            <wp:wrapThrough wrapText="bothSides">
              <wp:wrapPolygon edited="0">
                <wp:start x="0" y="0"/>
                <wp:lineTo x="0" y="21544"/>
                <wp:lineTo x="21544" y="21544"/>
                <wp:lineTo x="2154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pic:spPr>
                </pic:pic>
              </a:graphicData>
            </a:graphic>
            <wp14:sizeRelH relativeFrom="page">
              <wp14:pctWidth>0</wp14:pctWidth>
            </wp14:sizeRelH>
            <wp14:sizeRelV relativeFrom="page">
              <wp14:pctHeight>0</wp14:pctHeight>
            </wp14:sizeRelV>
          </wp:anchor>
        </w:drawing>
      </w:r>
      <w:r w:rsidR="00A20D0D" w:rsidRPr="006146DB">
        <w:rPr>
          <w:rFonts w:ascii="Times New Roman" w:hAnsi="Times New Roman" w:cs="Times New Roman"/>
          <w:b/>
          <w:i/>
          <w:sz w:val="26"/>
          <w:szCs w:val="26"/>
        </w:rPr>
        <w:t>Игры, в которые любят играть дети</w:t>
      </w:r>
    </w:p>
    <w:p w14:paraId="2D545ABB" w14:textId="2EE2B7EA"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 xml:space="preserve">Чаще всего сюжетно-ролевые игры начинаются с семейных сюжетов. Игре в "семью" ребенка учить не нужно, он играет сам, родителям нужно только наблюдать и делать выводы, в зависимости от сюжета. Наблюдая за игрой, вы поймете, как ваш ребенок оценивает обстановку в семье, поведение близких, и возникающие проблемы. Лучше всего предложить ребенку поиграть в "семью" вместе, где вы возьмете на себя роль ребенка, а малыш примерит на себя роль главы семьи. Такая игра </w:t>
      </w:r>
      <w:proofErr w:type="gramStart"/>
      <w:r w:rsidRPr="00A20D0D">
        <w:rPr>
          <w:rFonts w:ascii="Times New Roman" w:hAnsi="Times New Roman" w:cs="Times New Roman"/>
          <w:sz w:val="26"/>
          <w:szCs w:val="26"/>
        </w:rPr>
        <w:t>очень сближает</w:t>
      </w:r>
      <w:proofErr w:type="gramEnd"/>
      <w:r w:rsidRPr="00A20D0D">
        <w:rPr>
          <w:rFonts w:ascii="Times New Roman" w:hAnsi="Times New Roman" w:cs="Times New Roman"/>
          <w:sz w:val="26"/>
          <w:szCs w:val="26"/>
        </w:rPr>
        <w:t xml:space="preserve"> и ребенок будет счастлив от того, что вы будете его слушаться и выполнять все, что он скажет.</w:t>
      </w:r>
    </w:p>
    <w:p w14:paraId="097D3C23" w14:textId="3CC4B87C"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Большой популярностью у детей пользуются сюжетно-ролевые игры, связанные с профессиями, особенно с теми, представителями которых являются его родители. Все дети очень любят строить домики. Ребенок накрывает тканью или одеялами стол, или стулья и этот домик становится его крепостью, где он чувствует себя полноценным хозяином, который может выбирать гостей.</w:t>
      </w:r>
    </w:p>
    <w:p w14:paraId="47E5C6CF" w14:textId="3BBF38F8"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Сюжетно-ролевая игра может многое рассказать родителям о чувствах и переживаниях ребенка, нужно только за ней следить, и вы все поймете.</w:t>
      </w:r>
    </w:p>
    <w:p w14:paraId="4C7B3824" w14:textId="76CA497D" w:rsidR="00A20D0D" w:rsidRPr="006146DB" w:rsidRDefault="00A20D0D" w:rsidP="006146DB">
      <w:pPr>
        <w:ind w:firstLine="708"/>
        <w:jc w:val="center"/>
        <w:rPr>
          <w:rFonts w:ascii="Times New Roman" w:hAnsi="Times New Roman" w:cs="Times New Roman"/>
          <w:b/>
          <w:i/>
          <w:sz w:val="26"/>
          <w:szCs w:val="26"/>
        </w:rPr>
      </w:pPr>
      <w:bookmarkStart w:id="0" w:name="_GoBack"/>
      <w:bookmarkEnd w:id="0"/>
      <w:r w:rsidRPr="006146DB">
        <w:rPr>
          <w:rFonts w:ascii="Times New Roman" w:hAnsi="Times New Roman" w:cs="Times New Roman"/>
          <w:b/>
          <w:i/>
          <w:sz w:val="26"/>
          <w:szCs w:val="26"/>
        </w:rPr>
        <w:t>Небольшие выводы из всего сказанного:</w:t>
      </w:r>
    </w:p>
    <w:p w14:paraId="2E25A96D" w14:textId="73E91046"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Для нормального развития ребенка нужно потихоньку усложнять ролевые игры;</w:t>
      </w:r>
    </w:p>
    <w:p w14:paraId="75E18719" w14:textId="67132E73"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Придумайте игры, которые могут с ним играть только мама или папа, бабуля или дедуля, а также игры для всех членов семейства;</w:t>
      </w:r>
    </w:p>
    <w:p w14:paraId="6808B561"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Старайтесь, чтобы в игре присутствовало соперничество;</w:t>
      </w:r>
    </w:p>
    <w:p w14:paraId="31232846"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Показывайте свое уважение и внимательно относитесь к играм ребенка;</w:t>
      </w:r>
    </w:p>
    <w:p w14:paraId="2CCCDDB2"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Показывайте ребенку свое желание принять участие в игре;</w:t>
      </w:r>
    </w:p>
    <w:p w14:paraId="4A61CE74"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Выказывайте сопереживание чувствам малыша;</w:t>
      </w:r>
    </w:p>
    <w:p w14:paraId="253A1B59"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Игры необходимо повторять для закрепления навыков ребенка.</w:t>
      </w:r>
    </w:p>
    <w:p w14:paraId="05489E24" w14:textId="77777777" w:rsidR="006146DB" w:rsidRDefault="006146DB" w:rsidP="006146DB">
      <w:pPr>
        <w:ind w:firstLine="708"/>
        <w:jc w:val="both"/>
        <w:rPr>
          <w:rFonts w:ascii="Times New Roman" w:hAnsi="Times New Roman" w:cs="Times New Roman"/>
          <w:sz w:val="26"/>
          <w:szCs w:val="26"/>
        </w:rPr>
      </w:pPr>
    </w:p>
    <w:p w14:paraId="3AA58818" w14:textId="7CA5F22D"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Играйте со своим ребенком, только так вы сможете углубить ваши отношения и адаптировать его к взрослой жизни.</w:t>
      </w:r>
    </w:p>
    <w:sectPr w:rsidR="00A20D0D" w:rsidRPr="00A20D0D" w:rsidSect="006146DB">
      <w:pgSz w:w="11906" w:h="16838"/>
      <w:pgMar w:top="1134" w:right="850" w:bottom="1134" w:left="1276" w:header="708" w:footer="708" w:gutter="0"/>
      <w:pgBorders w:offsetFrom="page">
        <w:top w:val="dashDotStroked" w:sz="24" w:space="24" w:color="7030A0"/>
        <w:left w:val="dashDotStroked" w:sz="24" w:space="24" w:color="7030A0"/>
        <w:bottom w:val="dashDotStroked" w:sz="24" w:space="24" w:color="7030A0"/>
        <w:right w:val="dashDotStroked"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42BA9"/>
    <w:multiLevelType w:val="multilevel"/>
    <w:tmpl w:val="45D8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CF86713"/>
    <w:multiLevelType w:val="hybridMultilevel"/>
    <w:tmpl w:val="16E8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616322B"/>
    <w:multiLevelType w:val="hybridMultilevel"/>
    <w:tmpl w:val="B88E9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FF82561"/>
    <w:multiLevelType w:val="multilevel"/>
    <w:tmpl w:val="603C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ED"/>
    <w:rsid w:val="00195448"/>
    <w:rsid w:val="00332879"/>
    <w:rsid w:val="00390471"/>
    <w:rsid w:val="003A1501"/>
    <w:rsid w:val="00586D9E"/>
    <w:rsid w:val="006146DB"/>
    <w:rsid w:val="00787C81"/>
    <w:rsid w:val="00A20D0D"/>
    <w:rsid w:val="00A43C98"/>
    <w:rsid w:val="00AA285A"/>
    <w:rsid w:val="00D93CED"/>
    <w:rsid w:val="00DA3782"/>
    <w:rsid w:val="00F052CC"/>
    <w:rsid w:val="00F12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532F"/>
  <w15:chartTrackingRefBased/>
  <w15:docId w15:val="{8F60494A-12AC-4BC0-8A1B-8CB4A9B8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0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90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5034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 Khoroshevskiy</dc:creator>
  <cp:keywords/>
  <dc:description/>
  <cp:lastModifiedBy>Aleksey Khoroshevskiy</cp:lastModifiedBy>
  <cp:revision>2</cp:revision>
  <dcterms:created xsi:type="dcterms:W3CDTF">2021-11-05T07:20:00Z</dcterms:created>
  <dcterms:modified xsi:type="dcterms:W3CDTF">2021-11-05T07:20:00Z</dcterms:modified>
</cp:coreProperties>
</file>