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B0" w:rsidRDefault="00E96D3B">
      <w:pPr>
        <w:jc w:val="center"/>
        <w:rPr>
          <w:rFonts w:ascii="Nimbus Roman No9 L" w:hAnsi="Nimbus Roman No9 L"/>
          <w:b/>
          <w:bCs/>
        </w:rPr>
      </w:pPr>
      <w:bookmarkStart w:id="0" w:name="_GoBack"/>
      <w:bookmarkEnd w:id="0"/>
      <w:r>
        <w:rPr>
          <w:rFonts w:ascii="Nimbus Roman No9 L" w:hAnsi="Nimbus Roman No9 L"/>
          <w:b/>
          <w:bCs/>
        </w:rPr>
        <w:t xml:space="preserve">Перспективное планирование занятий по сенсорному развитию в старшей группе </w:t>
      </w:r>
    </w:p>
    <w:p w:rsidR="00C40FB0" w:rsidRDefault="00E96D3B">
      <w:pPr>
        <w:jc w:val="center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(ЗПР, нарушение речи системного характера)</w:t>
      </w:r>
    </w:p>
    <w:p w:rsidR="00C40FB0" w:rsidRDefault="00C40FB0">
      <w:pPr>
        <w:rPr>
          <w:rFonts w:ascii="Nimbus Roman No9 L" w:hAnsi="Nimbus Roman No9 L"/>
        </w:rPr>
      </w:pPr>
    </w:p>
    <w:p w:rsidR="00C40FB0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1 занятие в неделю, всего — 31 занятие</w:t>
      </w:r>
    </w:p>
    <w:p w:rsidR="00C40FB0" w:rsidRDefault="00C40FB0">
      <w:pPr>
        <w:rPr>
          <w:rFonts w:ascii="Nimbus Roman No9 L" w:hAnsi="Nimbus Roman No9 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07"/>
      </w:tblGrid>
      <w:tr w:rsidR="00C40FB0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месяц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3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 неделя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5 неделя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Знакомство. Овощи. Фрукты. Цвет, форма, величина.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Составление из частей целого. Ориентирование в пространстве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Октябрь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Составление целого из частей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Геометрические фигуры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Выделение простой формы в предметах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Анализ простейшей схемы — изображения человека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Определение направлений в пространстве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Уточнение пространственных взаимоотношений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понятий: справа-слева, спереди-сзади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Формирование понятий: вверх-вних, вправо-влево, середина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Употребление слов: правый-левый, нижний-верхний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Употребление слов, обозначающих пространственное взаимоотношение между объектами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Определение линейной последовательности предметного ряда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ориентировки в схеме тела человека, стоящего напротив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Январь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Анализ пространственных положений геометрических фигур. Выделение признаков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Различие красного, желтого, оранжевого цветов. Называние цветов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Группировка предметов по цвету (желтый, зеленый, синий)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Классификация предметов по цвету и форме (красный, синий, фиолетовый)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Сравнение предметов по двум признакам (цвету, форме)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Различие и называние черного и </w:t>
            </w:r>
            <w:r>
              <w:rPr>
                <w:rFonts w:ascii="Nimbus Roman No9 L" w:hAnsi="Nimbus Roman No9 L"/>
              </w:rPr>
              <w:lastRenderedPageBreak/>
              <w:t>коричневого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 xml:space="preserve">Закрепление знаний изученных </w:t>
            </w:r>
            <w:r>
              <w:rPr>
                <w:rFonts w:ascii="Nimbus Roman No9 L" w:hAnsi="Nimbus Roman No9 L"/>
              </w:rPr>
              <w:lastRenderedPageBreak/>
              <w:t>цветов, геометрических фигур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Закрепление понятий: большой-</w:t>
            </w:r>
            <w:r>
              <w:rPr>
                <w:rFonts w:ascii="Nimbus Roman No9 L" w:hAnsi="Nimbus Roman No9 L"/>
              </w:rPr>
              <w:lastRenderedPageBreak/>
              <w:t>маленький, одинаковые по размеру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 xml:space="preserve">Закрепление представлений о величине </w:t>
            </w:r>
            <w:r>
              <w:rPr>
                <w:rFonts w:ascii="Nimbus Roman No9 L" w:hAnsi="Nimbus Roman No9 L"/>
              </w:rPr>
              <w:lastRenderedPageBreak/>
              <w:t>предметов: большой-маленький, средний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 xml:space="preserve">Закрепление знаний изученных </w:t>
            </w:r>
            <w:r>
              <w:rPr>
                <w:rFonts w:ascii="Nimbus Roman No9 L" w:hAnsi="Nimbus Roman No9 L"/>
              </w:rPr>
              <w:lastRenderedPageBreak/>
              <w:t>цветов, их названий. Определение правой и левой сторон на листе бумаги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Апрель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представлений о величине предметов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Величина предметов: короткий-длинный, широкий-узкий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Понятия: верх-низ, высокий-низкий, одинаковые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Величина предметов: большой, маленький, средний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Величина предметов: толстый-тонкий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Сутки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Неделя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Возраст</w:t>
            </w:r>
          </w:p>
        </w:tc>
      </w:tr>
    </w:tbl>
    <w:p w:rsidR="00C40FB0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Учитель-дефектолог Чернякина Р.Т.</w:t>
      </w:r>
    </w:p>
    <w:p w:rsidR="00C40FB0" w:rsidRDefault="00C40FB0">
      <w:pPr>
        <w:rPr>
          <w:rFonts w:ascii="Nimbus Roman No9 L" w:hAnsi="Nimbus Roman No9 L"/>
        </w:rPr>
      </w:pPr>
    </w:p>
    <w:p w:rsidR="00C40FB0" w:rsidRDefault="00E96D3B">
      <w:pPr>
        <w:jc w:val="center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Перспективное планирование занятий по сенсорному развитию</w:t>
      </w:r>
    </w:p>
    <w:p w:rsidR="00C40FB0" w:rsidRDefault="00E96D3B">
      <w:pPr>
        <w:jc w:val="center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 xml:space="preserve"> в подготовительной группе</w:t>
      </w:r>
    </w:p>
    <w:p w:rsidR="00C40FB0" w:rsidRDefault="00C40FB0">
      <w:pPr>
        <w:rPr>
          <w:rFonts w:ascii="Nimbus Roman No9 L" w:hAnsi="Nimbus Roman No9 L"/>
        </w:rPr>
      </w:pPr>
    </w:p>
    <w:p w:rsidR="00C40FB0" w:rsidRDefault="00C40FB0">
      <w:pPr>
        <w:rPr>
          <w:rFonts w:ascii="Nimbus Roman No9 L" w:hAnsi="Nimbus Roman No9 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07"/>
      </w:tblGrid>
      <w:tr w:rsidR="00C40FB0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месяц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3 неделя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 неделя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5 неделя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Октябрь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Составление целого из частей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Различие геометрических фигур: круг, овал, полуовал,треугольник, прямоугольник, квадрат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Выделение простой формы в предметах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Анализ простейшей схемы — изображения позы человека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Проверка и уточнение представлений о схеме тела. Определение направлений в пространстве.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Уточнение пространственных взаимоотношений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понятий: справа-слева, спереди-сзади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Формирование понятий: верх-низ, вправо-влево, середина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Употребление слов, обозначающих пространственные отношения между объектами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Знакомство со схемой тела человека, стоящего напротив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ориентировки в схеме тела человека, стоящего напротив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Определение линейной последовательности предметного ряда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Употребление слов: правый, левый, верхний, нижний (углы), вверх, вниз, вправо, влево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Январь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Анализ пространственных положений геометрических фигур. Выделение признаков (цвет, форма, размер)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Различие красного, желтого и оранжевого цветов. Называние классификации предметов по цвету.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Группировка предметов по цвету (желтый, зеленый, синий). Классификация предметов по цвету и форме.</w:t>
            </w: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Различение и называние черного и коричневого. Различение цветов предметов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знаний изученных цветов и геометрических фигур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Классификация предметов по цвету и форме (красный, синий, фиолетовый)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Сравнение предметов по двум признакам (цвету, форме). Классификация по 3 цветам и 4 формам.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понятий: большой-маленький, средний. Сравнение по величине (одинаковые по размеру)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представлений о величине предметов:   большой-маленький, средний (-ИК, -ИЩЕ)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знаний изученных цветов и их названий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представлений о величине предметов: длинный-короткий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Апрель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представлений о величине предметов: широкий-узкий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Формирование понятий: верх-низ, высокий-низкий, сверху-снизу, одинаковые по высоте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 представлений о величине предметов: толстый-тонкий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Сутки (4 времени суток)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C40FB0">
            <w:pPr>
              <w:pStyle w:val="a8"/>
              <w:rPr>
                <w:rFonts w:ascii="Nimbus Roman No9 L" w:hAnsi="Nimbus Roman No9 L"/>
              </w:rPr>
            </w:pPr>
          </w:p>
        </w:tc>
      </w:tr>
      <w:tr w:rsidR="00C40FB0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Май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Неделя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Временные представления. Возраст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Закрепление</w:t>
            </w:r>
          </w:p>
        </w:tc>
      </w:tr>
    </w:tbl>
    <w:p w:rsidR="00C40FB0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Учитель-дефектолог Реброва С.М.</w:t>
      </w:r>
    </w:p>
    <w:p w:rsidR="00C40FB0" w:rsidRDefault="00C40FB0">
      <w:pPr>
        <w:rPr>
          <w:rFonts w:ascii="Nimbus Roman No9 L" w:hAnsi="Nimbus Roman No9 L"/>
        </w:rPr>
      </w:pPr>
    </w:p>
    <w:p w:rsidR="00C40FB0" w:rsidRDefault="00C40FB0">
      <w:pPr>
        <w:rPr>
          <w:rFonts w:ascii="Nimbus Roman No9 L" w:hAnsi="Nimbus Roman No9 L"/>
        </w:rPr>
      </w:pPr>
    </w:p>
    <w:p w:rsidR="00C40FB0" w:rsidRDefault="00C40FB0">
      <w:pPr>
        <w:rPr>
          <w:rFonts w:ascii="Nimbus Roman No9 L" w:hAnsi="Nimbus Roman No9 L"/>
        </w:rPr>
      </w:pPr>
    </w:p>
    <w:p w:rsidR="00C40FB0" w:rsidRDefault="00E96D3B">
      <w:pPr>
        <w:jc w:val="center"/>
        <w:rPr>
          <w:rFonts w:ascii="Nimbus Roman No9 L" w:hAnsi="Nimbus Roman No9 L"/>
          <w:b/>
          <w:bCs/>
        </w:rPr>
      </w:pPr>
      <w:r>
        <w:rPr>
          <w:rFonts w:ascii="Nimbus Roman No9 L" w:hAnsi="Nimbus Roman No9 L"/>
          <w:b/>
          <w:bCs/>
        </w:rPr>
        <w:t>Перспективное тематическое планирование занятий по развитию мелкой моторики и сенсорному развитию с детьми с ЗПР (старшая группа)</w:t>
      </w:r>
    </w:p>
    <w:p w:rsidR="00C40FB0" w:rsidRDefault="00C40FB0">
      <w:pPr>
        <w:jc w:val="center"/>
        <w:rPr>
          <w:rFonts w:ascii="Nimbus Roman No9 L" w:hAnsi="Nimbus Roman No9 L"/>
          <w:b/>
          <w:bCs/>
        </w:rPr>
      </w:pPr>
    </w:p>
    <w:p w:rsidR="00C40FB0" w:rsidRDefault="00C40FB0">
      <w:pPr>
        <w:rPr>
          <w:rFonts w:ascii="Nimbus Roman No9 L" w:hAnsi="Nimbus Roman No9 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28"/>
      </w:tblGrid>
      <w:tr w:rsidR="00C40FB0">
        <w:trPr>
          <w:trHeight w:val="387"/>
        </w:trPr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месяц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 неделя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 неделя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3 неделя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 неделя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1. Шла ворона </w:t>
            </w:r>
            <w:r>
              <w:rPr>
                <w:rFonts w:ascii="Nimbus Roman No9 L" w:hAnsi="Nimbus Roman No9 L"/>
              </w:rPr>
              <w:lastRenderedPageBreak/>
              <w:t>через поле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Понятие о цвете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Октябрь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Листья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Понятие о величине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Засолка капусты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Варим компот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Работа с шаблонами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кулачки-ладошки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Сидит белка на тележке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Работа с трафаретом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Топ-топ-топотушки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Работа с трафаретом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Шла уточка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Понятие о величине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Куклы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Лепим снежок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формой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Сколько птиц в нашей кормушке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величиной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Кто приехал?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цветом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Мы во двор пошли гулять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пространственного восприятия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Январь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Аленка-масленка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формой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Сколько обуви у нас?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цветом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Знакомство с величиной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Много мебели в квартире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Мы посуду перемыли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формой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Две сороконожки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Что принес нам почтальон?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Обведение по контуру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Кап-кап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пространственного восприятия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Как у нас семья большая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Разрезные картинки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Цветок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Есть игрушки у меня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пространств. восприятия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Апрель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Вот как пальчики шагают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Работа с шаблонами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Ой ду-ду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пространственного восприятия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Ласточка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величиной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Прилетели к нам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Май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Жил да был налим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Знакомство с цветом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Диагностика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Вышли пальчики гулять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пространств. восприятия</w:t>
            </w:r>
          </w:p>
        </w:tc>
      </w:tr>
      <w:tr w:rsidR="00C40FB0">
        <w:trPr>
          <w:trHeight w:val="387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Июнь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Четыре брата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Разрезные картинки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Ладонь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Обведение по контуру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Этот пальчик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Развитие пространств. восприятия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Как живешь?</w:t>
            </w:r>
          </w:p>
          <w:p w:rsidR="00C40FB0" w:rsidRDefault="00E96D3B">
            <w:pPr>
              <w:pStyle w:val="a8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2. Разрезные картинки</w:t>
            </w:r>
          </w:p>
        </w:tc>
      </w:tr>
    </w:tbl>
    <w:p w:rsidR="00C40FB0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Учитель-дефектолог Крутова И.Е.</w:t>
      </w:r>
    </w:p>
    <w:p w:rsidR="00C40FB0" w:rsidRDefault="00C40FB0">
      <w:pPr>
        <w:rPr>
          <w:rFonts w:ascii="Nimbus Roman No9 L" w:hAnsi="Nimbus Roman No9 L"/>
        </w:rPr>
      </w:pPr>
    </w:p>
    <w:p w:rsidR="00C40FB0" w:rsidRDefault="00C40FB0">
      <w:pPr>
        <w:rPr>
          <w:rFonts w:ascii="Nimbus Roman No9 L" w:hAnsi="Nimbus Roman No9 L"/>
        </w:rPr>
      </w:pPr>
    </w:p>
    <w:p w:rsidR="00C40FB0" w:rsidRDefault="00C40FB0">
      <w:pPr>
        <w:rPr>
          <w:rFonts w:ascii="Nimbus Roman No9 L" w:hAnsi="Nimbus Roman No9 L"/>
        </w:rPr>
      </w:pPr>
    </w:p>
    <w:p w:rsidR="00C40FB0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Литература</w:t>
      </w:r>
    </w:p>
    <w:p w:rsidR="00E96D3B" w:rsidRDefault="00E96D3B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Л.С. Маркова. Организация коррекционно-развивающего дошкольников с задержкой </w:t>
      </w:r>
      <w:r>
        <w:rPr>
          <w:rFonts w:ascii="Nimbus Roman No9 L" w:hAnsi="Nimbus Roman No9 L"/>
        </w:rPr>
        <w:lastRenderedPageBreak/>
        <w:t>психического развития. М., 2002, изд-во Аркти.</w:t>
      </w:r>
    </w:p>
    <w:sectPr w:rsidR="00E96D3B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Nimbus Roman No9 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86"/>
    <w:rsid w:val="00C40FB0"/>
    <w:rsid w:val="00C51986"/>
    <w:rsid w:val="00D467C3"/>
    <w:rsid w:val="00E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Sergeev</cp:lastModifiedBy>
  <cp:revision>2</cp:revision>
  <cp:lastPrinted>1900-12-31T21:00:00Z</cp:lastPrinted>
  <dcterms:created xsi:type="dcterms:W3CDTF">2019-02-25T11:54:00Z</dcterms:created>
  <dcterms:modified xsi:type="dcterms:W3CDTF">2019-02-25T11:54:00Z</dcterms:modified>
</cp:coreProperties>
</file>