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25" w:rsidRDefault="00B66925" w:rsidP="00B66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B66925">
        <w:rPr>
          <w:rFonts w:ascii="Times New Roman" w:hAnsi="Times New Roman" w:cs="Times New Roman"/>
          <w:b/>
          <w:sz w:val="24"/>
          <w:szCs w:val="24"/>
        </w:rPr>
        <w:t>ехнологическая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карта сюжетно – ролевой игры </w:t>
      </w:r>
    </w:p>
    <w:p w:rsidR="00173AA0" w:rsidRDefault="00B66925" w:rsidP="00B66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</w:t>
      </w:r>
      <w:r w:rsidRPr="00B66925">
        <w:rPr>
          <w:rFonts w:ascii="Times New Roman" w:hAnsi="Times New Roman" w:cs="Times New Roman"/>
          <w:b/>
          <w:sz w:val="24"/>
          <w:szCs w:val="24"/>
        </w:rPr>
        <w:t>ольница»</w:t>
      </w:r>
    </w:p>
    <w:p w:rsidR="00B66925" w:rsidRPr="00B66925" w:rsidRDefault="00B66925" w:rsidP="00B66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0"/>
        <w:gridCol w:w="3349"/>
        <w:gridCol w:w="3344"/>
        <w:gridCol w:w="3437"/>
      </w:tblGrid>
      <w:tr w:rsidR="0055738E" w:rsidTr="00C75CFF">
        <w:tc>
          <w:tcPr>
            <w:tcW w:w="14560" w:type="dxa"/>
            <w:gridSpan w:val="4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Игровые задачи: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Учить основным игровым действиям: осматривать больного, лечить, ставить градусник, давать лекарство, лечить ушки, зубы, делать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прививки, уколы.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Формировать у детей умение играть по собственному замыслу.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Формировать дружеские взаимоотношения в игре, активности, ответственности, дружелюбия.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Обогащать активный словарь детей: ввести понятия «больница», «больной», «лечение», «лекарства», «температура»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Поддерживать интерес к участию в игре и девочек, и мальчиков, выполняя определенные роли: (девочки - мамы, медсестра; мальчики - папы,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врач).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Воспитывать уважение к труду взрослых.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Развивать воображение, память, мышление.</w:t>
            </w:r>
          </w:p>
          <w:p w:rsid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интерес к профессиям врача, медсестры; воспитывать чуткое, внимательное отношение к больному</w:t>
            </w:r>
          </w:p>
        </w:tc>
      </w:tr>
      <w:tr w:rsidR="0055738E" w:rsidTr="0055738E">
        <w:tc>
          <w:tcPr>
            <w:tcW w:w="4430" w:type="dxa"/>
          </w:tcPr>
          <w:p w:rsidR="0055738E" w:rsidRPr="00B66925" w:rsidRDefault="0055738E" w:rsidP="00B66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5">
              <w:rPr>
                <w:rFonts w:ascii="Times New Roman" w:hAnsi="Times New Roman" w:cs="Times New Roman"/>
                <w:b/>
                <w:sz w:val="24"/>
                <w:szCs w:val="24"/>
              </w:rPr>
              <w:t>Обогащение содержания сюжетно -</w:t>
            </w:r>
          </w:p>
          <w:p w:rsidR="0055738E" w:rsidRPr="00B66925" w:rsidRDefault="0055738E" w:rsidP="00B66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5">
              <w:rPr>
                <w:rFonts w:ascii="Times New Roman" w:hAnsi="Times New Roman" w:cs="Times New Roman"/>
                <w:b/>
                <w:sz w:val="24"/>
                <w:szCs w:val="24"/>
              </w:rPr>
              <w:t>ролевой игры</w:t>
            </w:r>
          </w:p>
        </w:tc>
        <w:tc>
          <w:tcPr>
            <w:tcW w:w="3349" w:type="dxa"/>
          </w:tcPr>
          <w:p w:rsidR="0055738E" w:rsidRPr="00B66925" w:rsidRDefault="0055738E" w:rsidP="00B66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Атрибуты к сюжетно </w:t>
            </w:r>
            <w:r w:rsidR="00B66925" w:rsidRPr="00B6692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66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ролевой</w:t>
            </w:r>
            <w:r w:rsidR="00B66925" w:rsidRPr="00B66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6925">
              <w:rPr>
                <w:rFonts w:ascii="Times New Roman" w:hAnsi="Times New Roman" w:cs="Times New Roman"/>
                <w:b/>
                <w:sz w:val="24"/>
                <w:szCs w:val="24"/>
              </w:rPr>
              <w:t>игре</w:t>
            </w:r>
            <w:r w:rsidR="00B66925" w:rsidRPr="00B66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6925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(предметно - игровая среда)</w:t>
            </w:r>
          </w:p>
        </w:tc>
        <w:tc>
          <w:tcPr>
            <w:tcW w:w="3344" w:type="dxa"/>
          </w:tcPr>
          <w:p w:rsidR="0055738E" w:rsidRPr="00B66925" w:rsidRDefault="0055738E" w:rsidP="00B66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5">
              <w:rPr>
                <w:rFonts w:ascii="Times New Roman" w:hAnsi="Times New Roman" w:cs="Times New Roman"/>
                <w:b/>
                <w:sz w:val="24"/>
                <w:szCs w:val="24"/>
              </w:rPr>
              <w:t>Роли/Игровые действия</w:t>
            </w:r>
          </w:p>
        </w:tc>
        <w:tc>
          <w:tcPr>
            <w:tcW w:w="3437" w:type="dxa"/>
          </w:tcPr>
          <w:p w:rsidR="0055738E" w:rsidRPr="00B66925" w:rsidRDefault="0055738E" w:rsidP="00B66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5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темы</w:t>
            </w:r>
          </w:p>
        </w:tc>
      </w:tr>
      <w:tr w:rsidR="0055738E" w:rsidTr="0055738E">
        <w:tc>
          <w:tcPr>
            <w:tcW w:w="4430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сюжетных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картинок на тему «В больнице».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кабинет медсестры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мультфильма «Про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бегемота, который боялся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прививок»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литературы: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А, Крылов «Заболел Петух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ангиной»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 «Айболит»,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Бармалей</w:t>
            </w:r>
            <w:proofErr w:type="spellEnd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 «Про бегемота, который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боялся прививок».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деятельность: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Прослушивание песни «Кукла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заболела» Дидактические игры: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«Подбери инструменты»</w:t>
            </w:r>
          </w:p>
          <w:p w:rsid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«Кому что надо»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Создание книги-самоделки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«Полезные и вредные продукты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питания».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«Больница»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Рассматривание медицинских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инструментов (фонендоскоп,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шпатель, термометр, тонометр,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пинцет и др.). Рассматривание</w:t>
            </w:r>
          </w:p>
          <w:p w:rsid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иллюстраций о враче, мед. сестре.</w:t>
            </w:r>
          </w:p>
        </w:tc>
        <w:tc>
          <w:tcPr>
            <w:tcW w:w="3349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Халаты, шапочки врачей;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карточки больных;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рецепты;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направления;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ростомер,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ширма,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стол окулиста,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кушетка,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напольные весы,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лекарства (муляжи и заместители);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компьютер;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носилки.</w:t>
            </w:r>
          </w:p>
          <w:p w:rsidR="0055738E" w:rsidRDefault="0055738E" w:rsidP="00B6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Игрушечный чемоданчик доктора: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лоток, ножницы, пластырь,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гипсовая лангета, баночка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таблеток, капсулы, шприц,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фонендоскоп, очки окулиста,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молоток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европатолога, аппарат</w:t>
            </w:r>
            <w:r w:rsidR="00B6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для измерения объема легких и др.)</w:t>
            </w:r>
            <w: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"Машина скорой помощи"</w:t>
            </w:r>
          </w:p>
        </w:tc>
        <w:tc>
          <w:tcPr>
            <w:tcW w:w="3344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Пациент записывается на приём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врачу, приходит на приём с жалобами,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просит назначить лечение,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благодарит.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Доктор ведёт приём,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прослушивает, смотрит горло;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измеряет температуру и давление,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выписывает рецепт.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Врач окулист принимает пациента,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проверяет зрение, назначает лечение,</w:t>
            </w:r>
            <w:r w:rsidR="00B6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даёт советы, выдаёт больничный лист.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Врач стоматолог принимает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пациента, проверяет зубы, проводит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лечение. дает советы по уходу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зубами.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 травматолог – принимает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пациентов с травмами, делает снимки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проводит операции.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Медсестра выполняет 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врача, делает уколы, ставят банки,</w:t>
            </w:r>
            <w: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горчичники делает уколы, прививки,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ингаляции, прогревание.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Санитарка убирает медицинский</w:t>
            </w:r>
            <w:r w:rsidR="00B6692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абинет (моет пол, протирает пыль)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Регистратор заполняет карту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больного, даёт талон.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Фармацевт - продает лекарства.</w:t>
            </w:r>
          </w:p>
          <w:p w:rsid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Шофёр доставляет медикаменты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оборудования, ездит с врачом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вызову на скорой помощи</w:t>
            </w:r>
          </w:p>
        </w:tc>
        <w:tc>
          <w:tcPr>
            <w:tcW w:w="3437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– ситуация «Катя заболела»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Игра – ситуация «Вызов на дом</w:t>
            </w:r>
            <w:r w:rsidR="00B6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врача»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Игра – ситуация «Процедурный</w:t>
            </w:r>
            <w:r w:rsidR="00B6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кабинет»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Игра – ситуация «У зубного врача»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Игра – ситуация «В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травматологическом пункте»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Игра – ситуация «У Кати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температура, вызываем скорую</w:t>
            </w:r>
            <w:r w:rsidR="00B6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помощь»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Игра – ситуация «Посещение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аптеки»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Игра – ситуация «На приеме у</w:t>
            </w:r>
          </w:p>
          <w:p w:rsid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окулиста»</w:t>
            </w:r>
          </w:p>
        </w:tc>
      </w:tr>
      <w:tr w:rsidR="0055738E" w:rsidTr="00F47D22">
        <w:tc>
          <w:tcPr>
            <w:tcW w:w="14560" w:type="dxa"/>
            <w:gridSpan w:val="4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«Банк идей» для поддержания интереса к игре и развития сюжетной линии игры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Поездка на автобусе в поликлинику.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автобусе едет семья. Дети заранее распределяют роли: мама, папа, дети. Договариваются, зачем и куда они едут, на какой остановке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выходят.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proofErr w:type="gramStart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предварительной беседе или по ходу игры выяснить, кто занимает места, а кто может постоять. Кому надо уступать место? Как ведет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себя папа — пропускает маму вперед во время посадки, подает руку, поддерживает на выходе?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Напоминает, что к дальней поездке надо хорошо подготовиться.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Что нужно взять с собой? Кто едет с «детьми»? Что взять «детям»?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Игре предшествует рассказ детей о том, как они ходили с папой, мамой в поликлинику.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Что там видели и делали (видели врача, медицинскую сестру, поставили прививку, сдавали анализы).</w:t>
            </w:r>
          </w:p>
        </w:tc>
      </w:tr>
      <w:tr w:rsidR="0055738E" w:rsidTr="00EC1F58">
        <w:tc>
          <w:tcPr>
            <w:tcW w:w="14560" w:type="dxa"/>
            <w:gridSpan w:val="4"/>
          </w:tcPr>
          <w:p w:rsidR="0055738E" w:rsidRPr="0055738E" w:rsidRDefault="0055738E" w:rsidP="00557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в ходе игры</w:t>
            </w:r>
          </w:p>
        </w:tc>
      </w:tr>
      <w:tr w:rsidR="0055738E" w:rsidTr="0055738E">
        <w:tc>
          <w:tcPr>
            <w:tcW w:w="4430" w:type="dxa"/>
          </w:tcPr>
          <w:p w:rsidR="0055738E" w:rsidRDefault="0055738E" w:rsidP="0055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Рекомендации по взаимодействию с ребенком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домашних условиях</w:t>
            </w:r>
          </w:p>
        </w:tc>
        <w:tc>
          <w:tcPr>
            <w:tcW w:w="3349" w:type="dxa"/>
          </w:tcPr>
          <w:p w:rsidR="0055738E" w:rsidRPr="0055738E" w:rsidRDefault="0055738E" w:rsidP="0055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344" w:type="dxa"/>
          </w:tcPr>
          <w:p w:rsidR="0055738E" w:rsidRPr="0055738E" w:rsidRDefault="0055738E" w:rsidP="0055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437" w:type="dxa"/>
          </w:tcPr>
          <w:p w:rsidR="0055738E" w:rsidRPr="0055738E" w:rsidRDefault="0055738E" w:rsidP="0055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</w:tr>
      <w:tr w:rsidR="0055738E" w:rsidTr="0055738E">
        <w:tc>
          <w:tcPr>
            <w:tcW w:w="4430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Создание альбома «Профессия врача»,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Посещение поликлиники города.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 Ситуативные разговоры о том, как сберечь своё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здоровье.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Настольные игры «Собери картинку»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(разрезные картинки, </w:t>
            </w:r>
            <w:proofErr w:type="spellStart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, мозаика,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конструктор); «Помоги </w:t>
            </w:r>
            <w:proofErr w:type="spellStart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зайкедобраться</w:t>
            </w:r>
            <w:proofErr w:type="spellEnd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 xml:space="preserve"> до Айболита» (лабиринты, игры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); «Отгадай загадку – найди отгадку».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Совместное изготовление или подбор атрибутов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к игре «Больница».</w:t>
            </w:r>
          </w:p>
          <w:p w:rsid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 При посещении поликлиники проговаривать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кому ходили, что делали.</w:t>
            </w:r>
          </w:p>
        </w:tc>
        <w:tc>
          <w:tcPr>
            <w:tcW w:w="3349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«Гость группы» (мама или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папа): совместная игра «Кукла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Катя заболела».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Посещение процедурного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кабинета в детском саду,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беседа с мед. сестрой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сада.</w:t>
            </w:r>
            <w:r>
              <w:t xml:space="preserve"> 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Игры- ситуации совместно с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медицинскими работниками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детского сада.</w:t>
            </w:r>
          </w:p>
        </w:tc>
        <w:tc>
          <w:tcPr>
            <w:tcW w:w="3344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родителей: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«О пользе прививок»,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«Закаливание детей в летний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период»,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при несчастном случае».</w:t>
            </w:r>
          </w:p>
        </w:tc>
        <w:tc>
          <w:tcPr>
            <w:tcW w:w="3437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маршрутного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листа игры для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Игротека» и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«Библиотека» для всей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семьи (игры и книги на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дом, картотеки загадок,</w:t>
            </w:r>
          </w:p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8E">
              <w:rPr>
                <w:rFonts w:ascii="Times New Roman" w:hAnsi="Times New Roman" w:cs="Times New Roman"/>
                <w:sz w:val="24"/>
                <w:szCs w:val="24"/>
              </w:rPr>
              <w:t>стихов.</w:t>
            </w:r>
          </w:p>
        </w:tc>
      </w:tr>
      <w:tr w:rsidR="0055738E" w:rsidTr="0055738E">
        <w:tc>
          <w:tcPr>
            <w:tcW w:w="4430" w:type="dxa"/>
          </w:tcPr>
          <w:p w:rsid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8E" w:rsidTr="0055738E">
        <w:tc>
          <w:tcPr>
            <w:tcW w:w="4430" w:type="dxa"/>
          </w:tcPr>
          <w:p w:rsid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55738E" w:rsidRPr="0055738E" w:rsidRDefault="0055738E" w:rsidP="00557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38E" w:rsidRPr="0055738E" w:rsidRDefault="0055738E" w:rsidP="0055738E">
      <w:pPr>
        <w:rPr>
          <w:rFonts w:ascii="Times New Roman" w:hAnsi="Times New Roman" w:cs="Times New Roman"/>
          <w:sz w:val="24"/>
          <w:szCs w:val="24"/>
        </w:rPr>
      </w:pPr>
    </w:p>
    <w:sectPr w:rsidR="0055738E" w:rsidRPr="0055738E" w:rsidSect="0055738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8E"/>
    <w:rsid w:val="00173AA0"/>
    <w:rsid w:val="0055738E"/>
    <w:rsid w:val="00B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DDB1"/>
  <w15:chartTrackingRefBased/>
  <w15:docId w15:val="{50269078-93A4-4A3C-A2CB-54B2851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2024-02-13T17:04:00Z</dcterms:created>
  <dcterms:modified xsi:type="dcterms:W3CDTF">2024-02-13T17:16:00Z</dcterms:modified>
</cp:coreProperties>
</file>