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A8F8" w14:textId="77777777" w:rsidR="0007270D" w:rsidRPr="0007270D" w:rsidRDefault="0007270D" w:rsidP="000727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270D">
        <w:rPr>
          <w:rFonts w:ascii="Times New Roman" w:hAnsi="Times New Roman" w:cs="Times New Roman"/>
          <w:b/>
          <w:bCs/>
          <w:sz w:val="32"/>
          <w:szCs w:val="32"/>
        </w:rPr>
        <w:t>Модель мотивирующей образовательной среды «ИССЛЕДОВАТЕЛЬ 4.0»</w:t>
      </w:r>
    </w:p>
    <w:p w14:paraId="71751A04" w14:textId="77777777" w:rsidR="0007270D" w:rsidRPr="0007270D" w:rsidRDefault="0007270D" w:rsidP="000727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7270D">
        <w:rPr>
          <w:rFonts w:ascii="Times New Roman" w:hAnsi="Times New Roman" w:cs="Times New Roman"/>
          <w:i/>
          <w:iCs/>
          <w:sz w:val="32"/>
          <w:szCs w:val="32"/>
        </w:rPr>
        <w:t>(для развития интеллекта, критического мышления и навыков коллективной работы через познание и техническое творчество)</w:t>
      </w:r>
    </w:p>
    <w:p w14:paraId="34740942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Концептуальная основа модели: «4К + И»</w:t>
      </w:r>
    </w:p>
    <w:p w14:paraId="629401EA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sz w:val="24"/>
          <w:szCs w:val="24"/>
        </w:rPr>
        <w:t>Модель строится вокруг развития ключевых компетенций XXI века:</w:t>
      </w:r>
    </w:p>
    <w:p w14:paraId="631A5F26" w14:textId="77777777" w:rsidR="0007270D" w:rsidRPr="0007270D" w:rsidRDefault="0007270D" w:rsidP="000727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Критическое мышление</w:t>
      </w:r>
    </w:p>
    <w:p w14:paraId="05C1194A" w14:textId="77777777" w:rsidR="0007270D" w:rsidRPr="0007270D" w:rsidRDefault="0007270D" w:rsidP="000727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Креативность</w:t>
      </w:r>
    </w:p>
    <w:p w14:paraId="5BF3CF3F" w14:textId="77777777" w:rsidR="0007270D" w:rsidRPr="0007270D" w:rsidRDefault="0007270D" w:rsidP="000727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Коммуникация</w:t>
      </w:r>
    </w:p>
    <w:p w14:paraId="336299E6" w14:textId="77777777" w:rsidR="0007270D" w:rsidRPr="0007270D" w:rsidRDefault="0007270D" w:rsidP="000727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Коллаборация (коллективная работа)</w:t>
      </w:r>
    </w:p>
    <w:p w14:paraId="68B6E99D" w14:textId="77777777" w:rsidR="0007270D" w:rsidRPr="0007270D" w:rsidRDefault="0007270D" w:rsidP="000727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Интеллектуальная инициатива</w:t>
      </w:r>
    </w:p>
    <w:p w14:paraId="4C2D1CCD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sz w:val="24"/>
          <w:szCs w:val="24"/>
        </w:rPr>
        <w:pict w14:anchorId="02D4A1BE">
          <v:rect id="_x0000_i1061" style="width:0;height:.75pt" o:hralign="center" o:hrstd="t" o:hr="t" fillcolor="#a0a0a0" stroked="f"/>
        </w:pict>
      </w:r>
    </w:p>
    <w:p w14:paraId="79B6CC78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1. ФИЛОСОФСКИЙ УРОВЕНЬ (Ценности и принципы)</w:t>
      </w:r>
    </w:p>
    <w:p w14:paraId="74CF1C4A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Кредо:</w:t>
      </w:r>
      <w:r w:rsidRPr="0007270D">
        <w:rPr>
          <w:rFonts w:ascii="Times New Roman" w:hAnsi="Times New Roman" w:cs="Times New Roman"/>
          <w:sz w:val="24"/>
          <w:szCs w:val="24"/>
        </w:rPr>
        <w:t> «Ребёнок — не сосуд для знаний, а исследователь и создатель. Ошибка — не провал, а ценный результат. Вопрос ценнее ответа».</w:t>
      </w:r>
    </w:p>
    <w:p w14:paraId="487D3719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Принципы среды:</w:t>
      </w:r>
    </w:p>
    <w:p w14:paraId="06B7896F" w14:textId="77777777" w:rsidR="0007270D" w:rsidRPr="0007270D" w:rsidRDefault="0007270D" w:rsidP="0007270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Принцип открытых задач (проблемности)</w:t>
      </w:r>
      <w:proofErr w:type="gramStart"/>
      <w:r w:rsidRPr="000727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7270D">
        <w:rPr>
          <w:rFonts w:ascii="Times New Roman" w:hAnsi="Times New Roman" w:cs="Times New Roman"/>
          <w:sz w:val="24"/>
          <w:szCs w:val="24"/>
        </w:rPr>
        <w:t> Не</w:t>
      </w:r>
      <w:proofErr w:type="gramEnd"/>
      <w:r w:rsidRPr="0007270D">
        <w:rPr>
          <w:rFonts w:ascii="Times New Roman" w:hAnsi="Times New Roman" w:cs="Times New Roman"/>
          <w:sz w:val="24"/>
          <w:szCs w:val="24"/>
        </w:rPr>
        <w:t xml:space="preserve"> бывает единственно правильного решения. Любая задача допускает множество путей и решений (например, «построй мост из предложенных материалов, который выдержит вес этой машинки»).</w:t>
      </w:r>
    </w:p>
    <w:p w14:paraId="4A202883" w14:textId="77777777" w:rsidR="0007270D" w:rsidRPr="0007270D" w:rsidRDefault="0007270D" w:rsidP="0007270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Принцип интеллектуального риска и безопасного неуспеха:</w:t>
      </w:r>
      <w:r w:rsidRPr="0007270D">
        <w:rPr>
          <w:rFonts w:ascii="Times New Roman" w:hAnsi="Times New Roman" w:cs="Times New Roman"/>
          <w:sz w:val="24"/>
          <w:szCs w:val="24"/>
        </w:rPr>
        <w:t> Среда поощряет гипотезы, даже ошибочные. «Провал» — это точка роста, анализ которого ценнее готового успеха.</w:t>
      </w:r>
    </w:p>
    <w:p w14:paraId="4EBF047A" w14:textId="77777777" w:rsidR="0007270D" w:rsidRPr="0007270D" w:rsidRDefault="0007270D" w:rsidP="0007270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Принцип разнообразия и вариативности:</w:t>
      </w:r>
      <w:r w:rsidRPr="0007270D">
        <w:rPr>
          <w:rFonts w:ascii="Times New Roman" w:hAnsi="Times New Roman" w:cs="Times New Roman"/>
          <w:sz w:val="24"/>
          <w:szCs w:val="24"/>
        </w:rPr>
        <w:t> Представлены разные типы материалов (структурированные и неоформленные), форматы работы (индивидуальные, парные, командные), источники информации.</w:t>
      </w:r>
    </w:p>
    <w:p w14:paraId="111BA2D3" w14:textId="77777777" w:rsidR="0007270D" w:rsidRPr="0007270D" w:rsidRDefault="0007270D" w:rsidP="0007270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Принцип «развивающего диалога»:</w:t>
      </w:r>
      <w:r w:rsidRPr="0007270D">
        <w:rPr>
          <w:rFonts w:ascii="Times New Roman" w:hAnsi="Times New Roman" w:cs="Times New Roman"/>
          <w:sz w:val="24"/>
          <w:szCs w:val="24"/>
        </w:rPr>
        <w:t> Роль взрослого — не инструктор, а </w:t>
      </w:r>
      <w:r w:rsidRPr="0007270D"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модератор, фасилитатор, задающий </w:t>
      </w:r>
      <w:proofErr w:type="spellStart"/>
      <w:r w:rsidRPr="0007270D">
        <w:rPr>
          <w:rFonts w:ascii="Times New Roman" w:hAnsi="Times New Roman" w:cs="Times New Roman"/>
          <w:b/>
          <w:bCs/>
          <w:sz w:val="24"/>
          <w:szCs w:val="24"/>
        </w:rPr>
        <w:t>метавопросы</w:t>
      </w:r>
      <w:proofErr w:type="spellEnd"/>
      <w:r w:rsidRPr="0007270D">
        <w:rPr>
          <w:rFonts w:ascii="Times New Roman" w:hAnsi="Times New Roman" w:cs="Times New Roman"/>
          <w:sz w:val="24"/>
          <w:szCs w:val="24"/>
        </w:rPr>
        <w:t>: «Почему ты так решил?», «Что будет, если...?», «Как твоя идея сочетается с идеей Маши?».</w:t>
      </w:r>
    </w:p>
    <w:p w14:paraId="6C423EB5" w14:textId="77777777" w:rsidR="0007270D" w:rsidRPr="0007270D" w:rsidRDefault="0007270D" w:rsidP="0007270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Принцип рефлексивности:</w:t>
      </w:r>
      <w:r w:rsidRPr="0007270D">
        <w:rPr>
          <w:rFonts w:ascii="Times New Roman" w:hAnsi="Times New Roman" w:cs="Times New Roman"/>
          <w:sz w:val="24"/>
          <w:szCs w:val="24"/>
        </w:rPr>
        <w:t> Обязательный этап после любой активности — анализ процесса: «Что сработало? Что удивило? Что бы мы изменили в следующий раз?».</w:t>
      </w:r>
    </w:p>
    <w:p w14:paraId="446C9F96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sz w:val="24"/>
          <w:szCs w:val="24"/>
        </w:rPr>
        <w:pict w14:anchorId="324DA887">
          <v:rect id="_x0000_i1062" style="width:0;height:.75pt" o:hralign="center" o:hrstd="t" o:hr="t" fillcolor="#a0a0a0" stroked="f"/>
        </w:pict>
      </w:r>
    </w:p>
    <w:p w14:paraId="163324D2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2. ПРОСТРАНСТВЕННО-ПРЕДМЕТНЫЙ УРОВЕНЬ (Материальная среда)</w:t>
      </w:r>
    </w:p>
    <w:p w14:paraId="43185246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sz w:val="24"/>
          <w:szCs w:val="24"/>
        </w:rPr>
        <w:t>Среда организована по </w:t>
      </w:r>
      <w:r w:rsidRPr="0007270D">
        <w:rPr>
          <w:rFonts w:ascii="Times New Roman" w:hAnsi="Times New Roman" w:cs="Times New Roman"/>
          <w:b/>
          <w:bCs/>
          <w:sz w:val="24"/>
          <w:szCs w:val="24"/>
        </w:rPr>
        <w:t>зонам-«станциям»</w:t>
      </w:r>
      <w:r w:rsidRPr="0007270D">
        <w:rPr>
          <w:rFonts w:ascii="Times New Roman" w:hAnsi="Times New Roman" w:cs="Times New Roman"/>
          <w:sz w:val="24"/>
          <w:szCs w:val="24"/>
        </w:rPr>
        <w:t>, связанным единым маршрутом исследования:</w:t>
      </w:r>
    </w:p>
    <w:p w14:paraId="171913EF" w14:textId="77777777" w:rsidR="0007270D" w:rsidRPr="0007270D" w:rsidRDefault="0007270D" w:rsidP="0007270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ЗОНА ВОПРОСА И ГИПОТЕЗ («СТАРТ»)</w:t>
      </w:r>
    </w:p>
    <w:p w14:paraId="381E7CC2" w14:textId="77777777" w:rsidR="0007270D" w:rsidRPr="0007270D" w:rsidRDefault="0007270D" w:rsidP="0007270D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Что это:</w:t>
      </w:r>
      <w:r w:rsidRPr="0007270D">
        <w:rPr>
          <w:rFonts w:ascii="Times New Roman" w:hAnsi="Times New Roman" w:cs="Times New Roman"/>
          <w:sz w:val="24"/>
          <w:szCs w:val="24"/>
        </w:rPr>
        <w:t> Доска с провокационными картинками, «ящик загадок» с необычными предметами, «банк детских вопросов» (почему? как?).</w:t>
      </w:r>
    </w:p>
    <w:p w14:paraId="04A4FC84" w14:textId="77777777" w:rsidR="0007270D" w:rsidRPr="0007270D" w:rsidRDefault="0007270D" w:rsidP="0007270D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0727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7270D">
        <w:rPr>
          <w:rFonts w:ascii="Times New Roman" w:hAnsi="Times New Roman" w:cs="Times New Roman"/>
          <w:sz w:val="24"/>
          <w:szCs w:val="24"/>
        </w:rPr>
        <w:t> Стимулировать</w:t>
      </w:r>
      <w:proofErr w:type="gramEnd"/>
      <w:r w:rsidRPr="0007270D">
        <w:rPr>
          <w:rFonts w:ascii="Times New Roman" w:hAnsi="Times New Roman" w:cs="Times New Roman"/>
          <w:sz w:val="24"/>
          <w:szCs w:val="24"/>
        </w:rPr>
        <w:t xml:space="preserve"> удивление, формулировку проблем, генерацию идей и гипотез. </w:t>
      </w:r>
      <w:r w:rsidRPr="0007270D">
        <w:rPr>
          <w:rFonts w:ascii="Times New Roman" w:hAnsi="Times New Roman" w:cs="Times New Roman"/>
          <w:i/>
          <w:iCs/>
          <w:sz w:val="24"/>
          <w:szCs w:val="24"/>
        </w:rPr>
        <w:t>«Что это может быть? Что с этим можно сделать?»</w:t>
      </w:r>
    </w:p>
    <w:p w14:paraId="487805DB" w14:textId="77777777" w:rsidR="0007270D" w:rsidRPr="0007270D" w:rsidRDefault="0007270D" w:rsidP="0007270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ЗОНА ИССЛЕДОВАНИЯ И ЭКСПЕРИМЕНТИРОВАНИЯ («ЛАБОРАТОРИЯ»)</w:t>
      </w:r>
    </w:p>
    <w:p w14:paraId="3F857B59" w14:textId="77777777" w:rsidR="0007270D" w:rsidRPr="0007270D" w:rsidRDefault="0007270D" w:rsidP="0007270D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Что это:</w:t>
      </w:r>
      <w:r w:rsidRPr="0007270D">
        <w:rPr>
          <w:rFonts w:ascii="Times New Roman" w:hAnsi="Times New Roman" w:cs="Times New Roman"/>
          <w:sz w:val="24"/>
          <w:szCs w:val="24"/>
        </w:rPr>
        <w:t> Классический центр науки, оснащённый материалами для опытов с явлениями природы (вода, воздух, магнетизм, свет). Есть </w:t>
      </w:r>
      <w:r w:rsidRPr="0007270D">
        <w:rPr>
          <w:rFonts w:ascii="Times New Roman" w:hAnsi="Times New Roman" w:cs="Times New Roman"/>
          <w:b/>
          <w:bCs/>
          <w:sz w:val="24"/>
          <w:szCs w:val="24"/>
        </w:rPr>
        <w:t>документирование</w:t>
      </w:r>
      <w:r w:rsidRPr="0007270D">
        <w:rPr>
          <w:rFonts w:ascii="Times New Roman" w:hAnsi="Times New Roman" w:cs="Times New Roman"/>
          <w:sz w:val="24"/>
          <w:szCs w:val="24"/>
        </w:rPr>
        <w:t>: дневники наблюдений, камеры для съёмки процессов, схемы для зарисовки этапов.</w:t>
      </w:r>
    </w:p>
    <w:p w14:paraId="7ED9E889" w14:textId="77777777" w:rsidR="0007270D" w:rsidRPr="0007270D" w:rsidRDefault="0007270D" w:rsidP="0007270D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7270D">
        <w:rPr>
          <w:rFonts w:ascii="Times New Roman" w:hAnsi="Times New Roman" w:cs="Times New Roman"/>
          <w:sz w:val="24"/>
          <w:szCs w:val="24"/>
        </w:rPr>
        <w:t> Развитие навыков проверки гипотез, анализа причинно-следственных связей, доказательного мышления.</w:t>
      </w:r>
    </w:p>
    <w:p w14:paraId="08BABC7F" w14:textId="77777777" w:rsidR="0007270D" w:rsidRPr="0007270D" w:rsidRDefault="0007270D" w:rsidP="0007270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ЗОНА КОНСТРУИРОВАНИЯ И ИНЖЕНЕРНОГО МЫШЛЕНИЯ («МАСТЕРСКАЯ/КБ»)</w:t>
      </w:r>
    </w:p>
    <w:p w14:paraId="7EDDF6D3" w14:textId="77777777" w:rsidR="0007270D" w:rsidRPr="0007270D" w:rsidRDefault="0007270D" w:rsidP="0007270D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Что это:</w:t>
      </w:r>
      <w:r w:rsidRPr="0007270D">
        <w:rPr>
          <w:rFonts w:ascii="Times New Roman" w:hAnsi="Times New Roman" w:cs="Times New Roman"/>
          <w:sz w:val="24"/>
          <w:szCs w:val="24"/>
        </w:rPr>
        <w:t> Рабочие места с разнообразными конструкторами (от Lego и магнитных до деревянных блоков и «</w:t>
      </w:r>
      <w:proofErr w:type="spellStart"/>
      <w:r w:rsidRPr="0007270D">
        <w:rPr>
          <w:rFonts w:ascii="Times New Roman" w:hAnsi="Times New Roman" w:cs="Times New Roman"/>
          <w:sz w:val="24"/>
          <w:szCs w:val="24"/>
        </w:rPr>
        <w:t>Тико</w:t>
      </w:r>
      <w:proofErr w:type="spellEnd"/>
      <w:r w:rsidRPr="0007270D">
        <w:rPr>
          <w:rFonts w:ascii="Times New Roman" w:hAnsi="Times New Roman" w:cs="Times New Roman"/>
          <w:sz w:val="24"/>
          <w:szCs w:val="24"/>
        </w:rPr>
        <w:t>»), инструментами для сборки (безопасные отвёртки, гаечные ключи), материалами (картон, трубочки, верёвки, скотч).</w:t>
      </w:r>
    </w:p>
    <w:p w14:paraId="245300AE" w14:textId="77777777" w:rsidR="0007270D" w:rsidRPr="0007270D" w:rsidRDefault="0007270D" w:rsidP="0007270D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7270D">
        <w:rPr>
          <w:rFonts w:ascii="Times New Roman" w:hAnsi="Times New Roman" w:cs="Times New Roman"/>
          <w:sz w:val="24"/>
          <w:szCs w:val="24"/>
        </w:rPr>
        <w:t> Перевод идеи в материальный объект. Развитие пространственного мышления, понимания принципов механики, устойчивости, решения инженерных задач («как сделать выше/прочнее/подвижнее?»).</w:t>
      </w:r>
    </w:p>
    <w:p w14:paraId="1F4DC8C9" w14:textId="77777777" w:rsidR="0007270D" w:rsidRPr="0007270D" w:rsidRDefault="0007270D" w:rsidP="0007270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ЗОНА ПРОТОТИПИРОВАНИЯ И ТЕХНОЛОГИЙ («ФАБРИКА ИДЕЙ»)</w:t>
      </w:r>
    </w:p>
    <w:p w14:paraId="061C9BFE" w14:textId="77777777" w:rsidR="0007270D" w:rsidRPr="0007270D" w:rsidRDefault="0007270D" w:rsidP="0007270D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Что это:</w:t>
      </w:r>
      <w:r w:rsidRPr="0007270D">
        <w:rPr>
          <w:rFonts w:ascii="Times New Roman" w:hAnsi="Times New Roman" w:cs="Times New Roman"/>
          <w:sz w:val="24"/>
          <w:szCs w:val="24"/>
        </w:rPr>
        <w:t xml:space="preserve"> Пространство для создания работающих моделей. Могут использоваться простейшие робототехнические наборы (напр., LEGO </w:t>
      </w:r>
      <w:proofErr w:type="spellStart"/>
      <w:r w:rsidRPr="0007270D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072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270D">
        <w:rPr>
          <w:rFonts w:ascii="Times New Roman" w:hAnsi="Times New Roman" w:cs="Times New Roman"/>
          <w:sz w:val="24"/>
          <w:szCs w:val="24"/>
        </w:rPr>
        <w:t>Matatalab</w:t>
      </w:r>
      <w:proofErr w:type="spellEnd"/>
      <w:r w:rsidRPr="0007270D">
        <w:rPr>
          <w:rFonts w:ascii="Times New Roman" w:hAnsi="Times New Roman" w:cs="Times New Roman"/>
          <w:sz w:val="24"/>
          <w:szCs w:val="24"/>
        </w:rPr>
        <w:t>), элементы схемотехники («Знаток»), 3D-ручки (для старших дошкольников).</w:t>
      </w:r>
    </w:p>
    <w:p w14:paraId="12991201" w14:textId="77777777" w:rsidR="0007270D" w:rsidRPr="0007270D" w:rsidRDefault="0007270D" w:rsidP="0007270D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7270D">
        <w:rPr>
          <w:rFonts w:ascii="Times New Roman" w:hAnsi="Times New Roman" w:cs="Times New Roman"/>
          <w:sz w:val="24"/>
          <w:szCs w:val="24"/>
        </w:rPr>
        <w:t> Интеграция знаний для создания сложного продукта. Формирование основ алгоритмического мышления и понимания, как идея становится технологией.</w:t>
      </w:r>
    </w:p>
    <w:p w14:paraId="155462B8" w14:textId="77777777" w:rsidR="0007270D" w:rsidRPr="0007270D" w:rsidRDefault="0007270D" w:rsidP="0007270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ЗОНА ПРЕЗЕНТАЦИИ И РЕФЛЕКСИИ («ПРЕСС-ЦЕНТР»)</w:t>
      </w:r>
    </w:p>
    <w:p w14:paraId="615BE2B7" w14:textId="77777777" w:rsidR="0007270D" w:rsidRPr="0007270D" w:rsidRDefault="0007270D" w:rsidP="0007270D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Что это:</w:t>
      </w:r>
      <w:r w:rsidRPr="0007270D">
        <w:rPr>
          <w:rFonts w:ascii="Times New Roman" w:hAnsi="Times New Roman" w:cs="Times New Roman"/>
          <w:sz w:val="24"/>
          <w:szCs w:val="24"/>
        </w:rPr>
        <w:t> Сцена, место для выставки, мультимедийное оборудование (проектор, микрофон), рамки для размещения схем и чертежей.</w:t>
      </w:r>
    </w:p>
    <w:p w14:paraId="1D157753" w14:textId="77777777" w:rsidR="0007270D" w:rsidRPr="0007270D" w:rsidRDefault="0007270D" w:rsidP="0007270D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7270D">
        <w:rPr>
          <w:rFonts w:ascii="Times New Roman" w:hAnsi="Times New Roman" w:cs="Times New Roman"/>
          <w:sz w:val="24"/>
          <w:szCs w:val="24"/>
        </w:rPr>
        <w:t> Развитие коммуникативных навыков, умения аргументированно представлять свой продукт, получать и давать обратную связь, коллективно анализировать процесс.</w:t>
      </w:r>
    </w:p>
    <w:p w14:paraId="5B8F73C2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sz w:val="24"/>
          <w:szCs w:val="24"/>
        </w:rPr>
        <w:pict w14:anchorId="684706DA">
          <v:rect id="_x0000_i1063" style="width:0;height:.75pt" o:hralign="center" o:hrstd="t" o:hr="t" fillcolor="#a0a0a0" stroked="f"/>
        </w:pict>
      </w:r>
    </w:p>
    <w:p w14:paraId="2958B3B1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3. СОЦИАЛЬНО-КОММУНИКАТИВНЫЙ УРОВЕНЬ (Культура взаимодействия)</w:t>
      </w:r>
    </w:p>
    <w:p w14:paraId="4AF25B73" w14:textId="77777777" w:rsidR="0007270D" w:rsidRPr="0007270D" w:rsidRDefault="0007270D" w:rsidP="0007270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Технология «Проектные команды»:</w:t>
      </w:r>
      <w:r w:rsidRPr="0007270D">
        <w:rPr>
          <w:rFonts w:ascii="Times New Roman" w:hAnsi="Times New Roman" w:cs="Times New Roman"/>
          <w:sz w:val="24"/>
          <w:szCs w:val="24"/>
        </w:rPr>
        <w:t> Дети объединяются в малые группы (2-4 человека) для решения конкретной задачи. Роли в команде могут распределяться или меняться: </w:t>
      </w:r>
      <w:r w:rsidRPr="0007270D">
        <w:rPr>
          <w:rFonts w:ascii="Times New Roman" w:hAnsi="Times New Roman" w:cs="Times New Roman"/>
          <w:b/>
          <w:bCs/>
          <w:sz w:val="24"/>
          <w:szCs w:val="24"/>
        </w:rPr>
        <w:t>«Идеолог»</w:t>
      </w:r>
      <w:r w:rsidRPr="0007270D">
        <w:rPr>
          <w:rFonts w:ascii="Times New Roman" w:hAnsi="Times New Roman" w:cs="Times New Roman"/>
          <w:sz w:val="24"/>
          <w:szCs w:val="24"/>
        </w:rPr>
        <w:t> (генератор идей), </w:t>
      </w:r>
      <w:r w:rsidRPr="0007270D">
        <w:rPr>
          <w:rFonts w:ascii="Times New Roman" w:hAnsi="Times New Roman" w:cs="Times New Roman"/>
          <w:b/>
          <w:bCs/>
          <w:sz w:val="24"/>
          <w:szCs w:val="24"/>
        </w:rPr>
        <w:t>«Инженер»</w:t>
      </w:r>
      <w:r w:rsidRPr="0007270D">
        <w:rPr>
          <w:rFonts w:ascii="Times New Roman" w:hAnsi="Times New Roman" w:cs="Times New Roman"/>
          <w:sz w:val="24"/>
          <w:szCs w:val="24"/>
        </w:rPr>
        <w:t> (чертёжник/строитель), </w:t>
      </w:r>
      <w:r w:rsidRPr="0007270D">
        <w:rPr>
          <w:rFonts w:ascii="Times New Roman" w:hAnsi="Times New Roman" w:cs="Times New Roman"/>
          <w:b/>
          <w:bCs/>
          <w:sz w:val="24"/>
          <w:szCs w:val="24"/>
        </w:rPr>
        <w:t>«Исследователь»</w:t>
      </w:r>
      <w:r w:rsidRPr="0007270D">
        <w:rPr>
          <w:rFonts w:ascii="Times New Roman" w:hAnsi="Times New Roman" w:cs="Times New Roman"/>
          <w:sz w:val="24"/>
          <w:szCs w:val="24"/>
        </w:rPr>
        <w:t> (тестировщик), </w:t>
      </w:r>
      <w:r w:rsidRPr="0007270D">
        <w:rPr>
          <w:rFonts w:ascii="Times New Roman" w:hAnsi="Times New Roman" w:cs="Times New Roman"/>
          <w:b/>
          <w:bCs/>
          <w:sz w:val="24"/>
          <w:szCs w:val="24"/>
        </w:rPr>
        <w:t>«Спикер»</w:t>
      </w:r>
      <w:r w:rsidRPr="0007270D">
        <w:rPr>
          <w:rFonts w:ascii="Times New Roman" w:hAnsi="Times New Roman" w:cs="Times New Roman"/>
          <w:sz w:val="24"/>
          <w:szCs w:val="24"/>
        </w:rPr>
        <w:t> (докладчик).</w:t>
      </w:r>
    </w:p>
    <w:p w14:paraId="4EAB35ED" w14:textId="77777777" w:rsidR="0007270D" w:rsidRPr="0007270D" w:rsidRDefault="0007270D" w:rsidP="0007270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«Умный круг» (мозговой штурм и рефлексия):</w:t>
      </w:r>
      <w:r w:rsidRPr="0007270D">
        <w:rPr>
          <w:rFonts w:ascii="Times New Roman" w:hAnsi="Times New Roman" w:cs="Times New Roman"/>
          <w:sz w:val="24"/>
          <w:szCs w:val="24"/>
        </w:rPr>
        <w:t> Регулярные собрания всей группы для постановки проблем, обсуждения идей, анализа результатов по принципу «каждый голос важен».</w:t>
      </w:r>
    </w:p>
    <w:p w14:paraId="19409533" w14:textId="77777777" w:rsidR="0007270D" w:rsidRPr="0007270D" w:rsidRDefault="0007270D" w:rsidP="0007270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Детско-взрослые сообщества:</w:t>
      </w:r>
      <w:r w:rsidRPr="0007270D">
        <w:rPr>
          <w:rFonts w:ascii="Times New Roman" w:hAnsi="Times New Roman" w:cs="Times New Roman"/>
          <w:sz w:val="24"/>
          <w:szCs w:val="24"/>
        </w:rPr>
        <w:t> Привлечение родителей-профессионалов (инженеров, программистов, учёных) в качестве консультантов на конкретных этапах проектов.</w:t>
      </w:r>
    </w:p>
    <w:p w14:paraId="5DA87FAC" w14:textId="77777777" w:rsidR="0007270D" w:rsidRPr="0007270D" w:rsidRDefault="0007270D" w:rsidP="0007270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Система «Карты исследователя»:</w:t>
      </w:r>
      <w:r w:rsidRPr="0007270D">
        <w:rPr>
          <w:rFonts w:ascii="Times New Roman" w:hAnsi="Times New Roman" w:cs="Times New Roman"/>
          <w:sz w:val="24"/>
          <w:szCs w:val="24"/>
        </w:rPr>
        <w:t> Визуальный трекер (индивидуальный или командный), где дети отмечают этапы своего пути: от «Вопроса» через «План», «Эксперимент», «Создание» к «Презентации».</w:t>
      </w:r>
    </w:p>
    <w:p w14:paraId="2436C187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sz w:val="24"/>
          <w:szCs w:val="24"/>
        </w:rPr>
        <w:pict w14:anchorId="07DED8CD">
          <v:rect id="_x0000_i1064" style="width:0;height:.75pt" o:hralign="center" o:hrstd="t" o:hr="t" fillcolor="#a0a0a0" stroked="f"/>
        </w:pict>
      </w:r>
    </w:p>
    <w:p w14:paraId="63AB1BED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4. ДЕЯТЕЛЬНОСТНЫЙ УРОВЕНЬ (Формы и методы работы)</w:t>
      </w:r>
    </w:p>
    <w:p w14:paraId="365B42AB" w14:textId="77777777" w:rsidR="0007270D" w:rsidRPr="0007270D" w:rsidRDefault="0007270D" w:rsidP="0007270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Долгосрочные междисциплинарные проекты</w:t>
      </w:r>
      <w:proofErr w:type="gramStart"/>
      <w:r w:rsidRPr="000727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7270D">
        <w:rPr>
          <w:rFonts w:ascii="Times New Roman" w:hAnsi="Times New Roman" w:cs="Times New Roman"/>
          <w:sz w:val="24"/>
          <w:szCs w:val="24"/>
        </w:rPr>
        <w:t> Например</w:t>
      </w:r>
      <w:proofErr w:type="gramEnd"/>
      <w:r w:rsidRPr="0007270D">
        <w:rPr>
          <w:rFonts w:ascii="Times New Roman" w:hAnsi="Times New Roman" w:cs="Times New Roman"/>
          <w:sz w:val="24"/>
          <w:szCs w:val="24"/>
        </w:rPr>
        <w:t>, «Построй экогород будущего». Включает исследование (как очистить воду?), конструирование (модели домов), техническое творчество (источники энергии), коллективную защиту проекта.</w:t>
      </w:r>
    </w:p>
    <w:p w14:paraId="66195F5A" w14:textId="77777777" w:rsidR="0007270D" w:rsidRPr="0007270D" w:rsidRDefault="0007270D" w:rsidP="0007270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«Инженерные челленджи» и «Научные баттлы»:</w:t>
      </w:r>
      <w:r w:rsidRPr="0007270D">
        <w:rPr>
          <w:rFonts w:ascii="Times New Roman" w:hAnsi="Times New Roman" w:cs="Times New Roman"/>
          <w:sz w:val="24"/>
          <w:szCs w:val="24"/>
        </w:rPr>
        <w:t> Краткосрочные соревновательные задачи на ограниченное время с конкретными критериями («Самая высокая башня из спагетти и зефира», «Лодка, которая удерживает самый большой груз»). Формируют навыки работы в условиях ограничений и командного взаимодействия.</w:t>
      </w:r>
    </w:p>
    <w:p w14:paraId="766BF99A" w14:textId="77777777" w:rsidR="0007270D" w:rsidRPr="0007270D" w:rsidRDefault="0007270D" w:rsidP="0007270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Кейс-метод:</w:t>
      </w:r>
      <w:r w:rsidRPr="0007270D">
        <w:rPr>
          <w:rFonts w:ascii="Times New Roman" w:hAnsi="Times New Roman" w:cs="Times New Roman"/>
          <w:sz w:val="24"/>
          <w:szCs w:val="24"/>
        </w:rPr>
        <w:t> Анализ реальных (адаптированных) ситуаций или поломок. «Робот-пылесос перестал двигаться. Изучите его конструкцию и предложите гипотезы, почему?»</w:t>
      </w:r>
    </w:p>
    <w:p w14:paraId="27537717" w14:textId="77777777" w:rsidR="0007270D" w:rsidRPr="0007270D" w:rsidRDefault="0007270D" w:rsidP="0007270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 xml:space="preserve">Метод </w:t>
      </w:r>
      <w:proofErr w:type="spellStart"/>
      <w:r w:rsidRPr="0007270D">
        <w:rPr>
          <w:rFonts w:ascii="Times New Roman" w:hAnsi="Times New Roman" w:cs="Times New Roman"/>
          <w:b/>
          <w:bCs/>
          <w:sz w:val="24"/>
          <w:szCs w:val="24"/>
        </w:rPr>
        <w:t>скрам</w:t>
      </w:r>
      <w:proofErr w:type="spellEnd"/>
      <w:r w:rsidRPr="0007270D">
        <w:rPr>
          <w:rFonts w:ascii="Times New Roman" w:hAnsi="Times New Roman" w:cs="Times New Roman"/>
          <w:b/>
          <w:bCs/>
          <w:sz w:val="24"/>
          <w:szCs w:val="24"/>
        </w:rPr>
        <w:t>-доски (адаптированный):</w:t>
      </w:r>
      <w:r w:rsidRPr="0007270D">
        <w:rPr>
          <w:rFonts w:ascii="Times New Roman" w:hAnsi="Times New Roman" w:cs="Times New Roman"/>
          <w:sz w:val="24"/>
          <w:szCs w:val="24"/>
        </w:rPr>
        <w:t> Использование доски с колонками «Предстоит», «В работе», «Сделано» для визуального планирования командной работы над проектом.</w:t>
      </w:r>
    </w:p>
    <w:p w14:paraId="480C87CB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sz w:val="24"/>
          <w:szCs w:val="24"/>
        </w:rPr>
        <w:pict w14:anchorId="0B2FF0C4">
          <v:rect id="_x0000_i1065" style="width:0;height:.75pt" o:hralign="center" o:hrstd="t" o:hr="t" fillcolor="#a0a0a0" stroked="f"/>
        </w:pict>
      </w:r>
    </w:p>
    <w:p w14:paraId="23C259CE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5. РОЛЬ ПЕДАГОГА В МОДЕЛИ</w:t>
      </w:r>
    </w:p>
    <w:p w14:paraId="71FBEC41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sz w:val="24"/>
          <w:szCs w:val="24"/>
        </w:rPr>
        <w:t>Педагог выполняет динамичный набор ролей в зависимости от этапа:</w:t>
      </w:r>
    </w:p>
    <w:p w14:paraId="68A37132" w14:textId="77777777" w:rsidR="0007270D" w:rsidRPr="0007270D" w:rsidRDefault="0007270D" w:rsidP="0007270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Провокатор и «постановщик проблем»</w:t>
      </w:r>
      <w:r w:rsidRPr="0007270D">
        <w:rPr>
          <w:rFonts w:ascii="Times New Roman" w:hAnsi="Times New Roman" w:cs="Times New Roman"/>
          <w:sz w:val="24"/>
          <w:szCs w:val="24"/>
        </w:rPr>
        <w:t> (на старте) — создаёт интригующую ситуацию.</w:t>
      </w:r>
    </w:p>
    <w:p w14:paraId="613A8778" w14:textId="77777777" w:rsidR="0007270D" w:rsidRPr="0007270D" w:rsidRDefault="0007270D" w:rsidP="0007270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Ресурсный менеджер и модератор</w:t>
      </w:r>
      <w:r w:rsidRPr="0007270D">
        <w:rPr>
          <w:rFonts w:ascii="Times New Roman" w:hAnsi="Times New Roman" w:cs="Times New Roman"/>
          <w:sz w:val="24"/>
          <w:szCs w:val="24"/>
        </w:rPr>
        <w:t> (в процессе) — обеспечивает материалами, помогает наладить диалог в команде, задаёт наводящие вопросы.</w:t>
      </w:r>
    </w:p>
    <w:p w14:paraId="1D6BED8C" w14:textId="77777777" w:rsidR="0007270D" w:rsidRPr="0007270D" w:rsidRDefault="0007270D" w:rsidP="0007270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Технический консультант</w:t>
      </w:r>
      <w:r w:rsidRPr="0007270D">
        <w:rPr>
          <w:rFonts w:ascii="Times New Roman" w:hAnsi="Times New Roman" w:cs="Times New Roman"/>
          <w:sz w:val="24"/>
          <w:szCs w:val="24"/>
        </w:rPr>
        <w:t> (по запросу) — показывает безопасные способы работы с инструментами.</w:t>
      </w:r>
    </w:p>
    <w:p w14:paraId="5084DD5D" w14:textId="77777777" w:rsidR="0007270D" w:rsidRPr="0007270D" w:rsidRDefault="0007270D" w:rsidP="0007270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b/>
          <w:bCs/>
          <w:sz w:val="24"/>
          <w:szCs w:val="24"/>
        </w:rPr>
        <w:t>Документалист и «зеркало»</w:t>
      </w:r>
      <w:r w:rsidRPr="0007270D">
        <w:rPr>
          <w:rFonts w:ascii="Times New Roman" w:hAnsi="Times New Roman" w:cs="Times New Roman"/>
          <w:sz w:val="24"/>
          <w:szCs w:val="24"/>
        </w:rPr>
        <w:t> (на финише) — помогает зафиксировать результаты и организовать рефлексию, возвращая детям их собственные мысли и открытия.</w:t>
      </w:r>
    </w:p>
    <w:p w14:paraId="142D19E5" w14:textId="77777777" w:rsidR="0007270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sz w:val="24"/>
          <w:szCs w:val="24"/>
        </w:rPr>
        <w:pict w14:anchorId="49343CD6">
          <v:rect id="_x0000_i1066" style="width:0;height:.75pt" o:hralign="center" o:hrstd="t" o:hr="t" fillcolor="#a0a0a0" stroked="f"/>
        </w:pict>
      </w:r>
    </w:p>
    <w:p w14:paraId="151E81C1" w14:textId="6FA63710" w:rsidR="004D3D2D" w:rsidRPr="0007270D" w:rsidRDefault="0007270D" w:rsidP="0007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0D">
        <w:rPr>
          <w:rFonts w:ascii="Times New Roman" w:hAnsi="Times New Roman" w:cs="Times New Roman"/>
          <w:sz w:val="24"/>
          <w:szCs w:val="24"/>
        </w:rPr>
        <w:lastRenderedPageBreak/>
        <w:t>Данная модель </w:t>
      </w:r>
      <w:r w:rsidRPr="0007270D">
        <w:rPr>
          <w:rFonts w:ascii="Times New Roman" w:hAnsi="Times New Roman" w:cs="Times New Roman"/>
          <w:b/>
          <w:bCs/>
          <w:sz w:val="24"/>
          <w:szCs w:val="24"/>
        </w:rPr>
        <w:t>«ИССЛЕДОВАТЕЛЬ 4.0»</w:t>
      </w:r>
      <w:r w:rsidRPr="0007270D">
        <w:rPr>
          <w:rFonts w:ascii="Times New Roman" w:hAnsi="Times New Roman" w:cs="Times New Roman"/>
          <w:sz w:val="24"/>
          <w:szCs w:val="24"/>
        </w:rPr>
        <w:t> является открытой, технологичной и фокусируется на процессе, а не только на результате, что полностью соответствует современным вызовам в образовании.</w:t>
      </w:r>
    </w:p>
    <w:sectPr w:rsidR="004D3D2D" w:rsidRPr="0007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BC3"/>
    <w:multiLevelType w:val="multilevel"/>
    <w:tmpl w:val="C7385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4456A"/>
    <w:multiLevelType w:val="multilevel"/>
    <w:tmpl w:val="56FC8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07AC9"/>
    <w:multiLevelType w:val="multilevel"/>
    <w:tmpl w:val="AD46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11120"/>
    <w:multiLevelType w:val="multilevel"/>
    <w:tmpl w:val="7758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2002C"/>
    <w:multiLevelType w:val="multilevel"/>
    <w:tmpl w:val="6996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F10F7C"/>
    <w:multiLevelType w:val="multilevel"/>
    <w:tmpl w:val="685E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664274">
    <w:abstractNumId w:val="5"/>
  </w:num>
  <w:num w:numId="2" w16cid:durableId="1251307773">
    <w:abstractNumId w:val="0"/>
  </w:num>
  <w:num w:numId="3" w16cid:durableId="2040355859">
    <w:abstractNumId w:val="4"/>
  </w:num>
  <w:num w:numId="4" w16cid:durableId="583078244">
    <w:abstractNumId w:val="1"/>
  </w:num>
  <w:num w:numId="5" w16cid:durableId="807864251">
    <w:abstractNumId w:val="3"/>
  </w:num>
  <w:num w:numId="6" w16cid:durableId="211383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0D"/>
    <w:rsid w:val="0007270D"/>
    <w:rsid w:val="002A4434"/>
    <w:rsid w:val="00435B80"/>
    <w:rsid w:val="004D3D2D"/>
    <w:rsid w:val="0085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7B69"/>
  <w15:chartTrackingRefBased/>
  <w15:docId w15:val="{DC675390-0B1B-4C26-8011-9B639F54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7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7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7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7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7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7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2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2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2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27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27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27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2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27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2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1</cp:revision>
  <dcterms:created xsi:type="dcterms:W3CDTF">2026-01-27T17:23:00Z</dcterms:created>
  <dcterms:modified xsi:type="dcterms:W3CDTF">2026-01-27T17:24:00Z</dcterms:modified>
</cp:coreProperties>
</file>