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713" w:rsidRDefault="002F2713" w:rsidP="00B10F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Муниципальное дошкольное образовательное автономное учреждение</w:t>
      </w:r>
    </w:p>
    <w:p w:rsidR="002F2713" w:rsidRDefault="002F2713" w:rsidP="00B10F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«ЦРР – детский  сад № 104 «Золотая рыбка» г. Орска</w:t>
      </w:r>
    </w:p>
    <w:p w:rsidR="002F2713" w:rsidRDefault="002F2713" w:rsidP="00B10F14">
      <w:pPr>
        <w:spacing w:after="0" w:line="240" w:lineRule="auto"/>
        <w:jc w:val="center"/>
        <w:rPr>
          <w:rFonts w:ascii="Times New Roman" w:hAnsi="Times New Roman" w:cs="Times New Roman"/>
          <w:b/>
          <w:sz w:val="28"/>
          <w:szCs w:val="28"/>
        </w:rPr>
      </w:pPr>
    </w:p>
    <w:p w:rsidR="002F2713" w:rsidRDefault="002F2713" w:rsidP="00B10F14">
      <w:pPr>
        <w:spacing w:after="0" w:line="240" w:lineRule="auto"/>
        <w:jc w:val="center"/>
        <w:rPr>
          <w:rFonts w:ascii="Times New Roman" w:hAnsi="Times New Roman" w:cs="Times New Roman"/>
          <w:b/>
          <w:sz w:val="28"/>
          <w:szCs w:val="28"/>
        </w:rPr>
      </w:pPr>
    </w:p>
    <w:p w:rsidR="002F2713" w:rsidRDefault="002F2713" w:rsidP="00B10F14">
      <w:pPr>
        <w:spacing w:after="0" w:line="240" w:lineRule="auto"/>
        <w:jc w:val="center"/>
        <w:rPr>
          <w:rFonts w:ascii="Times New Roman" w:hAnsi="Times New Roman" w:cs="Times New Roman"/>
          <w:b/>
          <w:sz w:val="40"/>
          <w:szCs w:val="40"/>
        </w:rPr>
      </w:pPr>
    </w:p>
    <w:p w:rsidR="00B10F14" w:rsidRDefault="00B10F14" w:rsidP="00B10F14">
      <w:pPr>
        <w:spacing w:after="0" w:line="240" w:lineRule="auto"/>
        <w:jc w:val="center"/>
        <w:rPr>
          <w:rFonts w:ascii="Times New Roman" w:hAnsi="Times New Roman" w:cs="Times New Roman"/>
          <w:b/>
          <w:sz w:val="40"/>
          <w:szCs w:val="40"/>
        </w:rPr>
      </w:pPr>
    </w:p>
    <w:p w:rsidR="00B10F14" w:rsidRDefault="00B10F14" w:rsidP="00B10F14">
      <w:pPr>
        <w:spacing w:after="0" w:line="240" w:lineRule="auto"/>
        <w:jc w:val="center"/>
        <w:rPr>
          <w:rFonts w:ascii="Times New Roman" w:hAnsi="Times New Roman" w:cs="Times New Roman"/>
          <w:b/>
          <w:sz w:val="40"/>
          <w:szCs w:val="40"/>
        </w:rPr>
      </w:pPr>
    </w:p>
    <w:p w:rsidR="00B10F14" w:rsidRDefault="00B10F14" w:rsidP="00B10F14">
      <w:pPr>
        <w:spacing w:after="0" w:line="240" w:lineRule="auto"/>
        <w:jc w:val="center"/>
        <w:rPr>
          <w:rFonts w:ascii="Times New Roman" w:hAnsi="Times New Roman" w:cs="Times New Roman"/>
          <w:b/>
          <w:sz w:val="40"/>
          <w:szCs w:val="40"/>
        </w:rPr>
      </w:pPr>
    </w:p>
    <w:p w:rsidR="00B10F14" w:rsidRDefault="00B10F14" w:rsidP="00B10F14">
      <w:pPr>
        <w:spacing w:after="0" w:line="240" w:lineRule="auto"/>
        <w:jc w:val="center"/>
        <w:rPr>
          <w:rFonts w:ascii="Times New Roman" w:hAnsi="Times New Roman" w:cs="Times New Roman"/>
          <w:b/>
          <w:sz w:val="40"/>
          <w:szCs w:val="40"/>
        </w:rPr>
      </w:pPr>
    </w:p>
    <w:p w:rsidR="00B10F14" w:rsidRDefault="00B10F14" w:rsidP="00B10F14">
      <w:pPr>
        <w:spacing w:after="0" w:line="240" w:lineRule="auto"/>
        <w:jc w:val="center"/>
        <w:rPr>
          <w:rFonts w:ascii="Times New Roman" w:hAnsi="Times New Roman" w:cs="Times New Roman"/>
          <w:b/>
          <w:sz w:val="40"/>
          <w:szCs w:val="40"/>
        </w:rPr>
      </w:pPr>
    </w:p>
    <w:p w:rsidR="002F2713" w:rsidRPr="002F2713" w:rsidRDefault="002F2713" w:rsidP="00B10F14">
      <w:pPr>
        <w:spacing w:after="0" w:line="240" w:lineRule="auto"/>
        <w:jc w:val="center"/>
        <w:rPr>
          <w:rFonts w:ascii="Times New Roman" w:hAnsi="Times New Roman" w:cs="Times New Roman"/>
          <w:b/>
          <w:sz w:val="40"/>
          <w:szCs w:val="40"/>
        </w:rPr>
      </w:pPr>
    </w:p>
    <w:p w:rsidR="002F2713" w:rsidRPr="002F2713" w:rsidRDefault="002F2713" w:rsidP="00B10F14">
      <w:pPr>
        <w:spacing w:after="0" w:line="240" w:lineRule="auto"/>
        <w:jc w:val="center"/>
        <w:rPr>
          <w:rFonts w:ascii="Times New Roman" w:hAnsi="Times New Roman" w:cs="Times New Roman"/>
          <w:b/>
          <w:sz w:val="40"/>
          <w:szCs w:val="40"/>
        </w:rPr>
      </w:pPr>
      <w:r w:rsidRPr="002F2713">
        <w:rPr>
          <w:rFonts w:ascii="Times New Roman" w:hAnsi="Times New Roman" w:cs="Times New Roman"/>
          <w:b/>
          <w:sz w:val="40"/>
          <w:szCs w:val="40"/>
        </w:rPr>
        <w:t>Обобщение опыта по теме:</w:t>
      </w:r>
    </w:p>
    <w:p w:rsidR="00B10F14" w:rsidRDefault="002F2713" w:rsidP="00B10F14">
      <w:pPr>
        <w:spacing w:after="0" w:line="240" w:lineRule="auto"/>
        <w:jc w:val="center"/>
        <w:rPr>
          <w:rFonts w:ascii="Times New Roman" w:hAnsi="Times New Roman" w:cs="Times New Roman"/>
          <w:b/>
          <w:sz w:val="40"/>
          <w:szCs w:val="40"/>
        </w:rPr>
      </w:pPr>
      <w:r w:rsidRPr="002F2713">
        <w:rPr>
          <w:rFonts w:ascii="Times New Roman" w:hAnsi="Times New Roman" w:cs="Times New Roman"/>
          <w:b/>
          <w:sz w:val="40"/>
          <w:szCs w:val="40"/>
        </w:rPr>
        <w:t xml:space="preserve">«Формирование предпосылок функциональной грамотности у детей </w:t>
      </w:r>
    </w:p>
    <w:p w:rsidR="002F2713" w:rsidRDefault="002F2713" w:rsidP="00B10F14">
      <w:pPr>
        <w:spacing w:after="0" w:line="240" w:lineRule="auto"/>
        <w:jc w:val="center"/>
        <w:rPr>
          <w:rFonts w:ascii="Times New Roman" w:hAnsi="Times New Roman" w:cs="Times New Roman"/>
          <w:b/>
          <w:sz w:val="40"/>
          <w:szCs w:val="40"/>
        </w:rPr>
      </w:pPr>
      <w:r w:rsidRPr="002F2713">
        <w:rPr>
          <w:rFonts w:ascii="Times New Roman" w:hAnsi="Times New Roman" w:cs="Times New Roman"/>
          <w:b/>
          <w:sz w:val="40"/>
          <w:szCs w:val="40"/>
        </w:rPr>
        <w:t>младшего дошкольного возраста»</w:t>
      </w:r>
    </w:p>
    <w:p w:rsidR="002F2713" w:rsidRDefault="002F2713" w:rsidP="00B10F14">
      <w:pPr>
        <w:spacing w:after="0" w:line="240" w:lineRule="auto"/>
        <w:jc w:val="center"/>
        <w:rPr>
          <w:rFonts w:ascii="Times New Roman" w:hAnsi="Times New Roman" w:cs="Times New Roman"/>
          <w:b/>
          <w:sz w:val="40"/>
          <w:szCs w:val="40"/>
        </w:rPr>
      </w:pPr>
    </w:p>
    <w:p w:rsidR="002F2713" w:rsidRDefault="002F2713" w:rsidP="00B10F14">
      <w:pPr>
        <w:spacing w:after="0" w:line="240" w:lineRule="auto"/>
        <w:jc w:val="center"/>
        <w:rPr>
          <w:rFonts w:ascii="Times New Roman" w:hAnsi="Times New Roman" w:cs="Times New Roman"/>
          <w:b/>
          <w:sz w:val="40"/>
          <w:szCs w:val="40"/>
        </w:rPr>
      </w:pPr>
    </w:p>
    <w:p w:rsidR="00B10F14" w:rsidRDefault="00B10F14" w:rsidP="00B10F14">
      <w:pPr>
        <w:spacing w:after="0" w:line="240" w:lineRule="auto"/>
        <w:jc w:val="right"/>
        <w:rPr>
          <w:rFonts w:ascii="Times New Roman" w:hAnsi="Times New Roman" w:cs="Times New Roman"/>
          <w:b/>
          <w:sz w:val="40"/>
          <w:szCs w:val="40"/>
        </w:rPr>
      </w:pPr>
    </w:p>
    <w:p w:rsidR="00B10F14" w:rsidRDefault="00B10F14" w:rsidP="00B10F14">
      <w:pPr>
        <w:spacing w:after="0" w:line="240" w:lineRule="auto"/>
        <w:jc w:val="right"/>
        <w:rPr>
          <w:rFonts w:ascii="Times New Roman" w:hAnsi="Times New Roman" w:cs="Times New Roman"/>
          <w:b/>
          <w:sz w:val="40"/>
          <w:szCs w:val="40"/>
        </w:rPr>
      </w:pPr>
    </w:p>
    <w:p w:rsidR="00B10F14" w:rsidRDefault="00B10F14" w:rsidP="00B10F14">
      <w:pPr>
        <w:spacing w:after="0" w:line="240" w:lineRule="auto"/>
        <w:jc w:val="right"/>
        <w:rPr>
          <w:rFonts w:ascii="Times New Roman" w:hAnsi="Times New Roman" w:cs="Times New Roman"/>
          <w:b/>
          <w:sz w:val="40"/>
          <w:szCs w:val="40"/>
        </w:rPr>
      </w:pPr>
      <w:r>
        <w:rPr>
          <w:rFonts w:ascii="Times New Roman" w:hAnsi="Times New Roman" w:cs="Times New Roman"/>
          <w:b/>
          <w:sz w:val="40"/>
          <w:szCs w:val="40"/>
        </w:rPr>
        <w:t xml:space="preserve">Подготовила: </w:t>
      </w:r>
      <w:proofErr w:type="spellStart"/>
      <w:r>
        <w:rPr>
          <w:rFonts w:ascii="Times New Roman" w:hAnsi="Times New Roman" w:cs="Times New Roman"/>
          <w:b/>
          <w:sz w:val="40"/>
          <w:szCs w:val="40"/>
        </w:rPr>
        <w:t>Микотова</w:t>
      </w:r>
      <w:proofErr w:type="spellEnd"/>
      <w:r>
        <w:rPr>
          <w:rFonts w:ascii="Times New Roman" w:hAnsi="Times New Roman" w:cs="Times New Roman"/>
          <w:b/>
          <w:sz w:val="40"/>
          <w:szCs w:val="40"/>
        </w:rPr>
        <w:t xml:space="preserve"> М</w:t>
      </w:r>
      <w:r>
        <w:rPr>
          <w:rFonts w:ascii="Times New Roman" w:hAnsi="Times New Roman" w:cs="Times New Roman"/>
          <w:b/>
          <w:sz w:val="40"/>
          <w:szCs w:val="40"/>
        </w:rPr>
        <w:t>.</w:t>
      </w:r>
      <w:r>
        <w:rPr>
          <w:rFonts w:ascii="Times New Roman" w:hAnsi="Times New Roman" w:cs="Times New Roman"/>
          <w:b/>
          <w:sz w:val="40"/>
          <w:szCs w:val="40"/>
        </w:rPr>
        <w:t>А</w:t>
      </w:r>
      <w:r>
        <w:rPr>
          <w:rFonts w:ascii="Times New Roman" w:hAnsi="Times New Roman" w:cs="Times New Roman"/>
          <w:b/>
          <w:sz w:val="40"/>
          <w:szCs w:val="40"/>
        </w:rPr>
        <w:t xml:space="preserve">., </w:t>
      </w:r>
    </w:p>
    <w:p w:rsidR="002F2713" w:rsidRPr="00B10F14" w:rsidRDefault="00B10F14" w:rsidP="00B10F14">
      <w:pPr>
        <w:spacing w:after="0" w:line="240" w:lineRule="auto"/>
        <w:jc w:val="right"/>
        <w:rPr>
          <w:rFonts w:ascii="Times New Roman" w:hAnsi="Times New Roman" w:cs="Times New Roman"/>
          <w:b/>
          <w:sz w:val="40"/>
          <w:szCs w:val="40"/>
        </w:rPr>
      </w:pPr>
      <w:r>
        <w:rPr>
          <w:rFonts w:ascii="Times New Roman" w:hAnsi="Times New Roman" w:cs="Times New Roman"/>
          <w:b/>
          <w:sz w:val="40"/>
          <w:szCs w:val="40"/>
        </w:rPr>
        <w:t>в</w:t>
      </w:r>
      <w:r w:rsidR="002F2713" w:rsidRPr="00B10F14">
        <w:rPr>
          <w:rFonts w:ascii="Times New Roman" w:hAnsi="Times New Roman" w:cs="Times New Roman"/>
          <w:b/>
          <w:sz w:val="40"/>
          <w:szCs w:val="40"/>
        </w:rPr>
        <w:t xml:space="preserve">оспитатель ВКК: </w:t>
      </w:r>
    </w:p>
    <w:p w:rsidR="002F2713" w:rsidRDefault="002F2713" w:rsidP="00B10F14">
      <w:pPr>
        <w:spacing w:after="0" w:line="240" w:lineRule="auto"/>
        <w:jc w:val="center"/>
        <w:rPr>
          <w:rFonts w:ascii="Times New Roman" w:hAnsi="Times New Roman" w:cs="Times New Roman"/>
          <w:b/>
          <w:sz w:val="40"/>
          <w:szCs w:val="40"/>
        </w:rPr>
      </w:pPr>
    </w:p>
    <w:p w:rsidR="00B10F14" w:rsidRDefault="00B10F14" w:rsidP="00B10F14">
      <w:pPr>
        <w:spacing w:after="0" w:line="240" w:lineRule="auto"/>
        <w:jc w:val="center"/>
        <w:rPr>
          <w:rFonts w:ascii="Times New Roman" w:hAnsi="Times New Roman" w:cs="Times New Roman"/>
          <w:b/>
          <w:sz w:val="40"/>
          <w:szCs w:val="40"/>
        </w:rPr>
      </w:pPr>
    </w:p>
    <w:p w:rsidR="00B10F14" w:rsidRDefault="00B10F14" w:rsidP="00B10F14">
      <w:pPr>
        <w:spacing w:after="0" w:line="240" w:lineRule="auto"/>
        <w:jc w:val="center"/>
        <w:rPr>
          <w:rFonts w:ascii="Times New Roman" w:hAnsi="Times New Roman" w:cs="Times New Roman"/>
          <w:b/>
          <w:sz w:val="40"/>
          <w:szCs w:val="40"/>
        </w:rPr>
      </w:pPr>
    </w:p>
    <w:p w:rsidR="00B10F14" w:rsidRDefault="00B10F14" w:rsidP="00B10F14">
      <w:pPr>
        <w:spacing w:after="0" w:line="240" w:lineRule="auto"/>
        <w:jc w:val="center"/>
        <w:rPr>
          <w:rFonts w:ascii="Times New Roman" w:hAnsi="Times New Roman" w:cs="Times New Roman"/>
          <w:b/>
          <w:sz w:val="40"/>
          <w:szCs w:val="40"/>
        </w:rPr>
      </w:pPr>
    </w:p>
    <w:p w:rsidR="00B10F14" w:rsidRDefault="00B10F14" w:rsidP="00B10F14">
      <w:pPr>
        <w:spacing w:after="0" w:line="240" w:lineRule="auto"/>
        <w:jc w:val="center"/>
        <w:rPr>
          <w:rFonts w:ascii="Times New Roman" w:hAnsi="Times New Roman" w:cs="Times New Roman"/>
          <w:b/>
          <w:sz w:val="40"/>
          <w:szCs w:val="40"/>
        </w:rPr>
      </w:pPr>
    </w:p>
    <w:p w:rsidR="00B10F14" w:rsidRDefault="00B10F14" w:rsidP="00B10F14">
      <w:pPr>
        <w:spacing w:after="0" w:line="240" w:lineRule="auto"/>
        <w:jc w:val="center"/>
        <w:rPr>
          <w:rFonts w:ascii="Times New Roman" w:hAnsi="Times New Roman" w:cs="Times New Roman"/>
          <w:b/>
          <w:sz w:val="40"/>
          <w:szCs w:val="40"/>
        </w:rPr>
      </w:pPr>
    </w:p>
    <w:p w:rsidR="00B10F14" w:rsidRDefault="00B10F14" w:rsidP="00B10F14">
      <w:pPr>
        <w:spacing w:after="0" w:line="240" w:lineRule="auto"/>
        <w:jc w:val="center"/>
        <w:rPr>
          <w:rFonts w:ascii="Times New Roman" w:hAnsi="Times New Roman" w:cs="Times New Roman"/>
          <w:b/>
          <w:sz w:val="40"/>
          <w:szCs w:val="40"/>
        </w:rPr>
      </w:pPr>
    </w:p>
    <w:p w:rsidR="00B10F14" w:rsidRDefault="00B10F14" w:rsidP="00B10F14">
      <w:pPr>
        <w:spacing w:after="0" w:line="240" w:lineRule="auto"/>
        <w:jc w:val="center"/>
        <w:rPr>
          <w:rFonts w:ascii="Times New Roman" w:hAnsi="Times New Roman" w:cs="Times New Roman"/>
          <w:b/>
          <w:sz w:val="40"/>
          <w:szCs w:val="40"/>
        </w:rPr>
      </w:pPr>
    </w:p>
    <w:p w:rsidR="00B10F14" w:rsidRDefault="00B10F14" w:rsidP="00B10F14">
      <w:pPr>
        <w:spacing w:after="0" w:line="240" w:lineRule="auto"/>
        <w:jc w:val="center"/>
        <w:rPr>
          <w:rFonts w:ascii="Times New Roman" w:hAnsi="Times New Roman" w:cs="Times New Roman"/>
          <w:b/>
          <w:sz w:val="40"/>
          <w:szCs w:val="40"/>
        </w:rPr>
      </w:pPr>
    </w:p>
    <w:p w:rsidR="00B10F14" w:rsidRDefault="00B10F14" w:rsidP="00B10F14">
      <w:pPr>
        <w:spacing w:after="0" w:line="240" w:lineRule="auto"/>
        <w:jc w:val="center"/>
        <w:rPr>
          <w:rFonts w:ascii="Times New Roman" w:hAnsi="Times New Roman" w:cs="Times New Roman"/>
          <w:b/>
          <w:sz w:val="40"/>
          <w:szCs w:val="40"/>
        </w:rPr>
      </w:pPr>
    </w:p>
    <w:p w:rsidR="00B10F14" w:rsidRDefault="00B10F14" w:rsidP="00B10F14">
      <w:pPr>
        <w:spacing w:after="0" w:line="240" w:lineRule="auto"/>
        <w:jc w:val="center"/>
        <w:rPr>
          <w:rFonts w:ascii="Times New Roman" w:hAnsi="Times New Roman" w:cs="Times New Roman"/>
          <w:b/>
          <w:sz w:val="40"/>
          <w:szCs w:val="40"/>
        </w:rPr>
      </w:pPr>
    </w:p>
    <w:p w:rsidR="00B10F14" w:rsidRDefault="00B10F14" w:rsidP="00B10F14">
      <w:pPr>
        <w:spacing w:after="0" w:line="240" w:lineRule="auto"/>
        <w:jc w:val="center"/>
        <w:rPr>
          <w:rFonts w:ascii="Times New Roman" w:hAnsi="Times New Roman" w:cs="Times New Roman"/>
          <w:b/>
          <w:sz w:val="40"/>
          <w:szCs w:val="40"/>
        </w:rPr>
      </w:pPr>
    </w:p>
    <w:p w:rsidR="002F2713" w:rsidRPr="00B10F14" w:rsidRDefault="00B10F14" w:rsidP="00B10F14">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г</w:t>
      </w:r>
      <w:r w:rsidR="002F2713">
        <w:rPr>
          <w:rFonts w:ascii="Times New Roman" w:hAnsi="Times New Roman" w:cs="Times New Roman"/>
          <w:b/>
          <w:sz w:val="40"/>
          <w:szCs w:val="40"/>
        </w:rPr>
        <w:t>. Орск, 2024</w:t>
      </w:r>
    </w:p>
    <w:p w:rsidR="00B10F14" w:rsidRDefault="00B10F14" w:rsidP="00B10F14">
      <w:pPr>
        <w:spacing w:after="0" w:line="240" w:lineRule="auto"/>
        <w:ind w:firstLine="708"/>
        <w:jc w:val="both"/>
        <w:rPr>
          <w:rFonts w:ascii="Times New Roman" w:hAnsi="Times New Roman" w:cs="Times New Roman"/>
          <w:b/>
          <w:sz w:val="24"/>
          <w:szCs w:val="24"/>
        </w:rPr>
      </w:pPr>
    </w:p>
    <w:p w:rsidR="00B10F14" w:rsidRDefault="00B10F14" w:rsidP="00B10F1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Слайд 1.</w:t>
      </w:r>
    </w:p>
    <w:p w:rsidR="00B10F14" w:rsidRDefault="00B10F14" w:rsidP="00B10F1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Здравствуйте, уважаемые коллеги. Представляем вам опыт работы по теме: «Формирование предпосылок функциональной грамотности у детей младшего дошкольного возраста».</w:t>
      </w:r>
    </w:p>
    <w:p w:rsidR="00B10F14" w:rsidRDefault="00B10F14" w:rsidP="00B10F14">
      <w:pPr>
        <w:spacing w:after="0" w:line="240" w:lineRule="auto"/>
        <w:ind w:firstLine="708"/>
        <w:jc w:val="both"/>
        <w:rPr>
          <w:rFonts w:ascii="Times New Roman" w:hAnsi="Times New Roman" w:cs="Times New Roman"/>
          <w:b/>
          <w:sz w:val="24"/>
          <w:szCs w:val="24"/>
        </w:rPr>
      </w:pPr>
    </w:p>
    <w:p w:rsidR="00B10F14" w:rsidRDefault="00B10F14" w:rsidP="00B10F1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Слайд 2.</w:t>
      </w:r>
    </w:p>
    <w:p w:rsidR="00A249D5" w:rsidRPr="00B10F14" w:rsidRDefault="00A249D5" w:rsidP="00B10F14">
      <w:pPr>
        <w:spacing w:after="0" w:line="240" w:lineRule="auto"/>
        <w:ind w:firstLine="708"/>
        <w:jc w:val="both"/>
        <w:rPr>
          <w:rFonts w:ascii="Times New Roman" w:hAnsi="Times New Roman" w:cs="Times New Roman"/>
          <w:i/>
          <w:sz w:val="24"/>
          <w:szCs w:val="24"/>
        </w:rPr>
      </w:pPr>
      <w:r w:rsidRPr="00B10F14">
        <w:rPr>
          <w:rFonts w:ascii="Times New Roman" w:hAnsi="Times New Roman" w:cs="Times New Roman"/>
          <w:b/>
          <w:i/>
          <w:sz w:val="24"/>
          <w:szCs w:val="24"/>
        </w:rPr>
        <w:t>Цель современного образования</w:t>
      </w:r>
      <w:r w:rsidRPr="00B10F14">
        <w:rPr>
          <w:rFonts w:ascii="Times New Roman" w:hAnsi="Times New Roman" w:cs="Times New Roman"/>
          <w:i/>
          <w:sz w:val="24"/>
          <w:szCs w:val="24"/>
        </w:rPr>
        <w:t xml:space="preserve"> - функционально грамотная личность: это человек самостоятельный, человек познающий, человек умеющий жить среди людей. </w:t>
      </w:r>
    </w:p>
    <w:p w:rsidR="00A249D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b/>
          <w:sz w:val="24"/>
          <w:szCs w:val="24"/>
        </w:rPr>
        <w:t>Детский сад</w:t>
      </w:r>
      <w:r w:rsidRPr="00B10F14">
        <w:rPr>
          <w:rFonts w:ascii="Times New Roman" w:hAnsi="Times New Roman" w:cs="Times New Roman"/>
          <w:sz w:val="24"/>
          <w:szCs w:val="24"/>
        </w:rPr>
        <w:t xml:space="preserve"> - это первое звено в системе образования и именно ему принадлежит ведущая роль во всестороннем развитии ребенка. В соответствии с Федеральным государственным образовательным стандартом дошкольного образования работа педагога строиться таким образом, чтобы помочь детям с легкостью воспринимать окружающий их мир, научить адаптироваться в любых ситуациях, быть инициативным, способным творчески мыслить, находить нестандартные решения и идти к поставленной цели с желанием победить. </w:t>
      </w:r>
    </w:p>
    <w:p w:rsid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b/>
          <w:i/>
          <w:sz w:val="24"/>
          <w:szCs w:val="24"/>
        </w:rPr>
        <w:t xml:space="preserve">Задача – </w:t>
      </w:r>
      <w:r w:rsidRPr="00B10F14">
        <w:rPr>
          <w:rFonts w:ascii="Times New Roman" w:hAnsi="Times New Roman" w:cs="Times New Roman"/>
          <w:i/>
          <w:sz w:val="24"/>
          <w:szCs w:val="24"/>
        </w:rPr>
        <w:t>«развитие функциональной грамотности в дошкольном возрасте» является актуальной в настоящее время.</w:t>
      </w:r>
      <w:r w:rsidRPr="00B10F14">
        <w:rPr>
          <w:rFonts w:ascii="Times New Roman" w:hAnsi="Times New Roman" w:cs="Times New Roman"/>
          <w:sz w:val="24"/>
          <w:szCs w:val="24"/>
        </w:rPr>
        <w:t xml:space="preserve"> </w:t>
      </w:r>
    </w:p>
    <w:p w:rsidR="00B10F14" w:rsidRDefault="00B10F14" w:rsidP="00B10F14">
      <w:pPr>
        <w:spacing w:after="0" w:line="240" w:lineRule="auto"/>
        <w:ind w:firstLine="708"/>
        <w:jc w:val="both"/>
        <w:rPr>
          <w:rFonts w:ascii="Times New Roman" w:hAnsi="Times New Roman" w:cs="Times New Roman"/>
          <w:sz w:val="24"/>
          <w:szCs w:val="24"/>
        </w:rPr>
      </w:pPr>
    </w:p>
    <w:p w:rsidR="00B10F14" w:rsidRPr="00B10F14" w:rsidRDefault="00B10F14" w:rsidP="00B10F14">
      <w:pPr>
        <w:spacing w:after="0" w:line="240" w:lineRule="auto"/>
        <w:ind w:firstLine="708"/>
        <w:jc w:val="both"/>
        <w:rPr>
          <w:rFonts w:ascii="Times New Roman" w:hAnsi="Times New Roman" w:cs="Times New Roman"/>
          <w:b/>
          <w:sz w:val="24"/>
          <w:szCs w:val="24"/>
        </w:rPr>
      </w:pPr>
      <w:r w:rsidRPr="00B10F14">
        <w:rPr>
          <w:rFonts w:ascii="Times New Roman" w:hAnsi="Times New Roman" w:cs="Times New Roman"/>
          <w:b/>
          <w:sz w:val="24"/>
          <w:szCs w:val="24"/>
        </w:rPr>
        <w:t>Слайд 3.</w:t>
      </w:r>
    </w:p>
    <w:p w:rsidR="00A249D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Что же составляет функциональную грамотность? </w:t>
      </w:r>
      <w:r w:rsidRPr="0083320D">
        <w:rPr>
          <w:rFonts w:ascii="Times New Roman" w:hAnsi="Times New Roman" w:cs="Times New Roman"/>
          <w:i/>
          <w:sz w:val="24"/>
          <w:szCs w:val="24"/>
        </w:rPr>
        <w:t>Это умения и ключевые компетенции (универсальные учебные действия).</w:t>
      </w:r>
      <w:r w:rsidRPr="00B10F14">
        <w:rPr>
          <w:rFonts w:ascii="Times New Roman" w:hAnsi="Times New Roman" w:cs="Times New Roman"/>
          <w:sz w:val="24"/>
          <w:szCs w:val="24"/>
        </w:rPr>
        <w:t xml:space="preserve"> Эти умения могут быть приобретены детьми дошкольного возраста при условии, если воспитание носит деятельностный характер. </w:t>
      </w:r>
    </w:p>
    <w:p w:rsidR="0083320D" w:rsidRDefault="0083320D" w:rsidP="00B10F14">
      <w:pPr>
        <w:spacing w:after="0" w:line="240" w:lineRule="auto"/>
        <w:ind w:firstLine="708"/>
        <w:jc w:val="both"/>
        <w:rPr>
          <w:rFonts w:ascii="Times New Roman" w:hAnsi="Times New Roman" w:cs="Times New Roman"/>
          <w:sz w:val="24"/>
          <w:szCs w:val="24"/>
        </w:rPr>
      </w:pPr>
    </w:p>
    <w:p w:rsidR="0083320D" w:rsidRPr="0083320D" w:rsidRDefault="0083320D" w:rsidP="00B10F14">
      <w:pPr>
        <w:spacing w:after="0" w:line="240" w:lineRule="auto"/>
        <w:ind w:firstLine="708"/>
        <w:jc w:val="both"/>
        <w:rPr>
          <w:rFonts w:ascii="Times New Roman" w:hAnsi="Times New Roman" w:cs="Times New Roman"/>
          <w:b/>
          <w:sz w:val="24"/>
          <w:szCs w:val="24"/>
        </w:rPr>
      </w:pPr>
      <w:r w:rsidRPr="0083320D">
        <w:rPr>
          <w:rFonts w:ascii="Times New Roman" w:hAnsi="Times New Roman" w:cs="Times New Roman"/>
          <w:b/>
          <w:sz w:val="24"/>
          <w:szCs w:val="24"/>
        </w:rPr>
        <w:t>Слайд 4.</w:t>
      </w:r>
    </w:p>
    <w:p w:rsidR="00A249D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Обучая ребенка, необходима реальная деятельность самого ребенка, потому что именно в деятельности ребенок строит свой образ мира, овладевает способами, позволяющими ему успешно решать многообразные познавательные, практические, творческие задачи, которые ставит перед ним жизнь.</w:t>
      </w:r>
    </w:p>
    <w:p w:rsidR="00A249D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Опыт показывает, что наличие знаний само по себе не определяет успешность дальнейшего обучения детей в школе, гораздо важнее уже с младшей группы в детском саду научить ребенка самостоятельно их добывать и применять. </w:t>
      </w:r>
    </w:p>
    <w:p w:rsidR="0083320D" w:rsidRDefault="0083320D" w:rsidP="00B10F14">
      <w:pPr>
        <w:spacing w:after="0" w:line="240" w:lineRule="auto"/>
        <w:ind w:firstLine="708"/>
        <w:jc w:val="both"/>
        <w:rPr>
          <w:rFonts w:ascii="Times New Roman" w:hAnsi="Times New Roman" w:cs="Times New Roman"/>
          <w:sz w:val="24"/>
          <w:szCs w:val="24"/>
        </w:rPr>
      </w:pPr>
    </w:p>
    <w:p w:rsidR="0083320D" w:rsidRDefault="0083320D" w:rsidP="0083320D">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Слайд 5, 6, 7</w:t>
      </w:r>
    </w:p>
    <w:p w:rsidR="000A3D75" w:rsidRPr="0083320D" w:rsidRDefault="00A249D5" w:rsidP="0083320D">
      <w:pPr>
        <w:spacing w:after="0" w:line="240" w:lineRule="auto"/>
        <w:ind w:firstLine="708"/>
        <w:jc w:val="both"/>
        <w:rPr>
          <w:rFonts w:ascii="Times New Roman" w:hAnsi="Times New Roman" w:cs="Times New Roman"/>
          <w:b/>
          <w:sz w:val="24"/>
          <w:szCs w:val="24"/>
        </w:rPr>
      </w:pPr>
      <w:r w:rsidRPr="00B10F14">
        <w:rPr>
          <w:rFonts w:ascii="Times New Roman" w:hAnsi="Times New Roman" w:cs="Times New Roman"/>
          <w:sz w:val="24"/>
          <w:szCs w:val="24"/>
        </w:rPr>
        <w:t>Существуют несколько направлений функциональной грамотности. В дошкольном детстве развитие функциональной грамотности у ребенка в условиях реализации ФГОС ДО направленно на формирование:</w:t>
      </w:r>
    </w:p>
    <w:p w:rsidR="0083320D" w:rsidRDefault="0083320D" w:rsidP="00B10F14">
      <w:pPr>
        <w:spacing w:after="0" w:line="240" w:lineRule="auto"/>
        <w:ind w:firstLine="708"/>
        <w:jc w:val="both"/>
        <w:rPr>
          <w:rFonts w:ascii="Times New Roman" w:hAnsi="Times New Roman" w:cs="Times New Roman"/>
          <w:sz w:val="24"/>
          <w:szCs w:val="24"/>
        </w:rPr>
      </w:pPr>
    </w:p>
    <w:p w:rsidR="0083320D" w:rsidRPr="0083320D" w:rsidRDefault="0083320D" w:rsidP="00B10F14">
      <w:pPr>
        <w:spacing w:after="0" w:line="240" w:lineRule="auto"/>
        <w:ind w:firstLine="708"/>
        <w:jc w:val="both"/>
        <w:rPr>
          <w:rFonts w:ascii="Times New Roman" w:hAnsi="Times New Roman" w:cs="Times New Roman"/>
          <w:b/>
          <w:sz w:val="24"/>
          <w:szCs w:val="24"/>
        </w:rPr>
      </w:pPr>
      <w:r w:rsidRPr="0083320D">
        <w:rPr>
          <w:rFonts w:ascii="Times New Roman" w:hAnsi="Times New Roman" w:cs="Times New Roman"/>
          <w:b/>
          <w:sz w:val="24"/>
          <w:szCs w:val="24"/>
        </w:rPr>
        <w:t>Слайд 8, 9</w:t>
      </w:r>
    </w:p>
    <w:p w:rsidR="00A249D5"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w:t>
      </w:r>
      <w:r w:rsidRPr="00B10F14">
        <w:rPr>
          <w:rFonts w:ascii="Times New Roman" w:hAnsi="Times New Roman" w:cs="Times New Roman"/>
          <w:b/>
          <w:sz w:val="24"/>
          <w:szCs w:val="24"/>
        </w:rPr>
        <w:t>читательской грамотности,</w:t>
      </w:r>
      <w:r w:rsidRPr="00B10F14">
        <w:rPr>
          <w:rFonts w:ascii="Times New Roman" w:hAnsi="Times New Roman" w:cs="Times New Roman"/>
          <w:sz w:val="24"/>
          <w:szCs w:val="24"/>
        </w:rPr>
        <w:t xml:space="preserve"> которая выражается в способности понимать смысл текстов, размышлять и обсуждать тексты, чтобы расширять свои представления и возможности, взаимодействовать с социальным окружением;  </w:t>
      </w:r>
    </w:p>
    <w:p w:rsidR="0083320D" w:rsidRDefault="0083320D" w:rsidP="00B10F14">
      <w:pPr>
        <w:spacing w:after="0" w:line="240" w:lineRule="auto"/>
        <w:ind w:firstLine="708"/>
        <w:jc w:val="both"/>
        <w:rPr>
          <w:rFonts w:ascii="Times New Roman" w:hAnsi="Times New Roman" w:cs="Times New Roman"/>
          <w:sz w:val="24"/>
          <w:szCs w:val="24"/>
        </w:rPr>
      </w:pPr>
    </w:p>
    <w:p w:rsidR="0083320D" w:rsidRPr="0083320D" w:rsidRDefault="003C7EF8" w:rsidP="00B10F1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Слайд 10.</w:t>
      </w:r>
    </w:p>
    <w:p w:rsidR="00A249D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b/>
          <w:sz w:val="24"/>
          <w:szCs w:val="24"/>
        </w:rPr>
        <w:t>естественнонаучной грамотности</w:t>
      </w:r>
      <w:r w:rsidRPr="00B10F14">
        <w:rPr>
          <w:rFonts w:ascii="Times New Roman" w:hAnsi="Times New Roman" w:cs="Times New Roman"/>
          <w:sz w:val="24"/>
          <w:szCs w:val="24"/>
        </w:rPr>
        <w:t xml:space="preserve">, которая выражается в способности использовать естественнонаучные знания, выявлять проблемы, делать обоснованные выводы, необходимые для понимания окружающего мира и тех изменений, которые вносит в него деятельность человека, и для принятия соответствующих решений; </w:t>
      </w:r>
    </w:p>
    <w:p w:rsidR="0083320D" w:rsidRDefault="0083320D" w:rsidP="00B10F14">
      <w:pPr>
        <w:spacing w:after="0" w:line="240" w:lineRule="auto"/>
        <w:ind w:firstLine="708"/>
        <w:jc w:val="both"/>
        <w:rPr>
          <w:rFonts w:ascii="Times New Roman" w:hAnsi="Times New Roman" w:cs="Times New Roman"/>
          <w:b/>
          <w:sz w:val="24"/>
          <w:szCs w:val="24"/>
        </w:rPr>
      </w:pPr>
    </w:p>
    <w:p w:rsidR="0083320D" w:rsidRDefault="0083320D" w:rsidP="00B10F14">
      <w:pPr>
        <w:spacing w:after="0" w:line="240" w:lineRule="auto"/>
        <w:ind w:firstLine="708"/>
        <w:jc w:val="both"/>
        <w:rPr>
          <w:rFonts w:ascii="Times New Roman" w:hAnsi="Times New Roman" w:cs="Times New Roman"/>
          <w:b/>
          <w:sz w:val="24"/>
          <w:szCs w:val="24"/>
        </w:rPr>
      </w:pPr>
    </w:p>
    <w:p w:rsidR="0083320D" w:rsidRDefault="0083320D" w:rsidP="00B10F14">
      <w:pPr>
        <w:spacing w:after="0" w:line="240" w:lineRule="auto"/>
        <w:ind w:firstLine="708"/>
        <w:jc w:val="both"/>
        <w:rPr>
          <w:rFonts w:ascii="Times New Roman" w:hAnsi="Times New Roman" w:cs="Times New Roman"/>
          <w:b/>
          <w:sz w:val="24"/>
          <w:szCs w:val="24"/>
        </w:rPr>
      </w:pPr>
    </w:p>
    <w:p w:rsidR="0083320D" w:rsidRDefault="0083320D" w:rsidP="00B10F14">
      <w:pPr>
        <w:spacing w:after="0" w:line="240" w:lineRule="auto"/>
        <w:ind w:firstLine="708"/>
        <w:jc w:val="both"/>
        <w:rPr>
          <w:rFonts w:ascii="Times New Roman" w:hAnsi="Times New Roman" w:cs="Times New Roman"/>
          <w:b/>
          <w:sz w:val="24"/>
          <w:szCs w:val="24"/>
        </w:rPr>
      </w:pPr>
    </w:p>
    <w:p w:rsidR="0083320D" w:rsidRDefault="0083320D" w:rsidP="00B10F14">
      <w:pPr>
        <w:spacing w:after="0" w:line="240" w:lineRule="auto"/>
        <w:ind w:firstLine="708"/>
        <w:jc w:val="both"/>
        <w:rPr>
          <w:rFonts w:ascii="Times New Roman" w:hAnsi="Times New Roman" w:cs="Times New Roman"/>
          <w:b/>
          <w:sz w:val="24"/>
          <w:szCs w:val="24"/>
        </w:rPr>
      </w:pPr>
    </w:p>
    <w:p w:rsidR="0083320D" w:rsidRDefault="003C7EF8" w:rsidP="00B10F1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Слайд 11,12</w:t>
      </w:r>
    </w:p>
    <w:p w:rsidR="00A249D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b/>
          <w:sz w:val="24"/>
          <w:szCs w:val="24"/>
        </w:rPr>
        <w:t>математической грамотности</w:t>
      </w:r>
      <w:r w:rsidRPr="00B10F14">
        <w:rPr>
          <w:rFonts w:ascii="Times New Roman" w:hAnsi="Times New Roman" w:cs="Times New Roman"/>
          <w:sz w:val="24"/>
          <w:szCs w:val="24"/>
        </w:rPr>
        <w:t xml:space="preserve">, которая выражается в способности индивидуума формулировать, применять и интерпретировать математику в разнообразных контекстах; </w:t>
      </w:r>
    </w:p>
    <w:p w:rsidR="0083320D" w:rsidRDefault="0083320D" w:rsidP="00B10F14">
      <w:pPr>
        <w:spacing w:after="0" w:line="240" w:lineRule="auto"/>
        <w:ind w:firstLine="708"/>
        <w:jc w:val="both"/>
        <w:rPr>
          <w:rFonts w:ascii="Times New Roman" w:hAnsi="Times New Roman" w:cs="Times New Roman"/>
          <w:b/>
          <w:sz w:val="24"/>
          <w:szCs w:val="24"/>
        </w:rPr>
      </w:pPr>
    </w:p>
    <w:p w:rsidR="0083320D" w:rsidRDefault="0083320D" w:rsidP="00B10F1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Слайд </w:t>
      </w:r>
      <w:r w:rsidR="00B04B36">
        <w:rPr>
          <w:rFonts w:ascii="Times New Roman" w:hAnsi="Times New Roman" w:cs="Times New Roman"/>
          <w:b/>
          <w:sz w:val="24"/>
          <w:szCs w:val="24"/>
        </w:rPr>
        <w:t>1</w:t>
      </w:r>
      <w:r w:rsidR="003C7EF8">
        <w:rPr>
          <w:rFonts w:ascii="Times New Roman" w:hAnsi="Times New Roman" w:cs="Times New Roman"/>
          <w:b/>
          <w:sz w:val="24"/>
          <w:szCs w:val="24"/>
        </w:rPr>
        <w:t>3,14</w:t>
      </w:r>
    </w:p>
    <w:p w:rsidR="00A249D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b/>
          <w:sz w:val="24"/>
          <w:szCs w:val="24"/>
        </w:rPr>
        <w:t>социально-коммуникативной грамотности</w:t>
      </w:r>
      <w:r w:rsidRPr="00B10F14">
        <w:rPr>
          <w:rFonts w:ascii="Times New Roman" w:hAnsi="Times New Roman" w:cs="Times New Roman"/>
          <w:sz w:val="24"/>
          <w:szCs w:val="24"/>
        </w:rPr>
        <w:t xml:space="preserve">, которая выражается в способности устанавливать и поддерживать необходимые контакты с окружающим миром и людьми. </w:t>
      </w:r>
    </w:p>
    <w:p w:rsidR="00B04B36" w:rsidRDefault="00B04B36" w:rsidP="00B10F14">
      <w:pPr>
        <w:spacing w:after="0" w:line="240" w:lineRule="auto"/>
        <w:ind w:firstLine="708"/>
        <w:jc w:val="both"/>
        <w:rPr>
          <w:rFonts w:ascii="Times New Roman" w:hAnsi="Times New Roman" w:cs="Times New Roman"/>
          <w:sz w:val="24"/>
          <w:szCs w:val="24"/>
        </w:rPr>
      </w:pPr>
    </w:p>
    <w:p w:rsidR="00B04B36" w:rsidRDefault="00B04B36" w:rsidP="00B10F14">
      <w:pPr>
        <w:spacing w:after="0" w:line="240" w:lineRule="auto"/>
        <w:ind w:firstLine="708"/>
        <w:jc w:val="both"/>
        <w:rPr>
          <w:rFonts w:ascii="Times New Roman" w:hAnsi="Times New Roman" w:cs="Times New Roman"/>
          <w:sz w:val="24"/>
          <w:szCs w:val="24"/>
        </w:rPr>
      </w:pPr>
    </w:p>
    <w:p w:rsidR="00B04B36" w:rsidRPr="00B04B36" w:rsidRDefault="00B04B36" w:rsidP="00B10F14">
      <w:pPr>
        <w:spacing w:after="0" w:line="240" w:lineRule="auto"/>
        <w:ind w:firstLine="708"/>
        <w:jc w:val="both"/>
        <w:rPr>
          <w:rFonts w:ascii="Times New Roman" w:hAnsi="Times New Roman" w:cs="Times New Roman"/>
          <w:b/>
          <w:sz w:val="24"/>
          <w:szCs w:val="24"/>
        </w:rPr>
      </w:pPr>
      <w:r w:rsidRPr="00B04B36">
        <w:rPr>
          <w:rFonts w:ascii="Times New Roman" w:hAnsi="Times New Roman" w:cs="Times New Roman"/>
          <w:b/>
          <w:sz w:val="24"/>
          <w:szCs w:val="24"/>
        </w:rPr>
        <w:t xml:space="preserve">Слайд </w:t>
      </w:r>
      <w:r w:rsidR="003C7EF8">
        <w:rPr>
          <w:rFonts w:ascii="Times New Roman" w:hAnsi="Times New Roman" w:cs="Times New Roman"/>
          <w:b/>
          <w:sz w:val="24"/>
          <w:szCs w:val="24"/>
        </w:rPr>
        <w:t>15</w:t>
      </w:r>
    </w:p>
    <w:p w:rsidR="00A249D5" w:rsidRPr="00B10F14" w:rsidRDefault="00A249D5" w:rsidP="00B10F14">
      <w:pPr>
        <w:spacing w:after="0" w:line="240" w:lineRule="auto"/>
        <w:ind w:firstLine="708"/>
        <w:jc w:val="both"/>
        <w:rPr>
          <w:rFonts w:ascii="Times New Roman" w:hAnsi="Times New Roman" w:cs="Times New Roman"/>
          <w:sz w:val="24"/>
          <w:szCs w:val="24"/>
        </w:rPr>
      </w:pPr>
      <w:r w:rsidRPr="003C7EF8">
        <w:rPr>
          <w:rFonts w:ascii="Times New Roman" w:hAnsi="Times New Roman" w:cs="Times New Roman"/>
          <w:i/>
          <w:sz w:val="24"/>
          <w:szCs w:val="24"/>
        </w:rPr>
        <w:t>Функциональная грамотность связана с умениями: добывать знания - дети удивительно легко умеют добывать знания с помощью действий.</w:t>
      </w:r>
      <w:r w:rsidRPr="00B10F14">
        <w:rPr>
          <w:rFonts w:ascii="Times New Roman" w:hAnsi="Times New Roman" w:cs="Times New Roman"/>
          <w:sz w:val="24"/>
          <w:szCs w:val="24"/>
        </w:rPr>
        <w:t xml:space="preserve"> </w:t>
      </w:r>
      <w:r w:rsidR="00B04B36">
        <w:rPr>
          <w:rFonts w:ascii="Times New Roman" w:hAnsi="Times New Roman" w:cs="Times New Roman"/>
          <w:sz w:val="24"/>
          <w:szCs w:val="24"/>
        </w:rPr>
        <w:t>Мы стараемся</w:t>
      </w:r>
      <w:r w:rsidRPr="00B10F14">
        <w:rPr>
          <w:rFonts w:ascii="Times New Roman" w:hAnsi="Times New Roman" w:cs="Times New Roman"/>
          <w:sz w:val="24"/>
          <w:szCs w:val="24"/>
        </w:rPr>
        <w:t xml:space="preserve"> сопровождать р</w:t>
      </w:r>
      <w:r w:rsidR="00B04B36">
        <w:rPr>
          <w:rFonts w:ascii="Times New Roman" w:hAnsi="Times New Roman" w:cs="Times New Roman"/>
          <w:sz w:val="24"/>
          <w:szCs w:val="24"/>
        </w:rPr>
        <w:t>ебенка «на расстоянии», пытаемся</w:t>
      </w:r>
      <w:r w:rsidRPr="00B10F14">
        <w:rPr>
          <w:rFonts w:ascii="Times New Roman" w:hAnsi="Times New Roman" w:cs="Times New Roman"/>
          <w:sz w:val="24"/>
          <w:szCs w:val="24"/>
        </w:rPr>
        <w:t xml:space="preserve"> изучать вместе, возможно отвлекая, но, не слишком запрещая. </w:t>
      </w:r>
      <w:r w:rsidR="00B04B36">
        <w:rPr>
          <w:rFonts w:ascii="Times New Roman" w:hAnsi="Times New Roman" w:cs="Times New Roman"/>
          <w:sz w:val="24"/>
          <w:szCs w:val="24"/>
        </w:rPr>
        <w:t>Д</w:t>
      </w:r>
      <w:r w:rsidRPr="00B10F14">
        <w:rPr>
          <w:rFonts w:ascii="Times New Roman" w:hAnsi="Times New Roman" w:cs="Times New Roman"/>
          <w:sz w:val="24"/>
          <w:szCs w:val="24"/>
        </w:rPr>
        <w:t xml:space="preserve">ети узнали что-то, сразу стараются применять свои знания, иногда принося взрослым неудобства. </w:t>
      </w:r>
      <w:r w:rsidR="003C7EF8">
        <w:rPr>
          <w:rFonts w:ascii="Times New Roman" w:hAnsi="Times New Roman" w:cs="Times New Roman"/>
          <w:sz w:val="24"/>
          <w:szCs w:val="24"/>
        </w:rPr>
        <w:t>С</w:t>
      </w:r>
      <w:r w:rsidR="00B04B36">
        <w:rPr>
          <w:rFonts w:ascii="Times New Roman" w:hAnsi="Times New Roman" w:cs="Times New Roman"/>
          <w:sz w:val="24"/>
          <w:szCs w:val="24"/>
        </w:rPr>
        <w:t xml:space="preserve">тараемся </w:t>
      </w:r>
      <w:r w:rsidRPr="00B10F14">
        <w:rPr>
          <w:rFonts w:ascii="Times New Roman" w:hAnsi="Times New Roman" w:cs="Times New Roman"/>
          <w:sz w:val="24"/>
          <w:szCs w:val="24"/>
        </w:rPr>
        <w:t xml:space="preserve">не мешать, а создавать безопасную среду. </w:t>
      </w:r>
      <w:r w:rsidR="00B04B36">
        <w:rPr>
          <w:rFonts w:ascii="Times New Roman" w:hAnsi="Times New Roman" w:cs="Times New Roman"/>
          <w:sz w:val="24"/>
          <w:szCs w:val="24"/>
        </w:rPr>
        <w:t xml:space="preserve">Мы </w:t>
      </w:r>
      <w:r w:rsidRPr="00B10F14">
        <w:rPr>
          <w:rFonts w:ascii="Times New Roman" w:hAnsi="Times New Roman" w:cs="Times New Roman"/>
          <w:sz w:val="24"/>
          <w:szCs w:val="24"/>
        </w:rPr>
        <w:t>обеспечи</w:t>
      </w:r>
      <w:r w:rsidR="00B04B36">
        <w:rPr>
          <w:rFonts w:ascii="Times New Roman" w:hAnsi="Times New Roman" w:cs="Times New Roman"/>
          <w:sz w:val="24"/>
          <w:szCs w:val="24"/>
        </w:rPr>
        <w:t>вае</w:t>
      </w:r>
      <w:r w:rsidRPr="00B10F14">
        <w:rPr>
          <w:rFonts w:ascii="Times New Roman" w:hAnsi="Times New Roman" w:cs="Times New Roman"/>
          <w:sz w:val="24"/>
          <w:szCs w:val="24"/>
        </w:rPr>
        <w:t>м развивающую среду, с учетом зоны ближайшего развития</w:t>
      </w:r>
      <w:r w:rsidR="00B04B36">
        <w:rPr>
          <w:rFonts w:ascii="Times New Roman" w:hAnsi="Times New Roman" w:cs="Times New Roman"/>
          <w:sz w:val="24"/>
          <w:szCs w:val="24"/>
        </w:rPr>
        <w:t xml:space="preserve"> детей</w:t>
      </w:r>
      <w:r w:rsidRPr="00B10F14">
        <w:rPr>
          <w:rFonts w:ascii="Times New Roman" w:hAnsi="Times New Roman" w:cs="Times New Roman"/>
          <w:sz w:val="24"/>
          <w:szCs w:val="24"/>
        </w:rPr>
        <w:t>,</w:t>
      </w:r>
      <w:r w:rsidR="00B04B36">
        <w:rPr>
          <w:rFonts w:ascii="Times New Roman" w:hAnsi="Times New Roman" w:cs="Times New Roman"/>
          <w:sz w:val="24"/>
          <w:szCs w:val="24"/>
        </w:rPr>
        <w:t xml:space="preserve"> в результате чего,</w:t>
      </w:r>
      <w:r w:rsidRPr="00B10F14">
        <w:rPr>
          <w:rFonts w:ascii="Times New Roman" w:hAnsi="Times New Roman" w:cs="Times New Roman"/>
          <w:sz w:val="24"/>
          <w:szCs w:val="24"/>
        </w:rPr>
        <w:t xml:space="preserve"> саморазвитие </w:t>
      </w:r>
      <w:r w:rsidR="00B04B36">
        <w:rPr>
          <w:rFonts w:ascii="Times New Roman" w:hAnsi="Times New Roman" w:cs="Times New Roman"/>
          <w:sz w:val="24"/>
          <w:szCs w:val="24"/>
        </w:rPr>
        <w:t>идет</w:t>
      </w:r>
      <w:r w:rsidRPr="00B10F14">
        <w:rPr>
          <w:rFonts w:ascii="Times New Roman" w:hAnsi="Times New Roman" w:cs="Times New Roman"/>
          <w:sz w:val="24"/>
          <w:szCs w:val="24"/>
        </w:rPr>
        <w:t xml:space="preserve"> естеств</w:t>
      </w:r>
      <w:r w:rsidR="00B04B36">
        <w:rPr>
          <w:rFonts w:ascii="Times New Roman" w:hAnsi="Times New Roman" w:cs="Times New Roman"/>
          <w:sz w:val="24"/>
          <w:szCs w:val="24"/>
        </w:rPr>
        <w:t>енным образом. У ребенка появляется произвольное внимание, дети начинают хотеть</w:t>
      </w:r>
      <w:r w:rsidRPr="00B10F14">
        <w:rPr>
          <w:rFonts w:ascii="Times New Roman" w:hAnsi="Times New Roman" w:cs="Times New Roman"/>
          <w:sz w:val="24"/>
          <w:szCs w:val="24"/>
        </w:rPr>
        <w:t xml:space="preserve">, что-то сделать, осуществить задуманное. </w:t>
      </w:r>
      <w:r w:rsidR="00B04B36">
        <w:rPr>
          <w:rFonts w:ascii="Times New Roman" w:hAnsi="Times New Roman" w:cs="Times New Roman"/>
          <w:sz w:val="24"/>
          <w:szCs w:val="24"/>
        </w:rPr>
        <w:t>У них</w:t>
      </w:r>
      <w:r w:rsidRPr="00B10F14">
        <w:rPr>
          <w:rFonts w:ascii="Times New Roman" w:hAnsi="Times New Roman" w:cs="Times New Roman"/>
          <w:sz w:val="24"/>
          <w:szCs w:val="24"/>
        </w:rPr>
        <w:t xml:space="preserve"> появляется внутренняя мотивация, а значит идет развитие.</w:t>
      </w:r>
    </w:p>
    <w:p w:rsidR="00B04B36" w:rsidRDefault="00B04B36" w:rsidP="00B10F14">
      <w:pPr>
        <w:spacing w:after="0" w:line="240" w:lineRule="auto"/>
        <w:ind w:firstLine="708"/>
        <w:jc w:val="both"/>
        <w:rPr>
          <w:rFonts w:ascii="Times New Roman" w:hAnsi="Times New Roman" w:cs="Times New Roman"/>
          <w:b/>
          <w:sz w:val="24"/>
          <w:szCs w:val="24"/>
        </w:rPr>
      </w:pPr>
    </w:p>
    <w:p w:rsidR="00B04B36" w:rsidRDefault="003C7EF8" w:rsidP="00B10F1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Слайд 16</w:t>
      </w:r>
    </w:p>
    <w:p w:rsidR="00A249D5" w:rsidRPr="00B10F14" w:rsidRDefault="00A249D5" w:rsidP="00B10F14">
      <w:pPr>
        <w:spacing w:after="0" w:line="240" w:lineRule="auto"/>
        <w:ind w:firstLine="708"/>
        <w:jc w:val="both"/>
        <w:rPr>
          <w:rFonts w:ascii="Times New Roman" w:hAnsi="Times New Roman" w:cs="Times New Roman"/>
          <w:b/>
          <w:sz w:val="24"/>
          <w:szCs w:val="24"/>
        </w:rPr>
      </w:pPr>
      <w:r w:rsidRPr="00B10F14">
        <w:rPr>
          <w:rFonts w:ascii="Times New Roman" w:hAnsi="Times New Roman" w:cs="Times New Roman"/>
          <w:b/>
          <w:sz w:val="24"/>
          <w:szCs w:val="24"/>
        </w:rPr>
        <w:t>Мы задумались - с чего начать, как выстроить работу?</w:t>
      </w:r>
    </w:p>
    <w:p w:rsidR="00A249D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1. В своей работе мы стремимся к максимальной поддержке инициативы и самостоятельной активности детей, в решении образовательных и жизненных задач. Как это сделать? Изучили современные подходы (технологии) поддержки детской инициативы: кейс-технологии, утренний круг, технология проектной деятельности, сказка терапия. Можно с детьми придумывали и оформляли различные плакаты (с правилами группы, правила приветствия, организовывали и проводили выставки, участвовали в конкурсах, мини-исследованиях) - все это придает </w:t>
      </w:r>
      <w:proofErr w:type="spellStart"/>
      <w:r w:rsidRPr="00B10F14">
        <w:rPr>
          <w:rFonts w:ascii="Times New Roman" w:hAnsi="Times New Roman" w:cs="Times New Roman"/>
          <w:sz w:val="24"/>
          <w:szCs w:val="24"/>
        </w:rPr>
        <w:t>субъектность</w:t>
      </w:r>
      <w:proofErr w:type="spellEnd"/>
      <w:r w:rsidRPr="00B10F14">
        <w:rPr>
          <w:rFonts w:ascii="Times New Roman" w:hAnsi="Times New Roman" w:cs="Times New Roman"/>
          <w:sz w:val="24"/>
          <w:szCs w:val="24"/>
        </w:rPr>
        <w:t xml:space="preserve"> образовательному процессу. </w:t>
      </w:r>
    </w:p>
    <w:p w:rsidR="00A249D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2. В организации образовательных мероприятий максимально активизируем психические процессы (внимание, воображение, мышление). Мы создаем образовательные «проблемные ситуации». </w:t>
      </w:r>
    </w:p>
    <w:p w:rsidR="00A249D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3. Познакомили родителей с понятием «функциональная грамотность», оказываем поддержку в организации развивающей работы в условиях семьи. Мы активно привлекаем родителей к совместной детско-взрослой исследовательской, проектной деятельности. Например, показывали образовательное мероприятие с детьми с последующими комментариями, проводили лекторий с родителями на тему «Формирование предпосылок развития функциональной грамотности у детей младшего дошкольного возраста». Тем самым рассказали родителям, что не нужно делать за детей, то, что они могут делать сами, не смотря на возраст, дети компетентны! </w:t>
      </w:r>
    </w:p>
    <w:p w:rsidR="00EA6F02" w:rsidRDefault="00EA6F02" w:rsidP="00B10F14">
      <w:pPr>
        <w:spacing w:after="0" w:line="240" w:lineRule="auto"/>
        <w:ind w:firstLine="708"/>
        <w:jc w:val="both"/>
        <w:rPr>
          <w:rFonts w:ascii="Times New Roman" w:hAnsi="Times New Roman" w:cs="Times New Roman"/>
          <w:sz w:val="24"/>
          <w:szCs w:val="24"/>
        </w:rPr>
      </w:pPr>
    </w:p>
    <w:p w:rsidR="00EA6F02" w:rsidRPr="00EA6F02" w:rsidRDefault="003C7EF8" w:rsidP="00B10F1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Слайд 17</w:t>
      </w:r>
    </w:p>
    <w:p w:rsidR="00A249D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Используя и сочетая различные современные педагогические технологии, методы и приемы начиная уже с младшей группы, а сейчас мы уже в средней группе, мы закладываем фундамент в формировании и развитии у детей дошкольного возраста функциональной грамотности.</w:t>
      </w:r>
    </w:p>
    <w:p w:rsidR="00EA6F02"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Мы хотим видеть детей - смелыми, активными, самостоятельными, ответственными, целеустремленными, творческими, действующими по своему замыслу и воли. Все эти черты проявление </w:t>
      </w:r>
      <w:proofErr w:type="spellStart"/>
      <w:r w:rsidRPr="00B10F14">
        <w:rPr>
          <w:rFonts w:ascii="Times New Roman" w:hAnsi="Times New Roman" w:cs="Times New Roman"/>
          <w:sz w:val="24"/>
          <w:szCs w:val="24"/>
        </w:rPr>
        <w:t>субъектности</w:t>
      </w:r>
      <w:proofErr w:type="spellEnd"/>
      <w:r w:rsidRPr="00B10F14">
        <w:rPr>
          <w:rFonts w:ascii="Times New Roman" w:hAnsi="Times New Roman" w:cs="Times New Roman"/>
          <w:sz w:val="24"/>
          <w:szCs w:val="24"/>
        </w:rPr>
        <w:t xml:space="preserve"> человека. </w:t>
      </w:r>
    </w:p>
    <w:p w:rsidR="00A249D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Формировать </w:t>
      </w:r>
      <w:proofErr w:type="spellStart"/>
      <w:r w:rsidRPr="00B10F14">
        <w:rPr>
          <w:rFonts w:ascii="Times New Roman" w:hAnsi="Times New Roman" w:cs="Times New Roman"/>
          <w:sz w:val="24"/>
          <w:szCs w:val="24"/>
        </w:rPr>
        <w:t>субъектность</w:t>
      </w:r>
      <w:proofErr w:type="spellEnd"/>
      <w:r w:rsidRPr="00B10F14">
        <w:rPr>
          <w:rFonts w:ascii="Times New Roman" w:hAnsi="Times New Roman" w:cs="Times New Roman"/>
          <w:sz w:val="24"/>
          <w:szCs w:val="24"/>
        </w:rPr>
        <w:t xml:space="preserve"> </w:t>
      </w:r>
      <w:r w:rsidR="00EA6F02">
        <w:rPr>
          <w:rFonts w:ascii="Times New Roman" w:hAnsi="Times New Roman" w:cs="Times New Roman"/>
          <w:sz w:val="24"/>
          <w:szCs w:val="24"/>
        </w:rPr>
        <w:t>мы</w:t>
      </w:r>
      <w:r w:rsidRPr="00B10F14">
        <w:rPr>
          <w:rFonts w:ascii="Times New Roman" w:hAnsi="Times New Roman" w:cs="Times New Roman"/>
          <w:sz w:val="24"/>
          <w:szCs w:val="24"/>
        </w:rPr>
        <w:t xml:space="preserve"> начина</w:t>
      </w:r>
      <w:r w:rsidR="00EA6F02">
        <w:rPr>
          <w:rFonts w:ascii="Times New Roman" w:hAnsi="Times New Roman" w:cs="Times New Roman"/>
          <w:sz w:val="24"/>
          <w:szCs w:val="24"/>
        </w:rPr>
        <w:t>ли</w:t>
      </w:r>
      <w:r w:rsidRPr="00B10F14">
        <w:rPr>
          <w:rFonts w:ascii="Times New Roman" w:hAnsi="Times New Roman" w:cs="Times New Roman"/>
          <w:sz w:val="24"/>
          <w:szCs w:val="24"/>
        </w:rPr>
        <w:t xml:space="preserve"> с раннего возраста, ставя ребёнка в позицию равноправного участника взаимодействия, учитывая его интересы и потребности, объективно подходя к оценке его деятельности и поведения, корректно направляя и стимулируя его активность, организуя необходимые условия</w:t>
      </w:r>
      <w:r w:rsidR="00EA6F02">
        <w:rPr>
          <w:rFonts w:ascii="Times New Roman" w:hAnsi="Times New Roman" w:cs="Times New Roman"/>
          <w:sz w:val="24"/>
          <w:szCs w:val="24"/>
        </w:rPr>
        <w:t xml:space="preserve"> для развития. Путь этот </w:t>
      </w:r>
      <w:r w:rsidR="00EA6F02">
        <w:rPr>
          <w:rFonts w:ascii="Times New Roman" w:hAnsi="Times New Roman" w:cs="Times New Roman"/>
          <w:sz w:val="24"/>
          <w:szCs w:val="24"/>
        </w:rPr>
        <w:lastRenderedPageBreak/>
        <w:t>требовал от нас</w:t>
      </w:r>
      <w:r w:rsidRPr="00B10F14">
        <w:rPr>
          <w:rFonts w:ascii="Times New Roman" w:hAnsi="Times New Roman" w:cs="Times New Roman"/>
          <w:sz w:val="24"/>
          <w:szCs w:val="24"/>
        </w:rPr>
        <w:t xml:space="preserve"> мастерства, терпения, уважения к </w:t>
      </w:r>
      <w:r w:rsidR="00EA6F02">
        <w:rPr>
          <w:rFonts w:ascii="Times New Roman" w:hAnsi="Times New Roman" w:cs="Times New Roman"/>
          <w:sz w:val="24"/>
          <w:szCs w:val="24"/>
        </w:rPr>
        <w:t>маленькому</w:t>
      </w:r>
      <w:r w:rsidR="003C7EF8">
        <w:rPr>
          <w:rFonts w:ascii="Times New Roman" w:hAnsi="Times New Roman" w:cs="Times New Roman"/>
          <w:sz w:val="24"/>
          <w:szCs w:val="24"/>
        </w:rPr>
        <w:t xml:space="preserve"> </w:t>
      </w:r>
      <w:r w:rsidRPr="00B10F14">
        <w:rPr>
          <w:rFonts w:ascii="Times New Roman" w:hAnsi="Times New Roman" w:cs="Times New Roman"/>
          <w:sz w:val="24"/>
          <w:szCs w:val="24"/>
        </w:rPr>
        <w:t>человеку и постоянного самосовершенствования.</w:t>
      </w:r>
    </w:p>
    <w:p w:rsidR="00EA6F02" w:rsidRDefault="00EA6F02" w:rsidP="00B10F14">
      <w:pPr>
        <w:spacing w:after="0" w:line="240" w:lineRule="auto"/>
        <w:ind w:firstLine="708"/>
        <w:jc w:val="both"/>
        <w:rPr>
          <w:rFonts w:ascii="Times New Roman" w:hAnsi="Times New Roman" w:cs="Times New Roman"/>
          <w:b/>
          <w:sz w:val="24"/>
          <w:szCs w:val="24"/>
        </w:rPr>
      </w:pPr>
    </w:p>
    <w:p w:rsidR="00EA6F02" w:rsidRDefault="003C7EF8" w:rsidP="00B10F1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Слайд 18</w:t>
      </w:r>
    </w:p>
    <w:p w:rsidR="00A249D5" w:rsidRPr="00B10F14" w:rsidRDefault="00A249D5" w:rsidP="00B10F14">
      <w:pPr>
        <w:spacing w:after="0" w:line="240" w:lineRule="auto"/>
        <w:ind w:firstLine="708"/>
        <w:jc w:val="both"/>
        <w:rPr>
          <w:rFonts w:ascii="Times New Roman" w:hAnsi="Times New Roman" w:cs="Times New Roman"/>
          <w:b/>
          <w:sz w:val="24"/>
          <w:szCs w:val="24"/>
        </w:rPr>
      </w:pPr>
      <w:r w:rsidRPr="00B10F14">
        <w:rPr>
          <w:rFonts w:ascii="Times New Roman" w:hAnsi="Times New Roman" w:cs="Times New Roman"/>
          <w:b/>
          <w:sz w:val="24"/>
          <w:szCs w:val="24"/>
        </w:rPr>
        <w:t>Для формирования предпосылок функциональной грамотности у детей младшего дошкольного возраста мы используем следующие методы и технологии:</w:t>
      </w:r>
    </w:p>
    <w:p w:rsidR="00A249D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sym w:font="Symbol" w:char="F0B7"/>
      </w:r>
      <w:r w:rsidRPr="00B10F14">
        <w:rPr>
          <w:rFonts w:ascii="Times New Roman" w:hAnsi="Times New Roman" w:cs="Times New Roman"/>
          <w:sz w:val="24"/>
          <w:szCs w:val="24"/>
        </w:rPr>
        <w:t xml:space="preserve"> </w:t>
      </w:r>
      <w:r w:rsidRPr="00B10F14">
        <w:rPr>
          <w:rFonts w:ascii="Times New Roman" w:hAnsi="Times New Roman" w:cs="Times New Roman"/>
          <w:b/>
          <w:sz w:val="24"/>
          <w:szCs w:val="24"/>
        </w:rPr>
        <w:t>Проблемно-диалогическая технология освоения новых знаний</w:t>
      </w:r>
      <w:r w:rsidRPr="00B10F14">
        <w:rPr>
          <w:rFonts w:ascii="Times New Roman" w:hAnsi="Times New Roman" w:cs="Times New Roman"/>
          <w:sz w:val="24"/>
          <w:szCs w:val="24"/>
        </w:rPr>
        <w:t xml:space="preserve">. Она позволяет формировать организационные, интеллектуальные и другие умения, в том числе умение самостоятельно осуществлять деятельность учения. Одна из важнейших задач современного образования – формирование функционально грамотных людей. Эта задача является актуальной и для дошкольного образования, поскольку подготовка к школе требует формирования важнейших компетенций уже в </w:t>
      </w:r>
      <w:proofErr w:type="spellStart"/>
      <w:r w:rsidRPr="00B10F14">
        <w:rPr>
          <w:rFonts w:ascii="Times New Roman" w:hAnsi="Times New Roman" w:cs="Times New Roman"/>
          <w:sz w:val="24"/>
          <w:szCs w:val="24"/>
        </w:rPr>
        <w:t>предшкольный</w:t>
      </w:r>
      <w:proofErr w:type="spellEnd"/>
      <w:r w:rsidRPr="00B10F14">
        <w:rPr>
          <w:rFonts w:ascii="Times New Roman" w:hAnsi="Times New Roman" w:cs="Times New Roman"/>
          <w:sz w:val="24"/>
          <w:szCs w:val="24"/>
        </w:rPr>
        <w:t xml:space="preserve"> период воспитания. С помощью игровых персонажей можно предложить простейшие проблемные ситуации: Утонет ли резиновый мяч? Как спрятать от лисы колечко в воде? В ходе опыта дети высказывают свои предположения о причинах наблюдаемого явления, выбирают способ решения познавательной задачи. </w:t>
      </w:r>
    </w:p>
    <w:p w:rsidR="00EA6F02" w:rsidRDefault="00EA6F02" w:rsidP="00B10F14">
      <w:pPr>
        <w:spacing w:after="0" w:line="240" w:lineRule="auto"/>
        <w:ind w:firstLine="708"/>
        <w:jc w:val="both"/>
        <w:rPr>
          <w:rFonts w:ascii="Times New Roman" w:hAnsi="Times New Roman" w:cs="Times New Roman"/>
          <w:i/>
          <w:sz w:val="24"/>
          <w:szCs w:val="24"/>
        </w:rPr>
      </w:pPr>
    </w:p>
    <w:p w:rsidR="00EA6F02" w:rsidRPr="00EA6F02" w:rsidRDefault="003C7EF8" w:rsidP="00B10F1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Слайд 19</w:t>
      </w:r>
    </w:p>
    <w:p w:rsidR="00A249D5" w:rsidRDefault="00A249D5" w:rsidP="00B10F14">
      <w:pPr>
        <w:spacing w:after="0" w:line="240" w:lineRule="auto"/>
        <w:ind w:firstLine="708"/>
        <w:jc w:val="both"/>
        <w:rPr>
          <w:rFonts w:ascii="Times New Roman" w:hAnsi="Times New Roman" w:cs="Times New Roman"/>
          <w:i/>
          <w:sz w:val="24"/>
          <w:szCs w:val="24"/>
        </w:rPr>
      </w:pPr>
      <w:r w:rsidRPr="00EA6F02">
        <w:rPr>
          <w:rFonts w:ascii="Times New Roman" w:hAnsi="Times New Roman" w:cs="Times New Roman"/>
          <w:i/>
          <w:sz w:val="24"/>
          <w:szCs w:val="24"/>
        </w:rPr>
        <w:t>В современном, быстро меняющемся мире, функциональная грамотность становится одним из базовых факторов, способствующих активному участию людей в социальной, культурной, политической, экономической деятельности. На начальном этапе обучения главное – развивать умение каждого ребенка мыслить с помощью таких логических приемов, как анализ, синтез, сравнение, обобщение, классификация. Функциональная грамотность – это не просто норма, но и обязанность педагога, наше с вами самообразование и саморазвитие.</w:t>
      </w:r>
    </w:p>
    <w:p w:rsidR="00EA6F02" w:rsidRDefault="00EA6F02" w:rsidP="00B10F14">
      <w:pPr>
        <w:spacing w:after="0" w:line="240" w:lineRule="auto"/>
        <w:ind w:firstLine="708"/>
        <w:jc w:val="both"/>
        <w:rPr>
          <w:rFonts w:ascii="Times New Roman" w:hAnsi="Times New Roman" w:cs="Times New Roman"/>
          <w:i/>
          <w:sz w:val="24"/>
          <w:szCs w:val="24"/>
        </w:rPr>
      </w:pPr>
    </w:p>
    <w:p w:rsidR="00EA6F02" w:rsidRPr="00EA6F02" w:rsidRDefault="003C7EF8" w:rsidP="00B10F1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Слайд 20, 21</w:t>
      </w:r>
    </w:p>
    <w:p w:rsidR="00A249D5"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w:t>
      </w:r>
      <w:r w:rsidRPr="00B10F14">
        <w:rPr>
          <w:rFonts w:ascii="Times New Roman" w:hAnsi="Times New Roman" w:cs="Times New Roman"/>
          <w:sz w:val="24"/>
          <w:szCs w:val="24"/>
        </w:rPr>
        <w:sym w:font="Symbol" w:char="F0B7"/>
      </w:r>
      <w:r w:rsidRPr="00B10F14">
        <w:rPr>
          <w:rFonts w:ascii="Times New Roman" w:hAnsi="Times New Roman" w:cs="Times New Roman"/>
          <w:sz w:val="24"/>
          <w:szCs w:val="24"/>
        </w:rPr>
        <w:t xml:space="preserve"> </w:t>
      </w:r>
      <w:r w:rsidRPr="00B10F14">
        <w:rPr>
          <w:rFonts w:ascii="Times New Roman" w:hAnsi="Times New Roman" w:cs="Times New Roman"/>
          <w:b/>
          <w:sz w:val="24"/>
          <w:szCs w:val="24"/>
        </w:rPr>
        <w:t>Технология формирования типа правильной читательской деятельности.</w:t>
      </w:r>
      <w:r w:rsidRPr="00B10F14">
        <w:rPr>
          <w:rFonts w:ascii="Times New Roman" w:hAnsi="Times New Roman" w:cs="Times New Roman"/>
          <w:sz w:val="24"/>
          <w:szCs w:val="24"/>
        </w:rPr>
        <w:t xml:space="preserve"> Создаёт условия для развития важнейших коммуникативных умений. Читательская грамотность – способность человека понимать и использовать письменные тексты, размышлять о них и заниматься чтением для того, чтобы достигать целей; расширять свои знания и возможности; участвовать в социальной жизни. К формам и методам работы, способствующим формированию читательской грамотности, можно отнести: – чтение художественной литературы; – литературные викторины; – досуги; – праздники; – конкурсы чтецов; – книжные выставки; – семейные, совместные с педагогом походы в театр; – тематический клубный час; – литературная копилка; – поэтическая акция; – онлайн собрания для родителей; </w:t>
      </w:r>
    </w:p>
    <w:p w:rsidR="003C7EF8" w:rsidRDefault="003C7EF8" w:rsidP="00B10F14">
      <w:pPr>
        <w:spacing w:after="0" w:line="240" w:lineRule="auto"/>
        <w:ind w:firstLine="708"/>
        <w:jc w:val="both"/>
        <w:rPr>
          <w:rFonts w:ascii="Times New Roman" w:hAnsi="Times New Roman" w:cs="Times New Roman"/>
          <w:sz w:val="24"/>
          <w:szCs w:val="24"/>
        </w:rPr>
      </w:pPr>
    </w:p>
    <w:p w:rsidR="003C7EF8" w:rsidRPr="003C7EF8" w:rsidRDefault="003C7EF8" w:rsidP="00B10F1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Слайд 22, 23</w:t>
      </w:r>
    </w:p>
    <w:p w:rsidR="00A249D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sym w:font="Symbol" w:char="F0B7"/>
      </w:r>
      <w:r w:rsidRPr="00B10F14">
        <w:rPr>
          <w:rFonts w:ascii="Times New Roman" w:hAnsi="Times New Roman" w:cs="Times New Roman"/>
          <w:sz w:val="24"/>
          <w:szCs w:val="24"/>
        </w:rPr>
        <w:t xml:space="preserve"> </w:t>
      </w:r>
      <w:r w:rsidRPr="00B10F14">
        <w:rPr>
          <w:rFonts w:ascii="Times New Roman" w:hAnsi="Times New Roman" w:cs="Times New Roman"/>
          <w:b/>
          <w:sz w:val="24"/>
          <w:szCs w:val="24"/>
        </w:rPr>
        <w:t>Технология проектной деятельности</w:t>
      </w:r>
      <w:r w:rsidRPr="00B10F14">
        <w:rPr>
          <w:rFonts w:ascii="Times New Roman" w:hAnsi="Times New Roman" w:cs="Times New Roman"/>
          <w:sz w:val="24"/>
          <w:szCs w:val="24"/>
        </w:rPr>
        <w:t xml:space="preserve">. Обеспечивает условия для формирования организационных, интеллектуальных, коммуникативных и оценочных умений. Например, подготовка плакатов, памяток, моделей, организация и проведение выставок, викторин, конкурсов, мини-исследований. Метод проектов - система обучения, при которой дети приобретают знания в процессе планирования и выполнения постоянно усложняющихся практических заданий - проектов. Метод проектов всегда предполагает решение воспитанниками какой-то проблемы. Способствует формированию компетентной, социально-адаптированной личности, способной ориентироваться в информационном пространстве, отстаивать свою точку зрения, продуктивно и конструктивно взаимодействовать со сверстниками и взрослыми. То есть акцент идет на развитие качеств и социальную адаптацию. В зависимости от тематики проекта позволяет формировать предпосылки функциональной грамотности по всем направлениям. </w:t>
      </w:r>
    </w:p>
    <w:p w:rsidR="003C7EF8" w:rsidRDefault="003C7EF8" w:rsidP="00B10F14">
      <w:pPr>
        <w:spacing w:after="0" w:line="240" w:lineRule="auto"/>
        <w:ind w:firstLine="708"/>
        <w:jc w:val="both"/>
        <w:rPr>
          <w:rFonts w:ascii="Times New Roman" w:hAnsi="Times New Roman" w:cs="Times New Roman"/>
          <w:sz w:val="24"/>
          <w:szCs w:val="24"/>
        </w:rPr>
      </w:pPr>
    </w:p>
    <w:p w:rsidR="003C7EF8" w:rsidRDefault="003C7EF8" w:rsidP="00B10F14">
      <w:pPr>
        <w:spacing w:after="0" w:line="240" w:lineRule="auto"/>
        <w:ind w:firstLine="708"/>
        <w:jc w:val="both"/>
        <w:rPr>
          <w:rFonts w:ascii="Times New Roman" w:hAnsi="Times New Roman" w:cs="Times New Roman"/>
          <w:sz w:val="24"/>
          <w:szCs w:val="24"/>
        </w:rPr>
      </w:pPr>
    </w:p>
    <w:p w:rsidR="003C7EF8" w:rsidRDefault="003C7EF8" w:rsidP="00B10F14">
      <w:pPr>
        <w:spacing w:after="0" w:line="240" w:lineRule="auto"/>
        <w:ind w:firstLine="708"/>
        <w:jc w:val="both"/>
        <w:rPr>
          <w:rFonts w:ascii="Times New Roman" w:hAnsi="Times New Roman" w:cs="Times New Roman"/>
          <w:sz w:val="24"/>
          <w:szCs w:val="24"/>
        </w:rPr>
      </w:pPr>
    </w:p>
    <w:p w:rsidR="003C7EF8" w:rsidRPr="003C7EF8" w:rsidRDefault="003C7EF8" w:rsidP="00B10F1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Слайд 24</w:t>
      </w:r>
    </w:p>
    <w:p w:rsidR="00A249D5"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sym w:font="Symbol" w:char="F0B7"/>
      </w:r>
      <w:r w:rsidRPr="00B10F14">
        <w:rPr>
          <w:rFonts w:ascii="Times New Roman" w:hAnsi="Times New Roman" w:cs="Times New Roman"/>
          <w:sz w:val="24"/>
          <w:szCs w:val="24"/>
        </w:rPr>
        <w:t xml:space="preserve"> </w:t>
      </w:r>
      <w:r w:rsidRPr="00B10F14">
        <w:rPr>
          <w:rFonts w:ascii="Times New Roman" w:hAnsi="Times New Roman" w:cs="Times New Roman"/>
          <w:b/>
          <w:sz w:val="24"/>
          <w:szCs w:val="24"/>
        </w:rPr>
        <w:t>Информационные и коммуникационные технологии</w:t>
      </w:r>
      <w:r w:rsidRPr="00B10F14">
        <w:rPr>
          <w:rFonts w:ascii="Times New Roman" w:hAnsi="Times New Roman" w:cs="Times New Roman"/>
          <w:sz w:val="24"/>
          <w:szCs w:val="24"/>
        </w:rPr>
        <w:t xml:space="preserve">. Позволяют формировать основу таких важнейших интеллектуальных умений, как сравнение и обобщение, анализ и синтез. </w:t>
      </w:r>
    </w:p>
    <w:p w:rsidR="003C7EF8" w:rsidRDefault="003C7EF8" w:rsidP="00B10F14">
      <w:pPr>
        <w:spacing w:after="0" w:line="240" w:lineRule="auto"/>
        <w:ind w:firstLine="708"/>
        <w:jc w:val="both"/>
        <w:rPr>
          <w:rFonts w:ascii="Times New Roman" w:hAnsi="Times New Roman" w:cs="Times New Roman"/>
          <w:sz w:val="24"/>
          <w:szCs w:val="24"/>
        </w:rPr>
      </w:pPr>
    </w:p>
    <w:p w:rsidR="003C7EF8" w:rsidRPr="003C7EF8" w:rsidRDefault="003C7EF8" w:rsidP="00B10F1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Слайд 25</w:t>
      </w:r>
    </w:p>
    <w:p w:rsidR="00A249D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sym w:font="Symbol" w:char="F0B7"/>
      </w:r>
      <w:r w:rsidRPr="00B10F14">
        <w:rPr>
          <w:rFonts w:ascii="Times New Roman" w:hAnsi="Times New Roman" w:cs="Times New Roman"/>
          <w:sz w:val="24"/>
          <w:szCs w:val="24"/>
        </w:rPr>
        <w:t xml:space="preserve"> </w:t>
      </w:r>
      <w:r w:rsidRPr="00B10F14">
        <w:rPr>
          <w:rFonts w:ascii="Times New Roman" w:hAnsi="Times New Roman" w:cs="Times New Roman"/>
          <w:b/>
          <w:sz w:val="24"/>
          <w:szCs w:val="24"/>
        </w:rPr>
        <w:t>Для формирования естественно-научной грамотности</w:t>
      </w:r>
      <w:r w:rsidRPr="00B10F14">
        <w:rPr>
          <w:rFonts w:ascii="Times New Roman" w:hAnsi="Times New Roman" w:cs="Times New Roman"/>
          <w:sz w:val="24"/>
          <w:szCs w:val="24"/>
        </w:rPr>
        <w:t xml:space="preserve"> можно использовать экспериментирование. В рамках работы по формированию естественно-научной грамотности младших дошкольников в группе организован уголок экспериментирования, в котором размещены различные материалы для возможности детей как совместно с воспитателем, так и самостоятельно познавать окружающий мир.</w:t>
      </w:r>
    </w:p>
    <w:p w:rsidR="00A249D5" w:rsidRPr="005F7D06" w:rsidRDefault="00A249D5" w:rsidP="00B10F14">
      <w:pPr>
        <w:spacing w:after="0" w:line="240" w:lineRule="auto"/>
        <w:ind w:firstLine="708"/>
        <w:jc w:val="both"/>
        <w:rPr>
          <w:rFonts w:ascii="Times New Roman" w:hAnsi="Times New Roman" w:cs="Times New Roman"/>
          <w:i/>
          <w:sz w:val="24"/>
          <w:szCs w:val="24"/>
          <w:u w:val="single"/>
        </w:rPr>
      </w:pPr>
      <w:r w:rsidRPr="00B10F14">
        <w:rPr>
          <w:rFonts w:ascii="Times New Roman" w:hAnsi="Times New Roman" w:cs="Times New Roman"/>
          <w:sz w:val="24"/>
          <w:szCs w:val="24"/>
          <w:u w:val="single"/>
        </w:rPr>
        <w:t xml:space="preserve"> </w:t>
      </w:r>
      <w:r w:rsidRPr="005F7D06">
        <w:rPr>
          <w:rFonts w:ascii="Times New Roman" w:hAnsi="Times New Roman" w:cs="Times New Roman"/>
          <w:i/>
          <w:sz w:val="24"/>
          <w:szCs w:val="24"/>
          <w:u w:val="single"/>
        </w:rPr>
        <w:t xml:space="preserve">Присутствуют такие материалы, как: </w:t>
      </w:r>
    </w:p>
    <w:p w:rsidR="00A249D5" w:rsidRPr="005F7D06" w:rsidRDefault="00A249D5" w:rsidP="00B10F14">
      <w:pPr>
        <w:spacing w:after="0" w:line="240" w:lineRule="auto"/>
        <w:ind w:firstLine="708"/>
        <w:jc w:val="both"/>
        <w:rPr>
          <w:rFonts w:ascii="Times New Roman" w:hAnsi="Times New Roman" w:cs="Times New Roman"/>
          <w:i/>
          <w:sz w:val="24"/>
          <w:szCs w:val="24"/>
        </w:rPr>
      </w:pPr>
      <w:r w:rsidRPr="005F7D06">
        <w:rPr>
          <w:rFonts w:ascii="Times New Roman" w:hAnsi="Times New Roman" w:cs="Times New Roman"/>
          <w:i/>
          <w:sz w:val="24"/>
          <w:szCs w:val="24"/>
        </w:rPr>
        <w:t xml:space="preserve">– образцы песка и глины; </w:t>
      </w:r>
    </w:p>
    <w:p w:rsidR="00A249D5" w:rsidRPr="005F7D06" w:rsidRDefault="00A249D5" w:rsidP="00B10F14">
      <w:pPr>
        <w:spacing w:after="0" w:line="240" w:lineRule="auto"/>
        <w:ind w:firstLine="708"/>
        <w:jc w:val="both"/>
        <w:rPr>
          <w:rFonts w:ascii="Times New Roman" w:hAnsi="Times New Roman" w:cs="Times New Roman"/>
          <w:i/>
          <w:sz w:val="24"/>
          <w:szCs w:val="24"/>
        </w:rPr>
      </w:pPr>
      <w:r w:rsidRPr="005F7D06">
        <w:rPr>
          <w:rFonts w:ascii="Times New Roman" w:hAnsi="Times New Roman" w:cs="Times New Roman"/>
          <w:i/>
          <w:sz w:val="24"/>
          <w:szCs w:val="24"/>
        </w:rPr>
        <w:t xml:space="preserve">– некоторые местные полезные ископаемые, добываемые в нашем регионе; </w:t>
      </w:r>
    </w:p>
    <w:p w:rsidR="00A249D5" w:rsidRPr="005F7D06" w:rsidRDefault="00A249D5" w:rsidP="00B10F14">
      <w:pPr>
        <w:spacing w:after="0" w:line="240" w:lineRule="auto"/>
        <w:ind w:firstLine="708"/>
        <w:jc w:val="both"/>
        <w:rPr>
          <w:rFonts w:ascii="Times New Roman" w:hAnsi="Times New Roman" w:cs="Times New Roman"/>
          <w:i/>
          <w:sz w:val="24"/>
          <w:szCs w:val="24"/>
        </w:rPr>
      </w:pPr>
      <w:r w:rsidRPr="005F7D06">
        <w:rPr>
          <w:rFonts w:ascii="Times New Roman" w:hAnsi="Times New Roman" w:cs="Times New Roman"/>
          <w:i/>
          <w:sz w:val="24"/>
          <w:szCs w:val="24"/>
        </w:rPr>
        <w:t xml:space="preserve">– разные виды камней; – медь, железо, резина, смола, асфальт и т.п.; – семена цветов, деревьев, их плоды и листья; </w:t>
      </w:r>
    </w:p>
    <w:p w:rsidR="00A249D5" w:rsidRPr="005F7D06" w:rsidRDefault="00A249D5" w:rsidP="00B10F14">
      <w:pPr>
        <w:spacing w:after="0" w:line="240" w:lineRule="auto"/>
        <w:ind w:firstLine="708"/>
        <w:jc w:val="both"/>
        <w:rPr>
          <w:rFonts w:ascii="Times New Roman" w:hAnsi="Times New Roman" w:cs="Times New Roman"/>
          <w:i/>
          <w:sz w:val="24"/>
          <w:szCs w:val="24"/>
        </w:rPr>
      </w:pPr>
      <w:r w:rsidRPr="005F7D06">
        <w:rPr>
          <w:rFonts w:ascii="Times New Roman" w:hAnsi="Times New Roman" w:cs="Times New Roman"/>
          <w:i/>
          <w:sz w:val="24"/>
          <w:szCs w:val="24"/>
        </w:rPr>
        <w:t xml:space="preserve">– семена культур, которые мы выращиваем в огороде; – гербарий растений, которые растут в нашей местности; </w:t>
      </w:r>
    </w:p>
    <w:p w:rsidR="00A249D5" w:rsidRPr="005F7D06" w:rsidRDefault="00A249D5" w:rsidP="00B10F14">
      <w:pPr>
        <w:spacing w:after="0" w:line="240" w:lineRule="auto"/>
        <w:ind w:firstLine="708"/>
        <w:jc w:val="both"/>
        <w:rPr>
          <w:rFonts w:ascii="Times New Roman" w:hAnsi="Times New Roman" w:cs="Times New Roman"/>
          <w:i/>
          <w:sz w:val="24"/>
          <w:szCs w:val="24"/>
        </w:rPr>
      </w:pPr>
      <w:r w:rsidRPr="005F7D06">
        <w:rPr>
          <w:rFonts w:ascii="Times New Roman" w:hAnsi="Times New Roman" w:cs="Times New Roman"/>
          <w:i/>
          <w:sz w:val="24"/>
          <w:szCs w:val="24"/>
        </w:rPr>
        <w:t>– различные крупы, сахар, соль и т.п.</w:t>
      </w:r>
    </w:p>
    <w:p w:rsidR="00A249D5" w:rsidRPr="005F7D06" w:rsidRDefault="00A249D5" w:rsidP="00B10F14">
      <w:pPr>
        <w:spacing w:after="0" w:line="240" w:lineRule="auto"/>
        <w:ind w:firstLine="708"/>
        <w:jc w:val="both"/>
        <w:rPr>
          <w:rFonts w:ascii="Times New Roman" w:hAnsi="Times New Roman" w:cs="Times New Roman"/>
          <w:i/>
          <w:sz w:val="24"/>
          <w:szCs w:val="24"/>
        </w:rPr>
      </w:pPr>
      <w:r w:rsidRPr="00B10F14">
        <w:rPr>
          <w:rFonts w:ascii="Times New Roman" w:hAnsi="Times New Roman" w:cs="Times New Roman"/>
          <w:sz w:val="24"/>
          <w:szCs w:val="24"/>
        </w:rPr>
        <w:t xml:space="preserve"> </w:t>
      </w:r>
      <w:r w:rsidRPr="005F7D06">
        <w:rPr>
          <w:rFonts w:ascii="Times New Roman" w:hAnsi="Times New Roman" w:cs="Times New Roman"/>
          <w:i/>
          <w:sz w:val="24"/>
          <w:szCs w:val="24"/>
        </w:rPr>
        <w:t>Для повышения интереса детей к самостоятельной исследовательской деятельности под наблюдением воспитателя используется оборудование:</w:t>
      </w:r>
    </w:p>
    <w:p w:rsidR="00A249D5" w:rsidRPr="005F7D06" w:rsidRDefault="00A249D5" w:rsidP="00B10F14">
      <w:pPr>
        <w:spacing w:after="0" w:line="240" w:lineRule="auto"/>
        <w:ind w:firstLine="708"/>
        <w:jc w:val="both"/>
        <w:rPr>
          <w:rFonts w:ascii="Times New Roman" w:hAnsi="Times New Roman" w:cs="Times New Roman"/>
          <w:i/>
          <w:sz w:val="24"/>
          <w:szCs w:val="24"/>
        </w:rPr>
      </w:pPr>
      <w:r w:rsidRPr="005F7D06">
        <w:rPr>
          <w:rFonts w:ascii="Times New Roman" w:hAnsi="Times New Roman" w:cs="Times New Roman"/>
          <w:i/>
          <w:sz w:val="24"/>
          <w:szCs w:val="24"/>
        </w:rPr>
        <w:t xml:space="preserve"> – различные емкости, которые позволяют детям снимать и фиксировать необходимые мерки для проведения анализа и сравнения выполняемых действий; – увеличительные стекла разных размеров и степени увеличения; – измерительные приборы: градусник, весы, линейки, песочные часы и т.п.; – микроскопы, глобус и т.п. </w:t>
      </w:r>
    </w:p>
    <w:p w:rsidR="000A3D7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В работе педагогу целесообразно использовать такие методы, как:</w:t>
      </w:r>
    </w:p>
    <w:p w:rsidR="005F7D06"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 практический; </w:t>
      </w:r>
    </w:p>
    <w:p w:rsidR="005F7D06"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моделирование; </w:t>
      </w:r>
    </w:p>
    <w:p w:rsidR="005F7D06"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метод решения логических задач;</w:t>
      </w:r>
    </w:p>
    <w:p w:rsidR="000A3D7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эксперименты и опыты; </w:t>
      </w:r>
    </w:p>
    <w:p w:rsidR="000A3D7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метод вопроса;</w:t>
      </w:r>
    </w:p>
    <w:p w:rsidR="000A3D7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элементарный анализ (синтез, сравнение); </w:t>
      </w:r>
    </w:p>
    <w:p w:rsidR="00A249D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игровой. </w:t>
      </w:r>
    </w:p>
    <w:p w:rsidR="005F7D06" w:rsidRDefault="005F7D06" w:rsidP="00B10F14">
      <w:pPr>
        <w:spacing w:after="0" w:line="240" w:lineRule="auto"/>
        <w:ind w:firstLine="708"/>
        <w:jc w:val="both"/>
        <w:rPr>
          <w:rFonts w:ascii="Times New Roman" w:hAnsi="Times New Roman" w:cs="Times New Roman"/>
          <w:sz w:val="24"/>
          <w:szCs w:val="24"/>
        </w:rPr>
      </w:pPr>
    </w:p>
    <w:p w:rsidR="005F7D06" w:rsidRPr="005F7D06" w:rsidRDefault="005F7D06" w:rsidP="00B10F14">
      <w:pPr>
        <w:spacing w:after="0" w:line="240" w:lineRule="auto"/>
        <w:ind w:firstLine="708"/>
        <w:jc w:val="both"/>
        <w:rPr>
          <w:rFonts w:ascii="Times New Roman" w:hAnsi="Times New Roman" w:cs="Times New Roman"/>
          <w:b/>
          <w:sz w:val="24"/>
          <w:szCs w:val="24"/>
        </w:rPr>
      </w:pPr>
      <w:r w:rsidRPr="005F7D06">
        <w:rPr>
          <w:rFonts w:ascii="Times New Roman" w:hAnsi="Times New Roman" w:cs="Times New Roman"/>
          <w:b/>
          <w:sz w:val="24"/>
          <w:szCs w:val="24"/>
        </w:rPr>
        <w:t>Слайд 27</w:t>
      </w:r>
    </w:p>
    <w:p w:rsidR="00A249D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Для формирования предпосылок естественно-научной грамотности технология экспериментирования открывает большие возможности. Экспериментировать дети могут практически во всех видах деятельности под присмотром взрослого (воспитателя, родителя). </w:t>
      </w:r>
    </w:p>
    <w:p w:rsidR="00A249D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Цель экспериментирования - формирование представлений у детей об объектах живой и неживой природы, через практическое самостоятельное познание. В процессе экспериментирования развивается словарь детей за счет слов, обозначающих сенсорные признаки, свойства, явления или объекта природы (цвет, форма, величина); мнется, ломается; высоко - низко-далеко; мягкий - твердый - теплый и т.д. </w:t>
      </w:r>
    </w:p>
    <w:p w:rsidR="005F7D06" w:rsidRDefault="005F7D06" w:rsidP="00B10F14">
      <w:pPr>
        <w:spacing w:after="0" w:line="240" w:lineRule="auto"/>
        <w:ind w:firstLine="708"/>
        <w:jc w:val="both"/>
        <w:rPr>
          <w:rFonts w:ascii="Times New Roman" w:hAnsi="Times New Roman" w:cs="Times New Roman"/>
          <w:sz w:val="24"/>
          <w:szCs w:val="24"/>
        </w:rPr>
      </w:pPr>
    </w:p>
    <w:p w:rsidR="005F7D06" w:rsidRPr="005F7D06" w:rsidRDefault="005F7D06" w:rsidP="00B10F14">
      <w:pPr>
        <w:spacing w:after="0" w:line="240" w:lineRule="auto"/>
        <w:ind w:firstLine="708"/>
        <w:jc w:val="both"/>
        <w:rPr>
          <w:rFonts w:ascii="Times New Roman" w:hAnsi="Times New Roman" w:cs="Times New Roman"/>
          <w:b/>
          <w:sz w:val="24"/>
          <w:szCs w:val="24"/>
        </w:rPr>
      </w:pPr>
      <w:r w:rsidRPr="005F7D06">
        <w:rPr>
          <w:rFonts w:ascii="Times New Roman" w:hAnsi="Times New Roman" w:cs="Times New Roman"/>
          <w:b/>
          <w:sz w:val="24"/>
          <w:szCs w:val="24"/>
        </w:rPr>
        <w:t>Слайд 28</w:t>
      </w:r>
    </w:p>
    <w:p w:rsidR="00A249D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Познавательно – исследовательская деятельность позволяет решать нам следующие задачи:</w:t>
      </w:r>
    </w:p>
    <w:p w:rsidR="00A249D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 развивать естественный познавательный интерес дошкольников; </w:t>
      </w:r>
    </w:p>
    <w:p w:rsidR="00A249D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способствовать гармоничному развитию личности; </w:t>
      </w:r>
    </w:p>
    <w:p w:rsidR="00A249D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повысить компетенции родителей в вопросах воспитания и развития дошкольников; </w:t>
      </w:r>
    </w:p>
    <w:p w:rsidR="00A249D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реализовать право ребенка на творчество.</w:t>
      </w:r>
    </w:p>
    <w:p w:rsidR="005F7D06"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lastRenderedPageBreak/>
        <w:t>В младшем дошкольном возрасте оно напоминает сюжетную игру, подразумевающую активную практику ребёнка. В игре 3–4-летнему дошкольнику даётся определённый сюжет, подводящий его к эксперименту или цепочке экспериментальных действий, или предлагается роль, которая позволит малышу экспериментировать в заданных условиях.</w:t>
      </w:r>
    </w:p>
    <w:p w:rsidR="005F7D06" w:rsidRDefault="005F7D06" w:rsidP="00B10F14">
      <w:pPr>
        <w:spacing w:after="0" w:line="240" w:lineRule="auto"/>
        <w:ind w:firstLine="708"/>
        <w:jc w:val="both"/>
        <w:rPr>
          <w:rFonts w:ascii="Times New Roman" w:hAnsi="Times New Roman" w:cs="Times New Roman"/>
          <w:sz w:val="24"/>
          <w:szCs w:val="24"/>
        </w:rPr>
      </w:pPr>
    </w:p>
    <w:p w:rsidR="005F7D06" w:rsidRPr="005F7D06" w:rsidRDefault="005F7D06" w:rsidP="00B10F14">
      <w:pPr>
        <w:spacing w:after="0" w:line="240" w:lineRule="auto"/>
        <w:ind w:firstLine="708"/>
        <w:jc w:val="both"/>
        <w:rPr>
          <w:rFonts w:ascii="Times New Roman" w:hAnsi="Times New Roman" w:cs="Times New Roman"/>
          <w:b/>
          <w:sz w:val="24"/>
          <w:szCs w:val="24"/>
        </w:rPr>
      </w:pPr>
      <w:r w:rsidRPr="005F7D06">
        <w:rPr>
          <w:rFonts w:ascii="Times New Roman" w:hAnsi="Times New Roman" w:cs="Times New Roman"/>
          <w:b/>
          <w:sz w:val="24"/>
          <w:szCs w:val="24"/>
        </w:rPr>
        <w:t>Слайд 29</w:t>
      </w:r>
    </w:p>
    <w:p w:rsidR="005F7D06" w:rsidRDefault="00A249D5" w:rsidP="00B10F14">
      <w:pPr>
        <w:spacing w:after="0" w:line="240" w:lineRule="auto"/>
        <w:ind w:firstLine="708"/>
        <w:jc w:val="both"/>
        <w:rPr>
          <w:rFonts w:ascii="Times New Roman" w:hAnsi="Times New Roman" w:cs="Times New Roman"/>
          <w:i/>
          <w:sz w:val="24"/>
          <w:szCs w:val="24"/>
        </w:rPr>
      </w:pPr>
      <w:r w:rsidRPr="00B10F14">
        <w:rPr>
          <w:rFonts w:ascii="Times New Roman" w:hAnsi="Times New Roman" w:cs="Times New Roman"/>
          <w:sz w:val="24"/>
          <w:szCs w:val="24"/>
        </w:rPr>
        <w:t xml:space="preserve"> </w:t>
      </w:r>
      <w:r w:rsidRPr="005F7D06">
        <w:rPr>
          <w:rFonts w:ascii="Times New Roman" w:hAnsi="Times New Roman" w:cs="Times New Roman"/>
          <w:i/>
          <w:sz w:val="24"/>
          <w:szCs w:val="24"/>
        </w:rPr>
        <w:t xml:space="preserve">Функциональная грамотность рассматривается, как способность использовать все постоянно приобретаемые в жизни знания, умения и навыки для решения максимально широкого диапазона жизненных задач в различных сферах человеческой деятельности. Ребенок должен получить в такой игре ответы на все интересующие его вопросы. </w:t>
      </w:r>
    </w:p>
    <w:p w:rsidR="005F7D06" w:rsidRDefault="005F7D06" w:rsidP="005F7D06">
      <w:pPr>
        <w:spacing w:after="0" w:line="240" w:lineRule="auto"/>
        <w:ind w:firstLine="708"/>
        <w:jc w:val="both"/>
        <w:rPr>
          <w:rFonts w:ascii="Times New Roman" w:hAnsi="Times New Roman" w:cs="Times New Roman"/>
          <w:sz w:val="24"/>
          <w:szCs w:val="24"/>
        </w:rPr>
      </w:pPr>
      <w:r w:rsidRPr="005F7D06">
        <w:rPr>
          <w:rFonts w:ascii="Times New Roman" w:hAnsi="Times New Roman" w:cs="Times New Roman"/>
          <w:sz w:val="24"/>
          <w:szCs w:val="24"/>
        </w:rPr>
        <w:t>Наши</w:t>
      </w:r>
      <w:r>
        <w:rPr>
          <w:rFonts w:ascii="Times New Roman" w:hAnsi="Times New Roman" w:cs="Times New Roman"/>
          <w:i/>
          <w:sz w:val="24"/>
          <w:szCs w:val="24"/>
        </w:rPr>
        <w:t xml:space="preserve"> </w:t>
      </w:r>
      <w:r w:rsidRPr="005F7D06">
        <w:rPr>
          <w:rFonts w:ascii="Times New Roman" w:hAnsi="Times New Roman" w:cs="Times New Roman"/>
          <w:sz w:val="24"/>
          <w:szCs w:val="24"/>
        </w:rPr>
        <w:t>д</w:t>
      </w:r>
      <w:r w:rsidR="00A249D5" w:rsidRPr="005F7D06">
        <w:rPr>
          <w:rFonts w:ascii="Times New Roman" w:hAnsi="Times New Roman" w:cs="Times New Roman"/>
          <w:sz w:val="24"/>
          <w:szCs w:val="24"/>
        </w:rPr>
        <w:t>ети</w:t>
      </w:r>
      <w:r w:rsidR="00A249D5" w:rsidRPr="00B10F14">
        <w:rPr>
          <w:rFonts w:ascii="Times New Roman" w:hAnsi="Times New Roman" w:cs="Times New Roman"/>
          <w:sz w:val="24"/>
          <w:szCs w:val="24"/>
        </w:rPr>
        <w:t xml:space="preserve"> с удовольствием обследуют глину и песок, познавая их свойства; плещутся в воде, открывая ее тайны; отправляют в плавание кораблики, ловят ветерок, пробуют делать пену; превращают снег в воду, а воду - в льдинки. </w:t>
      </w:r>
    </w:p>
    <w:p w:rsidR="000A3D7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Опыты и эксперименты с детьми младшего дошкольного возраста отличаются достаточно простой структурой в силу возрастных особенностей детей. Перед началом экспериментирования мы делим детей на подгруппы, чтобы каждый ребенок был задействован в том или ином опыте. В ходе эксперимента мы сочетаем показ предмета с действиями ребенка по его обследованию (рассматривание, ощупывание, показ, определение запаха, цвета и пр.); также привлекаем детей к сравниванию схожих и различных предметов и формулированию выводов эксперимента. </w:t>
      </w:r>
    </w:p>
    <w:p w:rsidR="005F7D06" w:rsidRDefault="005F7D06" w:rsidP="00B10F14">
      <w:pPr>
        <w:spacing w:after="0" w:line="240" w:lineRule="auto"/>
        <w:ind w:firstLine="708"/>
        <w:jc w:val="both"/>
        <w:rPr>
          <w:rFonts w:ascii="Times New Roman" w:hAnsi="Times New Roman" w:cs="Times New Roman"/>
          <w:sz w:val="24"/>
          <w:szCs w:val="24"/>
        </w:rPr>
      </w:pPr>
    </w:p>
    <w:p w:rsidR="005F7D06" w:rsidRPr="005F7D06" w:rsidRDefault="005F7D06" w:rsidP="00B10F14">
      <w:pPr>
        <w:spacing w:after="0" w:line="240" w:lineRule="auto"/>
        <w:ind w:firstLine="708"/>
        <w:jc w:val="both"/>
        <w:rPr>
          <w:rFonts w:ascii="Times New Roman" w:hAnsi="Times New Roman" w:cs="Times New Roman"/>
          <w:b/>
          <w:sz w:val="24"/>
          <w:szCs w:val="24"/>
        </w:rPr>
      </w:pPr>
      <w:r w:rsidRPr="005F7D06">
        <w:rPr>
          <w:rFonts w:ascii="Times New Roman" w:hAnsi="Times New Roman" w:cs="Times New Roman"/>
          <w:b/>
          <w:sz w:val="24"/>
          <w:szCs w:val="24"/>
        </w:rPr>
        <w:t>Слайд 30</w:t>
      </w:r>
    </w:p>
    <w:p w:rsidR="000A3D75" w:rsidRDefault="00A249D5" w:rsidP="003066BC">
      <w:pPr>
        <w:spacing w:after="0" w:line="240" w:lineRule="auto"/>
        <w:ind w:firstLine="708"/>
        <w:jc w:val="both"/>
        <w:rPr>
          <w:rFonts w:ascii="Times New Roman" w:hAnsi="Times New Roman" w:cs="Times New Roman"/>
          <w:i/>
          <w:sz w:val="24"/>
          <w:szCs w:val="24"/>
        </w:rPr>
      </w:pPr>
      <w:r w:rsidRPr="005F7D06">
        <w:rPr>
          <w:rFonts w:ascii="Times New Roman" w:hAnsi="Times New Roman" w:cs="Times New Roman"/>
          <w:i/>
          <w:sz w:val="24"/>
          <w:szCs w:val="24"/>
        </w:rPr>
        <w:t>При организации познавательно-исследовательской деятельности с детьми младшего дошкольного возраст</w:t>
      </w:r>
      <w:r w:rsidR="005F7D06" w:rsidRPr="005F7D06">
        <w:rPr>
          <w:rFonts w:ascii="Times New Roman" w:hAnsi="Times New Roman" w:cs="Times New Roman"/>
          <w:i/>
          <w:sz w:val="24"/>
          <w:szCs w:val="24"/>
        </w:rPr>
        <w:t>а необходимо учитывать следующие правила: д</w:t>
      </w:r>
      <w:r w:rsidRPr="005F7D06">
        <w:rPr>
          <w:rFonts w:ascii="Times New Roman" w:hAnsi="Times New Roman" w:cs="Times New Roman"/>
          <w:i/>
          <w:sz w:val="24"/>
          <w:szCs w:val="24"/>
        </w:rPr>
        <w:t xml:space="preserve">еятельность по экспериментированию можно проводить еженедельно, в группе и на прогулке длительностью не более 15 минут. Необходимо формировать у детей умение действовать самостоятельно, проявлять инициативу, давать детям возможность самим оперировать материалами и веществами; Необходимо подводить детей к самостоятельному анализу, обобщению увиденного в ходе эксперимента, развивать умение излагать свою точку зрения. </w:t>
      </w:r>
    </w:p>
    <w:p w:rsidR="003066BC" w:rsidRDefault="003066BC" w:rsidP="003066BC">
      <w:pPr>
        <w:spacing w:after="0" w:line="240" w:lineRule="auto"/>
        <w:ind w:firstLine="708"/>
        <w:jc w:val="both"/>
        <w:rPr>
          <w:rFonts w:ascii="Times New Roman" w:hAnsi="Times New Roman" w:cs="Times New Roman"/>
          <w:i/>
          <w:sz w:val="24"/>
          <w:szCs w:val="24"/>
        </w:rPr>
      </w:pPr>
    </w:p>
    <w:p w:rsidR="003066BC" w:rsidRPr="003066BC" w:rsidRDefault="003066BC" w:rsidP="003066BC">
      <w:pPr>
        <w:spacing w:after="0" w:line="240" w:lineRule="auto"/>
        <w:ind w:firstLine="708"/>
        <w:jc w:val="both"/>
        <w:rPr>
          <w:rFonts w:ascii="Times New Roman" w:hAnsi="Times New Roman" w:cs="Times New Roman"/>
          <w:b/>
          <w:sz w:val="24"/>
          <w:szCs w:val="24"/>
        </w:rPr>
      </w:pPr>
      <w:r w:rsidRPr="003066BC">
        <w:rPr>
          <w:rFonts w:ascii="Times New Roman" w:hAnsi="Times New Roman" w:cs="Times New Roman"/>
          <w:b/>
          <w:sz w:val="24"/>
          <w:szCs w:val="24"/>
        </w:rPr>
        <w:t>Слайд 31, 32, 33</w:t>
      </w:r>
    </w:p>
    <w:p w:rsidR="000A3D7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Благодаря опытам дети сравнивают, сопоставляют, делают выводы, высказывают свои суждения и умозаключения. Большую радость, удивление и даже восторг они испытывают от своих маленьких и больших открытий, которые вызывают у детей чувство удовлетворения от проделанной работы. Детям нравятся занятия, на которых вместе со взрослыми они совершают свои первые открытия, учатся объяснять и доказывать. </w:t>
      </w:r>
    </w:p>
    <w:p w:rsidR="003C7EF8" w:rsidRDefault="003C7EF8" w:rsidP="00B10F14">
      <w:pPr>
        <w:spacing w:after="0" w:line="240" w:lineRule="auto"/>
        <w:ind w:firstLine="708"/>
        <w:jc w:val="both"/>
        <w:rPr>
          <w:rFonts w:ascii="Times New Roman" w:hAnsi="Times New Roman" w:cs="Times New Roman"/>
          <w:sz w:val="24"/>
          <w:szCs w:val="24"/>
        </w:rPr>
      </w:pPr>
    </w:p>
    <w:p w:rsidR="003066BC" w:rsidRDefault="003066BC" w:rsidP="00B10F1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Слайд 34, 35, 36</w:t>
      </w:r>
    </w:p>
    <w:p w:rsidR="000A3D75" w:rsidRPr="00B10F14" w:rsidRDefault="00A249D5" w:rsidP="00B10F14">
      <w:pPr>
        <w:spacing w:after="0" w:line="240" w:lineRule="auto"/>
        <w:ind w:firstLine="708"/>
        <w:jc w:val="both"/>
        <w:rPr>
          <w:rFonts w:ascii="Times New Roman" w:hAnsi="Times New Roman" w:cs="Times New Roman"/>
          <w:sz w:val="24"/>
          <w:szCs w:val="24"/>
        </w:rPr>
      </w:pPr>
      <w:proofErr w:type="spellStart"/>
      <w:r w:rsidRPr="00B10F14">
        <w:rPr>
          <w:rFonts w:ascii="Times New Roman" w:hAnsi="Times New Roman" w:cs="Times New Roman"/>
          <w:sz w:val="24"/>
          <w:szCs w:val="24"/>
        </w:rPr>
        <w:t>Здоровьесберегающие</w:t>
      </w:r>
      <w:proofErr w:type="spellEnd"/>
      <w:r w:rsidRPr="00B10F14">
        <w:rPr>
          <w:rFonts w:ascii="Times New Roman" w:hAnsi="Times New Roman" w:cs="Times New Roman"/>
          <w:sz w:val="24"/>
          <w:szCs w:val="24"/>
        </w:rPr>
        <w:t xml:space="preserve"> технологии</w:t>
      </w:r>
      <w:r w:rsidR="003066BC">
        <w:rPr>
          <w:rFonts w:ascii="Times New Roman" w:hAnsi="Times New Roman" w:cs="Times New Roman"/>
          <w:sz w:val="24"/>
          <w:szCs w:val="24"/>
        </w:rPr>
        <w:t>.</w:t>
      </w:r>
      <w:r w:rsidRPr="00B10F14">
        <w:rPr>
          <w:rFonts w:ascii="Times New Roman" w:hAnsi="Times New Roman" w:cs="Times New Roman"/>
          <w:sz w:val="24"/>
          <w:szCs w:val="24"/>
        </w:rPr>
        <w:t xml:space="preserve"> Задача охраны, сохранения и укрепления здоровья детей одна из ключевых в построении и развитии системы дошкольного образования. Здоровье, как функция успешной жизни, в наше время становится необходимым условием культурного развития человека. Вот почему так важно сформировать привычку к здоровому образу жизни в дошкольном возрасте. Применение </w:t>
      </w:r>
      <w:proofErr w:type="spellStart"/>
      <w:r w:rsidRPr="00B10F14">
        <w:rPr>
          <w:rFonts w:ascii="Times New Roman" w:hAnsi="Times New Roman" w:cs="Times New Roman"/>
          <w:sz w:val="24"/>
          <w:szCs w:val="24"/>
        </w:rPr>
        <w:t>здоровьесберегающих</w:t>
      </w:r>
      <w:proofErr w:type="spellEnd"/>
      <w:r w:rsidRPr="00B10F14">
        <w:rPr>
          <w:rFonts w:ascii="Times New Roman" w:hAnsi="Times New Roman" w:cs="Times New Roman"/>
          <w:sz w:val="24"/>
          <w:szCs w:val="24"/>
        </w:rPr>
        <w:t xml:space="preserve"> технологий служит основой для формирования предпосылок функциональной грамотности по всем направлениям, поскольку укрепление здоровья, забота о собственном благополучии является необходимым условием формирования здоровой личности. </w:t>
      </w:r>
    </w:p>
    <w:p w:rsidR="003C7EF8" w:rsidRDefault="003C7EF8" w:rsidP="00B10F14">
      <w:pPr>
        <w:spacing w:after="0" w:line="240" w:lineRule="auto"/>
        <w:ind w:firstLine="708"/>
        <w:jc w:val="both"/>
        <w:rPr>
          <w:rFonts w:ascii="Times New Roman" w:hAnsi="Times New Roman" w:cs="Times New Roman"/>
          <w:sz w:val="24"/>
          <w:szCs w:val="24"/>
        </w:rPr>
      </w:pPr>
    </w:p>
    <w:p w:rsidR="003C7EF8" w:rsidRPr="003C7EF8" w:rsidRDefault="003C7EF8" w:rsidP="00B10F14">
      <w:pPr>
        <w:spacing w:after="0" w:line="240" w:lineRule="auto"/>
        <w:ind w:firstLine="708"/>
        <w:jc w:val="both"/>
        <w:rPr>
          <w:rFonts w:ascii="Times New Roman" w:hAnsi="Times New Roman" w:cs="Times New Roman"/>
          <w:b/>
          <w:sz w:val="24"/>
          <w:szCs w:val="24"/>
        </w:rPr>
      </w:pPr>
      <w:r w:rsidRPr="003C7EF8">
        <w:rPr>
          <w:rFonts w:ascii="Times New Roman" w:hAnsi="Times New Roman" w:cs="Times New Roman"/>
          <w:b/>
          <w:sz w:val="24"/>
          <w:szCs w:val="24"/>
        </w:rPr>
        <w:t xml:space="preserve">Слайд </w:t>
      </w:r>
      <w:r w:rsidR="003066BC">
        <w:rPr>
          <w:rFonts w:ascii="Times New Roman" w:hAnsi="Times New Roman" w:cs="Times New Roman"/>
          <w:b/>
          <w:sz w:val="24"/>
          <w:szCs w:val="24"/>
        </w:rPr>
        <w:t>37, 38</w:t>
      </w:r>
    </w:p>
    <w:p w:rsidR="000A3D7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Технологии игрового обучения</w:t>
      </w:r>
      <w:r w:rsidR="000A3D75" w:rsidRPr="00B10F14">
        <w:rPr>
          <w:rFonts w:ascii="Times New Roman" w:hAnsi="Times New Roman" w:cs="Times New Roman"/>
          <w:sz w:val="24"/>
          <w:szCs w:val="24"/>
        </w:rPr>
        <w:t>.</w:t>
      </w:r>
    </w:p>
    <w:p w:rsidR="000A3D7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Игра</w:t>
      </w:r>
      <w:r w:rsidR="000A3D75" w:rsidRPr="00B10F14">
        <w:rPr>
          <w:rFonts w:ascii="Times New Roman" w:hAnsi="Times New Roman" w:cs="Times New Roman"/>
          <w:sz w:val="24"/>
          <w:szCs w:val="24"/>
        </w:rPr>
        <w:t xml:space="preserve"> </w:t>
      </w:r>
      <w:r w:rsidRPr="00B10F14">
        <w:rPr>
          <w:rFonts w:ascii="Times New Roman" w:hAnsi="Times New Roman" w:cs="Times New Roman"/>
          <w:sz w:val="24"/>
          <w:szCs w:val="24"/>
        </w:rPr>
        <w:t xml:space="preserve">в дошкольном возрасте – это ведущий вид деятельности ребенка. И основной способ переработки и усвоения новых знаний и опыта социальных взаимоотношений. </w:t>
      </w:r>
      <w:r w:rsidRPr="00B10F14">
        <w:rPr>
          <w:rFonts w:ascii="Times New Roman" w:hAnsi="Times New Roman" w:cs="Times New Roman"/>
          <w:sz w:val="24"/>
          <w:szCs w:val="24"/>
        </w:rPr>
        <w:lastRenderedPageBreak/>
        <w:t>Игровые технологии способствуют развитию мышления ребенка. В работе с детьми важно использовать следующие виды игр:</w:t>
      </w:r>
    </w:p>
    <w:p w:rsidR="000A3D7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 Хороводные игры - созданы по образцу народных игр и построены на основе сочетания простых повторяющихся движений и физических контактов участников («Каравай», «Раздувайся пузырь», «Карусели» и т. д.) </w:t>
      </w:r>
    </w:p>
    <w:p w:rsidR="000A3D75"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Совместные игры с предметами - помогают ребенку видеть в сверстнике не соперника по борьбе за право обладания игрушкой, а партнера по игре («Катаем мячики», «Игры с резиновыми игрушками» и т. д.). </w:t>
      </w:r>
    </w:p>
    <w:p w:rsidR="00E40A31" w:rsidRPr="00E40A31" w:rsidRDefault="00E40A31" w:rsidP="00B10F14">
      <w:pPr>
        <w:spacing w:after="0" w:line="240" w:lineRule="auto"/>
        <w:ind w:firstLine="708"/>
        <w:jc w:val="both"/>
        <w:rPr>
          <w:rFonts w:ascii="Times New Roman" w:hAnsi="Times New Roman" w:cs="Times New Roman"/>
          <w:b/>
          <w:sz w:val="24"/>
          <w:szCs w:val="24"/>
        </w:rPr>
      </w:pPr>
    </w:p>
    <w:p w:rsidR="00E40A31" w:rsidRPr="00E40A31" w:rsidRDefault="00E40A31" w:rsidP="00B10F1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Слайд 39</w:t>
      </w:r>
    </w:p>
    <w:p w:rsidR="000A3D7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Игры с правилами - в которых у малышей развивается умение управлять своим поведением, внимательно слушать взрослого и действовать в соответствии с предложенной ролью («Солнышко и дождик», «Воробышки и автомобиль», «Кот и мыши» и т. д.)</w:t>
      </w:r>
    </w:p>
    <w:p w:rsidR="000A3D75"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 Настольно - печатные игры — это интересное занятие для детей при ознакомлении с окружающим миром, миром животных и растений, явлениями живой и неживой природы. С помощью настольно-печатных игр можно успешно развивать речевые навыки, математические способности, логику, внимание, учиться моделировать жизненные схемы и принимать решения. </w:t>
      </w:r>
    </w:p>
    <w:p w:rsidR="00E40A31" w:rsidRDefault="00E40A31" w:rsidP="00B10F14">
      <w:pPr>
        <w:spacing w:after="0" w:line="240" w:lineRule="auto"/>
        <w:ind w:firstLine="708"/>
        <w:jc w:val="both"/>
        <w:rPr>
          <w:rFonts w:ascii="Times New Roman" w:hAnsi="Times New Roman" w:cs="Times New Roman"/>
          <w:sz w:val="24"/>
          <w:szCs w:val="24"/>
        </w:rPr>
      </w:pPr>
    </w:p>
    <w:p w:rsidR="00E40A31" w:rsidRPr="00E40A31" w:rsidRDefault="00E40A31" w:rsidP="00B10F14">
      <w:pPr>
        <w:spacing w:after="0" w:line="240" w:lineRule="auto"/>
        <w:ind w:firstLine="708"/>
        <w:jc w:val="both"/>
        <w:rPr>
          <w:rFonts w:ascii="Times New Roman" w:hAnsi="Times New Roman" w:cs="Times New Roman"/>
          <w:b/>
          <w:sz w:val="24"/>
          <w:szCs w:val="24"/>
        </w:rPr>
      </w:pPr>
      <w:r w:rsidRPr="00E40A31">
        <w:rPr>
          <w:rFonts w:ascii="Times New Roman" w:hAnsi="Times New Roman" w:cs="Times New Roman"/>
          <w:b/>
          <w:sz w:val="24"/>
          <w:szCs w:val="24"/>
        </w:rPr>
        <w:t>Слайд 40</w:t>
      </w:r>
    </w:p>
    <w:p w:rsidR="000A3D75"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Игры и игрушки на развитие мелкой моторики способствуют работе речевых и мыслительных центров головного мозга, развитию творческих способностей и формированию усидчивости. («Мозаика», тактильное пособие «Злаки», и т. д.)</w:t>
      </w:r>
    </w:p>
    <w:p w:rsidR="00E40A31" w:rsidRDefault="00E40A31" w:rsidP="00B10F14">
      <w:pPr>
        <w:spacing w:after="0" w:line="240" w:lineRule="auto"/>
        <w:ind w:firstLine="708"/>
        <w:jc w:val="both"/>
        <w:rPr>
          <w:rFonts w:ascii="Times New Roman" w:hAnsi="Times New Roman" w:cs="Times New Roman"/>
          <w:sz w:val="24"/>
          <w:szCs w:val="24"/>
        </w:rPr>
      </w:pPr>
    </w:p>
    <w:p w:rsidR="00E40A31" w:rsidRPr="00E40A31" w:rsidRDefault="00E40A31" w:rsidP="00B10F14">
      <w:pPr>
        <w:spacing w:after="0" w:line="240" w:lineRule="auto"/>
        <w:ind w:firstLine="708"/>
        <w:jc w:val="both"/>
        <w:rPr>
          <w:rFonts w:ascii="Times New Roman" w:hAnsi="Times New Roman" w:cs="Times New Roman"/>
          <w:b/>
          <w:sz w:val="24"/>
          <w:szCs w:val="24"/>
        </w:rPr>
      </w:pPr>
      <w:r w:rsidRPr="00E40A31">
        <w:rPr>
          <w:rFonts w:ascii="Times New Roman" w:hAnsi="Times New Roman" w:cs="Times New Roman"/>
          <w:b/>
          <w:sz w:val="24"/>
          <w:szCs w:val="24"/>
        </w:rPr>
        <w:t>Слайд 41</w:t>
      </w:r>
    </w:p>
    <w:p w:rsidR="000A3D75"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 Сюжетно-ролевые игры – основа</w:t>
      </w:r>
      <w:r w:rsidR="000A3D75" w:rsidRPr="00B10F14">
        <w:rPr>
          <w:rFonts w:ascii="Times New Roman" w:hAnsi="Times New Roman" w:cs="Times New Roman"/>
          <w:sz w:val="24"/>
          <w:szCs w:val="24"/>
        </w:rPr>
        <w:t xml:space="preserve"> </w:t>
      </w:r>
      <w:r w:rsidRPr="00B10F14">
        <w:rPr>
          <w:rFonts w:ascii="Times New Roman" w:hAnsi="Times New Roman" w:cs="Times New Roman"/>
          <w:sz w:val="24"/>
          <w:szCs w:val="24"/>
        </w:rPr>
        <w:t>формирования благоприятных взаимоотношений в социальной среде.</w:t>
      </w:r>
    </w:p>
    <w:p w:rsidR="00E40A31" w:rsidRDefault="00E40A31" w:rsidP="00B10F14">
      <w:pPr>
        <w:spacing w:after="0" w:line="240" w:lineRule="auto"/>
        <w:ind w:firstLine="708"/>
        <w:jc w:val="both"/>
        <w:rPr>
          <w:rFonts w:ascii="Times New Roman" w:hAnsi="Times New Roman" w:cs="Times New Roman"/>
          <w:sz w:val="24"/>
          <w:szCs w:val="24"/>
        </w:rPr>
      </w:pPr>
    </w:p>
    <w:p w:rsidR="00E40A31" w:rsidRPr="00E40A31" w:rsidRDefault="00E40A31" w:rsidP="00B10F14">
      <w:pPr>
        <w:spacing w:after="0" w:line="240" w:lineRule="auto"/>
        <w:ind w:firstLine="708"/>
        <w:jc w:val="both"/>
        <w:rPr>
          <w:rFonts w:ascii="Times New Roman" w:hAnsi="Times New Roman" w:cs="Times New Roman"/>
          <w:b/>
          <w:sz w:val="24"/>
          <w:szCs w:val="24"/>
        </w:rPr>
      </w:pPr>
      <w:r w:rsidRPr="00E40A31">
        <w:rPr>
          <w:rFonts w:ascii="Times New Roman" w:hAnsi="Times New Roman" w:cs="Times New Roman"/>
          <w:b/>
          <w:sz w:val="24"/>
          <w:szCs w:val="24"/>
        </w:rPr>
        <w:t>Слайд 42</w:t>
      </w:r>
    </w:p>
    <w:p w:rsidR="00E40A31" w:rsidRDefault="00E40A31" w:rsidP="00E40A31">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Совместные игры с несколькими партнёрами - эти игры помогают детям пережить чувство общности, воспитывают у них умение вступать в эмоционально — практическое взаимодействие с группой сверстников («Паровозик», «Лиса и зайцы», «Птички в гнёздышках» и др.) </w:t>
      </w:r>
    </w:p>
    <w:p w:rsidR="00E40A31" w:rsidRDefault="00E40A31" w:rsidP="00E40A31">
      <w:pPr>
        <w:spacing w:after="0" w:line="240" w:lineRule="auto"/>
        <w:ind w:firstLine="708"/>
        <w:jc w:val="both"/>
        <w:rPr>
          <w:rFonts w:ascii="Times New Roman" w:hAnsi="Times New Roman" w:cs="Times New Roman"/>
          <w:sz w:val="24"/>
          <w:szCs w:val="24"/>
        </w:rPr>
      </w:pPr>
    </w:p>
    <w:p w:rsidR="00E40A31" w:rsidRPr="00E40A31" w:rsidRDefault="00E40A31" w:rsidP="00E40A31">
      <w:pPr>
        <w:spacing w:after="0" w:line="240" w:lineRule="auto"/>
        <w:ind w:firstLine="708"/>
        <w:jc w:val="both"/>
        <w:rPr>
          <w:rFonts w:ascii="Times New Roman" w:hAnsi="Times New Roman" w:cs="Times New Roman"/>
          <w:b/>
          <w:sz w:val="24"/>
          <w:szCs w:val="24"/>
        </w:rPr>
      </w:pPr>
      <w:r w:rsidRPr="00E40A31">
        <w:rPr>
          <w:rFonts w:ascii="Times New Roman" w:hAnsi="Times New Roman" w:cs="Times New Roman"/>
          <w:b/>
          <w:sz w:val="24"/>
          <w:szCs w:val="24"/>
        </w:rPr>
        <w:t>Слайд 43</w:t>
      </w:r>
      <w:r>
        <w:rPr>
          <w:rFonts w:ascii="Times New Roman" w:hAnsi="Times New Roman" w:cs="Times New Roman"/>
          <w:b/>
          <w:sz w:val="24"/>
          <w:szCs w:val="24"/>
        </w:rPr>
        <w:t>, 44</w:t>
      </w:r>
    </w:p>
    <w:p w:rsidR="00E40A31" w:rsidRDefault="003066BC" w:rsidP="00E40A3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 </w:t>
      </w:r>
      <w:r w:rsidR="00A249D5" w:rsidRPr="00B10F14">
        <w:rPr>
          <w:rFonts w:ascii="Times New Roman" w:hAnsi="Times New Roman" w:cs="Times New Roman"/>
          <w:sz w:val="24"/>
          <w:szCs w:val="24"/>
        </w:rPr>
        <w:t>Самостоятельная игровая деятельность – является необходимым видом деятельности, в ходе которой происходит переработка, усвоение, практическое применение полученных знаний и навыков детьми. Необходимо выделять время для самостоятельной игры детей и занимать наблюдающую позицию, без непосредственного участия, комментариев, попыток организации. Это способствует становлению самостоятельности детей, дает им возможность учиться регулировать взаимоотношения в группе сверстников, делиться опытом и знаниями в позиции равных, раскрывает возможности для свободного самовыражения.</w:t>
      </w:r>
    </w:p>
    <w:p w:rsidR="00E40A31" w:rsidRDefault="00E40A31" w:rsidP="00E40A31">
      <w:pPr>
        <w:spacing w:after="0" w:line="240" w:lineRule="auto"/>
        <w:ind w:firstLine="708"/>
        <w:jc w:val="both"/>
        <w:rPr>
          <w:rFonts w:ascii="Times New Roman" w:hAnsi="Times New Roman" w:cs="Times New Roman"/>
          <w:sz w:val="24"/>
          <w:szCs w:val="24"/>
        </w:rPr>
      </w:pPr>
    </w:p>
    <w:p w:rsidR="00E40A31" w:rsidRPr="00E40A31" w:rsidRDefault="00E40A31" w:rsidP="00E40A31">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Слайд 45</w:t>
      </w:r>
    </w:p>
    <w:p w:rsidR="00E40A31" w:rsidRDefault="00E40A31" w:rsidP="00E40A31">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Пальчиковые игры - дети подражают друг другу («Замок», «Пальчики попляшут», «Пальчики здороваются», и т. д.). Они относятся и к </w:t>
      </w:r>
      <w:proofErr w:type="spellStart"/>
      <w:r w:rsidRPr="00B10F14">
        <w:rPr>
          <w:rFonts w:ascii="Times New Roman" w:hAnsi="Times New Roman" w:cs="Times New Roman"/>
          <w:sz w:val="24"/>
          <w:szCs w:val="24"/>
        </w:rPr>
        <w:t>здоровьесбрегающим</w:t>
      </w:r>
      <w:proofErr w:type="spellEnd"/>
      <w:r w:rsidRPr="00B10F14">
        <w:rPr>
          <w:rFonts w:ascii="Times New Roman" w:hAnsi="Times New Roman" w:cs="Times New Roman"/>
          <w:sz w:val="24"/>
          <w:szCs w:val="24"/>
        </w:rPr>
        <w:t xml:space="preserve"> технологиям. </w:t>
      </w:r>
    </w:p>
    <w:p w:rsidR="00E40A31" w:rsidRPr="00B10F14" w:rsidRDefault="00E40A31" w:rsidP="00E40A31">
      <w:pPr>
        <w:spacing w:after="0" w:line="240" w:lineRule="auto"/>
        <w:ind w:firstLine="708"/>
        <w:jc w:val="both"/>
        <w:rPr>
          <w:rFonts w:ascii="Times New Roman" w:hAnsi="Times New Roman" w:cs="Times New Roman"/>
          <w:sz w:val="24"/>
          <w:szCs w:val="24"/>
        </w:rPr>
      </w:pPr>
    </w:p>
    <w:p w:rsidR="00E40A31" w:rsidRDefault="00E40A31" w:rsidP="00B10F14">
      <w:pPr>
        <w:spacing w:after="0" w:line="240" w:lineRule="auto"/>
        <w:ind w:firstLine="708"/>
        <w:jc w:val="both"/>
        <w:rPr>
          <w:rFonts w:ascii="Times New Roman" w:hAnsi="Times New Roman" w:cs="Times New Roman"/>
          <w:sz w:val="24"/>
          <w:szCs w:val="24"/>
        </w:rPr>
      </w:pPr>
    </w:p>
    <w:p w:rsidR="00E40A31" w:rsidRDefault="00E40A31" w:rsidP="00B10F14">
      <w:pPr>
        <w:spacing w:after="0" w:line="240" w:lineRule="auto"/>
        <w:ind w:firstLine="708"/>
        <w:jc w:val="both"/>
        <w:rPr>
          <w:rFonts w:ascii="Times New Roman" w:hAnsi="Times New Roman" w:cs="Times New Roman"/>
          <w:sz w:val="24"/>
          <w:szCs w:val="24"/>
        </w:rPr>
      </w:pPr>
    </w:p>
    <w:p w:rsidR="00E40A31" w:rsidRDefault="00E40A31" w:rsidP="00B10F14">
      <w:pPr>
        <w:spacing w:after="0" w:line="240" w:lineRule="auto"/>
        <w:ind w:firstLine="708"/>
        <w:jc w:val="both"/>
        <w:rPr>
          <w:rFonts w:ascii="Times New Roman" w:hAnsi="Times New Roman" w:cs="Times New Roman"/>
          <w:sz w:val="24"/>
          <w:szCs w:val="24"/>
        </w:rPr>
      </w:pPr>
    </w:p>
    <w:p w:rsidR="00E40A31" w:rsidRDefault="00E40A31" w:rsidP="00B10F14">
      <w:pPr>
        <w:spacing w:after="0" w:line="240" w:lineRule="auto"/>
        <w:ind w:firstLine="708"/>
        <w:jc w:val="both"/>
        <w:rPr>
          <w:rFonts w:ascii="Times New Roman" w:hAnsi="Times New Roman" w:cs="Times New Roman"/>
          <w:sz w:val="24"/>
          <w:szCs w:val="24"/>
        </w:rPr>
      </w:pPr>
    </w:p>
    <w:p w:rsidR="00E40A31" w:rsidRDefault="00E40A31" w:rsidP="00B10F14">
      <w:pPr>
        <w:spacing w:after="0" w:line="240" w:lineRule="auto"/>
        <w:ind w:firstLine="708"/>
        <w:jc w:val="both"/>
        <w:rPr>
          <w:rFonts w:ascii="Times New Roman" w:hAnsi="Times New Roman" w:cs="Times New Roman"/>
          <w:sz w:val="24"/>
          <w:szCs w:val="24"/>
        </w:rPr>
      </w:pPr>
    </w:p>
    <w:p w:rsidR="00E40A31" w:rsidRDefault="00E40A31" w:rsidP="00B10F14">
      <w:pPr>
        <w:spacing w:after="0" w:line="240" w:lineRule="auto"/>
        <w:ind w:firstLine="708"/>
        <w:jc w:val="both"/>
        <w:rPr>
          <w:rFonts w:ascii="Times New Roman" w:hAnsi="Times New Roman" w:cs="Times New Roman"/>
          <w:sz w:val="24"/>
          <w:szCs w:val="24"/>
        </w:rPr>
      </w:pPr>
    </w:p>
    <w:p w:rsidR="000A3D7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lastRenderedPageBreak/>
        <w:t>Благодаря использованию игровых технологий, дети становятся самостоятельнее, активнее, способны применять свои знания в новых ситуациях, использовать на практике и самостоятельно добывать их. Через игру идёт процесс развития индивидуальных способностей, психических функций. Игровые технологии служат для формирования предпосылок социально</w:t>
      </w:r>
      <w:r w:rsidR="000A3D75" w:rsidRPr="00B10F14">
        <w:rPr>
          <w:rFonts w:ascii="Times New Roman" w:hAnsi="Times New Roman" w:cs="Times New Roman"/>
          <w:sz w:val="24"/>
          <w:szCs w:val="24"/>
        </w:rPr>
        <w:t xml:space="preserve"> - </w:t>
      </w:r>
      <w:r w:rsidRPr="00B10F14">
        <w:rPr>
          <w:rFonts w:ascii="Times New Roman" w:hAnsi="Times New Roman" w:cs="Times New Roman"/>
          <w:sz w:val="24"/>
          <w:szCs w:val="24"/>
        </w:rPr>
        <w:t xml:space="preserve">коммуникативной грамотности. </w:t>
      </w:r>
    </w:p>
    <w:p w:rsidR="000A3D7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С помощью тематических игр возможно развитие предпосылок формирования и других направлений функциональной грамотности, таких как: </w:t>
      </w:r>
      <w:r w:rsidR="00E40A31" w:rsidRPr="00B10F14">
        <w:rPr>
          <w:rFonts w:ascii="Times New Roman" w:hAnsi="Times New Roman" w:cs="Times New Roman"/>
          <w:sz w:val="24"/>
          <w:szCs w:val="24"/>
        </w:rPr>
        <w:t>естественно</w:t>
      </w:r>
      <w:r w:rsidR="000A3D75" w:rsidRPr="00B10F14">
        <w:rPr>
          <w:rFonts w:ascii="Times New Roman" w:hAnsi="Times New Roman" w:cs="Times New Roman"/>
          <w:sz w:val="24"/>
          <w:szCs w:val="24"/>
        </w:rPr>
        <w:t>-</w:t>
      </w:r>
      <w:r w:rsidRPr="00B10F14">
        <w:rPr>
          <w:rFonts w:ascii="Times New Roman" w:hAnsi="Times New Roman" w:cs="Times New Roman"/>
          <w:sz w:val="24"/>
          <w:szCs w:val="24"/>
        </w:rPr>
        <w:t xml:space="preserve">научая, математическая, финансовая, читательская. </w:t>
      </w:r>
    </w:p>
    <w:p w:rsidR="00A61716" w:rsidRDefault="00A61716" w:rsidP="00B10F14">
      <w:pPr>
        <w:spacing w:after="0" w:line="240" w:lineRule="auto"/>
        <w:ind w:firstLine="708"/>
        <w:jc w:val="both"/>
        <w:rPr>
          <w:rFonts w:ascii="Times New Roman" w:hAnsi="Times New Roman" w:cs="Times New Roman"/>
          <w:sz w:val="24"/>
          <w:szCs w:val="24"/>
        </w:rPr>
      </w:pPr>
    </w:p>
    <w:p w:rsidR="00E40A31" w:rsidRPr="00B10F14" w:rsidRDefault="00E40A31" w:rsidP="00E40A31">
      <w:pPr>
        <w:spacing w:after="0" w:line="240" w:lineRule="auto"/>
        <w:jc w:val="both"/>
        <w:rPr>
          <w:rFonts w:ascii="Times New Roman" w:hAnsi="Times New Roman" w:cs="Times New Roman"/>
          <w:sz w:val="24"/>
          <w:szCs w:val="24"/>
        </w:rPr>
      </w:pPr>
    </w:p>
    <w:p w:rsidR="003C7EF8" w:rsidRDefault="003066BC" w:rsidP="00B10F1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Слайд 4</w:t>
      </w:r>
      <w:r w:rsidR="00E40A31">
        <w:rPr>
          <w:rFonts w:ascii="Times New Roman" w:hAnsi="Times New Roman" w:cs="Times New Roman"/>
          <w:b/>
          <w:sz w:val="24"/>
          <w:szCs w:val="24"/>
        </w:rPr>
        <w:t>6</w:t>
      </w:r>
    </w:p>
    <w:p w:rsidR="000A3D75" w:rsidRPr="00B10F14" w:rsidRDefault="00A249D5" w:rsidP="00B10F14">
      <w:pPr>
        <w:spacing w:after="0" w:line="240" w:lineRule="auto"/>
        <w:ind w:firstLine="708"/>
        <w:jc w:val="both"/>
        <w:rPr>
          <w:rFonts w:ascii="Times New Roman" w:hAnsi="Times New Roman" w:cs="Times New Roman"/>
          <w:b/>
          <w:sz w:val="24"/>
          <w:szCs w:val="24"/>
        </w:rPr>
      </w:pPr>
      <w:r w:rsidRPr="00B10F14">
        <w:rPr>
          <w:rFonts w:ascii="Times New Roman" w:hAnsi="Times New Roman" w:cs="Times New Roman"/>
          <w:b/>
          <w:sz w:val="24"/>
          <w:szCs w:val="24"/>
        </w:rPr>
        <w:t xml:space="preserve">Необходимые условия для формирования предпосылок функциональной грамотности. </w:t>
      </w:r>
    </w:p>
    <w:p w:rsidR="000A3D7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Использование комплексных заданий по формированию предпосылок формирования функциональной грамотности – обязательный системообразующий компонент методического арсенала педагога. При этом необходимо помнить, что эффективность использования заданий проявится только в том случае, если они применяются на всём протяжении образовательной деятельности системно и целенаправленно, а не фрагментарно, от случая к случаю.</w:t>
      </w:r>
    </w:p>
    <w:p w:rsidR="00E40A31" w:rsidRDefault="00E40A31" w:rsidP="00B10F14">
      <w:pPr>
        <w:spacing w:after="0" w:line="240" w:lineRule="auto"/>
        <w:ind w:firstLine="708"/>
        <w:jc w:val="both"/>
        <w:rPr>
          <w:rFonts w:ascii="Times New Roman" w:hAnsi="Times New Roman" w:cs="Times New Roman"/>
          <w:sz w:val="24"/>
          <w:szCs w:val="24"/>
        </w:rPr>
      </w:pPr>
    </w:p>
    <w:p w:rsidR="00E40A31" w:rsidRPr="00E40A31" w:rsidRDefault="00E40A31" w:rsidP="00B10F14">
      <w:pPr>
        <w:spacing w:after="0" w:line="240" w:lineRule="auto"/>
        <w:ind w:firstLine="708"/>
        <w:jc w:val="both"/>
        <w:rPr>
          <w:rFonts w:ascii="Times New Roman" w:hAnsi="Times New Roman" w:cs="Times New Roman"/>
          <w:b/>
          <w:sz w:val="24"/>
          <w:szCs w:val="24"/>
        </w:rPr>
      </w:pPr>
      <w:r w:rsidRPr="00E40A31">
        <w:rPr>
          <w:rFonts w:ascii="Times New Roman" w:hAnsi="Times New Roman" w:cs="Times New Roman"/>
          <w:b/>
          <w:sz w:val="24"/>
          <w:szCs w:val="24"/>
        </w:rPr>
        <w:t>Слайд 47</w:t>
      </w:r>
    </w:p>
    <w:p w:rsidR="000A3D75" w:rsidRPr="00B10F14" w:rsidRDefault="00A61716"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w:t>
      </w:r>
      <w:r w:rsidR="00A249D5" w:rsidRPr="00B10F14">
        <w:rPr>
          <w:rFonts w:ascii="Times New Roman" w:hAnsi="Times New Roman" w:cs="Times New Roman"/>
          <w:sz w:val="24"/>
          <w:szCs w:val="24"/>
        </w:rPr>
        <w:t xml:space="preserve">Отличительными особенностями организации образовательной деятельности по формированию предпосылок функциональной грамотности являются: </w:t>
      </w:r>
    </w:p>
    <w:p w:rsidR="000A3D7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деятельность воспитанника (активная позиция); </w:t>
      </w:r>
    </w:p>
    <w:p w:rsidR="000A3D7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доступность для ребенка разнообразных пособий, игр, игрушек;</w:t>
      </w:r>
    </w:p>
    <w:p w:rsidR="000A3D7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 роль воспитателя – сопровождение игровой и познавательной деятельности; </w:t>
      </w:r>
    </w:p>
    <w:p w:rsidR="000A3D7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использование педагогом различных педагогических приёмов и методов; </w:t>
      </w:r>
    </w:p>
    <w:p w:rsidR="000A3D7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создание доброжелательного климата в детском коллективе.</w:t>
      </w:r>
    </w:p>
    <w:p w:rsidR="000A3D7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 в деятельности необходимо сочетать индивидуальную, групповую и коллективную формы работы,</w:t>
      </w:r>
    </w:p>
    <w:p w:rsidR="000A3D7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 обязательно</w:t>
      </w:r>
      <w:r w:rsidR="000A3D75" w:rsidRPr="00B10F14">
        <w:rPr>
          <w:rFonts w:ascii="Times New Roman" w:hAnsi="Times New Roman" w:cs="Times New Roman"/>
          <w:sz w:val="24"/>
          <w:szCs w:val="24"/>
        </w:rPr>
        <w:t xml:space="preserve"> </w:t>
      </w:r>
      <w:r w:rsidRPr="00B10F14">
        <w:rPr>
          <w:rFonts w:ascii="Times New Roman" w:hAnsi="Times New Roman" w:cs="Times New Roman"/>
          <w:sz w:val="24"/>
          <w:szCs w:val="24"/>
        </w:rPr>
        <w:t xml:space="preserve">отводить время для представления и обсуждения результатов работы. Ключевыми компонентами формирования предпосылок функциональной грамотности являются: </w:t>
      </w:r>
    </w:p>
    <w:p w:rsidR="000A3D7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высокий уровень теоретической и практической подготовки воспитателя.</w:t>
      </w:r>
    </w:p>
    <w:p w:rsidR="000A3D7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 организация и совершенствование предметно-развивающей среды</w:t>
      </w:r>
    </w:p>
    <w:p w:rsidR="000A3D7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 - грамотный, продуманный подход к организации всех режимных моментов с уместным использованием развивающих методик и учетом индивидуального подхода к ребенку. </w:t>
      </w:r>
    </w:p>
    <w:p w:rsidR="003C7EF8" w:rsidRDefault="003C7EF8" w:rsidP="00B10F14">
      <w:pPr>
        <w:spacing w:after="0" w:line="240" w:lineRule="auto"/>
        <w:ind w:firstLine="708"/>
        <w:jc w:val="both"/>
        <w:rPr>
          <w:rFonts w:ascii="Times New Roman" w:hAnsi="Times New Roman" w:cs="Times New Roman"/>
          <w:sz w:val="24"/>
          <w:szCs w:val="24"/>
        </w:rPr>
      </w:pPr>
    </w:p>
    <w:p w:rsidR="003C7EF8" w:rsidRPr="003C7EF8" w:rsidRDefault="003C7EF8" w:rsidP="00B10F14">
      <w:pPr>
        <w:spacing w:after="0" w:line="240" w:lineRule="auto"/>
        <w:ind w:firstLine="708"/>
        <w:jc w:val="both"/>
        <w:rPr>
          <w:rFonts w:ascii="Times New Roman" w:hAnsi="Times New Roman" w:cs="Times New Roman"/>
          <w:b/>
          <w:sz w:val="24"/>
          <w:szCs w:val="24"/>
        </w:rPr>
      </w:pPr>
    </w:p>
    <w:p w:rsidR="003C7EF8" w:rsidRPr="003C7EF8" w:rsidRDefault="00E40A31" w:rsidP="00B10F1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Слайд 48, 49, 50</w:t>
      </w:r>
    </w:p>
    <w:p w:rsidR="000A3D7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Также для развития предпосылок функциональной грамотности важно активно взаимодействовать с родителями. </w:t>
      </w:r>
    </w:p>
    <w:p w:rsidR="000A3D7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Функциональная грамотность рассматривается, как способность использовать все постоянно приобретаемые в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w:t>
      </w:r>
    </w:p>
    <w:p w:rsidR="003C7EF8" w:rsidRDefault="003C7EF8" w:rsidP="00B10F14">
      <w:pPr>
        <w:spacing w:after="0" w:line="240" w:lineRule="auto"/>
        <w:ind w:firstLine="708"/>
        <w:jc w:val="both"/>
        <w:rPr>
          <w:rFonts w:ascii="Times New Roman" w:hAnsi="Times New Roman" w:cs="Times New Roman"/>
          <w:sz w:val="24"/>
          <w:szCs w:val="24"/>
        </w:rPr>
      </w:pPr>
    </w:p>
    <w:p w:rsidR="003C7EF8" w:rsidRPr="003C7EF8" w:rsidRDefault="00E40A31" w:rsidP="00B10F1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Слайд 51</w:t>
      </w:r>
    </w:p>
    <w:p w:rsidR="000A3D75" w:rsidRPr="00B10F14" w:rsidRDefault="00A249D5" w:rsidP="00B10F14">
      <w:pPr>
        <w:spacing w:after="0" w:line="240" w:lineRule="auto"/>
        <w:ind w:firstLine="708"/>
        <w:jc w:val="both"/>
        <w:rPr>
          <w:rFonts w:ascii="Times New Roman" w:hAnsi="Times New Roman" w:cs="Times New Roman"/>
          <w:sz w:val="24"/>
          <w:szCs w:val="24"/>
        </w:rPr>
      </w:pPr>
      <w:r w:rsidRPr="00B10F14">
        <w:rPr>
          <w:rFonts w:ascii="Times New Roman" w:hAnsi="Times New Roman" w:cs="Times New Roman"/>
          <w:sz w:val="24"/>
          <w:szCs w:val="24"/>
        </w:rPr>
        <w:t xml:space="preserve">Функционально грамотная личность – это человек, ориентирующийся в мире и действующий в соответствии с общественными ценностями, ожиданиями и интересами. Одна из важнейших задач современного образования – формирование функционально грамотных людей. Эта задача является актуальной и для дошкольного образования. С самого рождения дети сталкиваются с современными высокотехнологичными </w:t>
      </w:r>
      <w:r w:rsidRPr="00B10F14">
        <w:rPr>
          <w:rFonts w:ascii="Times New Roman" w:hAnsi="Times New Roman" w:cs="Times New Roman"/>
          <w:sz w:val="24"/>
          <w:szCs w:val="24"/>
        </w:rPr>
        <w:lastRenderedPageBreak/>
        <w:t xml:space="preserve">достижениями. На них оказывают влияние признаки настоящего времени, и, прежде всего, проникновение в повседневную жизнь информационных технологий. </w:t>
      </w:r>
    </w:p>
    <w:p w:rsidR="0038720B" w:rsidRDefault="00A249D5" w:rsidP="00B10F14">
      <w:pPr>
        <w:spacing w:after="0" w:line="240" w:lineRule="auto"/>
        <w:ind w:firstLine="708"/>
        <w:jc w:val="both"/>
        <w:rPr>
          <w:rFonts w:ascii="Times New Roman" w:hAnsi="Times New Roman" w:cs="Times New Roman"/>
          <w:i/>
          <w:sz w:val="24"/>
          <w:szCs w:val="24"/>
        </w:rPr>
      </w:pPr>
      <w:r w:rsidRPr="00C40083">
        <w:rPr>
          <w:rFonts w:ascii="Times New Roman" w:hAnsi="Times New Roman" w:cs="Times New Roman"/>
          <w:i/>
          <w:sz w:val="24"/>
          <w:szCs w:val="24"/>
        </w:rPr>
        <w:t>Содержание и методы обучения дошкольников направлены на развитие внимания, памяти, творческого воображения, на выработку умения сравнивать, выделять характерные свойства предметов, обобщать их по определенному признаку, получать удовлетворение от найденного решения. Когда ребенок сам действует с объектами, он лучше познает окружающий мир, поэтому приоритет в работе с детьми следует отдавать практическим методам обучения: экспериментам, проектам, опытам</w:t>
      </w:r>
      <w:r w:rsidR="00C40083" w:rsidRPr="00C40083">
        <w:rPr>
          <w:rFonts w:ascii="Times New Roman" w:hAnsi="Times New Roman" w:cs="Times New Roman"/>
          <w:i/>
          <w:sz w:val="24"/>
          <w:szCs w:val="24"/>
        </w:rPr>
        <w:t>.</w:t>
      </w:r>
    </w:p>
    <w:p w:rsidR="00C40083" w:rsidRDefault="00C40083" w:rsidP="00B10F14">
      <w:pPr>
        <w:spacing w:after="0" w:line="240" w:lineRule="auto"/>
        <w:ind w:firstLine="708"/>
        <w:jc w:val="both"/>
        <w:rPr>
          <w:rFonts w:ascii="Times New Roman" w:hAnsi="Times New Roman" w:cs="Times New Roman"/>
          <w:i/>
          <w:sz w:val="24"/>
          <w:szCs w:val="24"/>
        </w:rPr>
      </w:pPr>
    </w:p>
    <w:p w:rsidR="00C40083" w:rsidRPr="00C40083" w:rsidRDefault="00C40083" w:rsidP="00B10F14">
      <w:pPr>
        <w:spacing w:after="0" w:line="240" w:lineRule="auto"/>
        <w:ind w:firstLine="708"/>
        <w:jc w:val="both"/>
        <w:rPr>
          <w:rFonts w:ascii="Times New Roman" w:hAnsi="Times New Roman" w:cs="Times New Roman"/>
          <w:b/>
          <w:sz w:val="24"/>
          <w:szCs w:val="24"/>
        </w:rPr>
      </w:pPr>
      <w:bookmarkStart w:id="0" w:name="_GoBack"/>
      <w:r w:rsidRPr="00C40083">
        <w:rPr>
          <w:rFonts w:ascii="Times New Roman" w:hAnsi="Times New Roman" w:cs="Times New Roman"/>
          <w:b/>
          <w:sz w:val="24"/>
          <w:szCs w:val="24"/>
        </w:rPr>
        <w:t>Слайд 52.</w:t>
      </w:r>
    </w:p>
    <w:bookmarkEnd w:id="0"/>
    <w:p w:rsidR="00C40083" w:rsidRPr="00C40083" w:rsidRDefault="00C40083" w:rsidP="00B10F1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Благодарим за внимание.</w:t>
      </w:r>
    </w:p>
    <w:sectPr w:rsidR="00C40083" w:rsidRPr="00C40083" w:rsidSect="00B10F14">
      <w:pgSz w:w="11906" w:h="16838"/>
      <w:pgMar w:top="851" w:right="1133"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9D5"/>
    <w:rsid w:val="0005456B"/>
    <w:rsid w:val="000A3D75"/>
    <w:rsid w:val="002F2713"/>
    <w:rsid w:val="003066BC"/>
    <w:rsid w:val="0038720B"/>
    <w:rsid w:val="003C7EF8"/>
    <w:rsid w:val="00461388"/>
    <w:rsid w:val="005F7D06"/>
    <w:rsid w:val="0083320D"/>
    <w:rsid w:val="00A249D5"/>
    <w:rsid w:val="00A61716"/>
    <w:rsid w:val="00B04B36"/>
    <w:rsid w:val="00B10F14"/>
    <w:rsid w:val="00C40083"/>
    <w:rsid w:val="00C944FB"/>
    <w:rsid w:val="00E40A31"/>
    <w:rsid w:val="00EA6F02"/>
    <w:rsid w:val="00F04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6800"/>
  <w15:docId w15:val="{91454A48-FDE6-4A36-BC4D-9CF475793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9</Pages>
  <Words>3136</Words>
  <Characters>17879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Микотов</dc:creator>
  <cp:keywords/>
  <dc:description/>
  <cp:lastModifiedBy>Пользователь Windows</cp:lastModifiedBy>
  <cp:revision>6</cp:revision>
  <dcterms:created xsi:type="dcterms:W3CDTF">2024-11-16T12:29:00Z</dcterms:created>
  <dcterms:modified xsi:type="dcterms:W3CDTF">2024-11-17T18:10:00Z</dcterms:modified>
</cp:coreProperties>
</file>