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9B" w:rsidRPr="0096449B" w:rsidRDefault="0096449B" w:rsidP="0096449B">
      <w:pPr>
        <w:shd w:val="clear" w:color="auto" w:fill="FFFFFF"/>
        <w:spacing w:before="279" w:after="139" w:line="403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36"/>
          <w:szCs w:val="36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color w:val="00B0F0"/>
          <w:kern w:val="36"/>
          <w:sz w:val="36"/>
          <w:szCs w:val="36"/>
          <w:lang w:eastAsia="ru-RU"/>
        </w:rPr>
        <w:t>Прозрачный мольберт – универсальное пособие в коррекционной работе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«Один рисунок стоит тысячи слов».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Эта восточная мудрость наиболее точно отражает основную идею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точнее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изотерапии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появляется всё больше детей с особыми возможностями здоровья. Таким детям свойственна сниженная познавательная активность, вялость умственных усилий, низкая способность к регуляции собственной деятельности, неустойчивое внимание, избегание произвольных действий. Эти их особенности затрудняют процесс обучения и усвоения программного материала на всех возрастных ступенях. Такая ситуация побуждает педагогов постоянно искать новые эффективные способы, приёмы, пособия для активизации процесса коррекционно-развивающего обучения.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их новых интересных инструментов нами был выбран прозрачный мольберт. Он представляет собой деревянную раму с небьющимся магнитным стеклом внутри. Прозрачный мольберт - по-настоящему многофункциональное пособие. При его использовании можно решать множество задач коррекционной работы: расширение сенсорного опыта, развитие психических функций и речи, развитие пространственных представлений, межполушарного взаимодействия, мелкой моторики, различных видов анализа и синтеза, эмоциональной и произвольной сферы ребёнка. Ещё одно достоинство данного пособия - возможность для ребёнка выполнять задания и работать стоя, свободно двигаться, что является для многих детей элементом комфорта, постоянно меняются динамические позы, что влияет на профилактику нарушения осанки. А постоянная смена угла зрения при работе на мольберте способствует профилактике нарушений зрения.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прозрачным мольбертом можно использовать широкий спектр нестандартных творческих техник и материалов:</w:t>
      </w:r>
    </w:p>
    <w:p w:rsidR="0096449B" w:rsidRPr="0096449B" w:rsidRDefault="0096449B" w:rsidP="00964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и левой, и правой рукой, и одновременно двумя руками, для стимуляции межполушарного взаимодействия;</w:t>
      </w:r>
    </w:p>
    <w:p w:rsidR="0096449B" w:rsidRPr="0096449B" w:rsidRDefault="0096449B" w:rsidP="00964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пальцам, ладошками, кулачками;</w:t>
      </w:r>
    </w:p>
    <w:p w:rsidR="0096449B" w:rsidRPr="0096449B" w:rsidRDefault="0096449B" w:rsidP="00964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разнообразными кисточками и другими подручными средствами (штампами, листьями, печатками, поролоновыми валиками, ватными палочками и др.),</w:t>
      </w:r>
    </w:p>
    <w:p w:rsidR="0096449B" w:rsidRPr="0096449B" w:rsidRDefault="0096449B" w:rsidP="00964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гуашью, пальчиковыми красками, маркерами, кремом, зубной пастой и т.д.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возможно использование многообразного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стимульного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активизации деятельности: цветной фон, сюжетная картинка, изображения различных объектов, контурные изображения.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Прозрачный мольберт может быть использован разными специалистами.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психолога он является инструментом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изо-терапии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детей, отмечаемые психологом - тревожность и неумение начать рисовать, однообразие рисунков и выбираемых цветов, неумение работать в паре и подгруппе, страхи и проблемы с поведением. Для решения этих проблем педагог-психолог использует упражнения и игры с прозрачным мольбертом:</w:t>
      </w:r>
    </w:p>
    <w:p w:rsidR="0096449B" w:rsidRPr="0096449B" w:rsidRDefault="0096449B" w:rsidP="00964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по очереди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 ребенок не хочет рисовать, его можно увлечь собственным примером);</w:t>
      </w:r>
    </w:p>
    <w:p w:rsidR="0096449B" w:rsidRPr="0096449B" w:rsidRDefault="0096449B" w:rsidP="00964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в паре;</w:t>
      </w:r>
    </w:p>
    <w:p w:rsidR="0096449B" w:rsidRPr="0096449B" w:rsidRDefault="0096449B" w:rsidP="00964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с натуры.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Такое рисование развивает наблюдательность, </w:t>
      </w:r>
      <w:proofErr w:type="gram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ребенка изображать что-либо не как захочется</w:t>
      </w:r>
      <w:proofErr w:type="gram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чтобы было похоже на оригинал. Для начала рассмотрите игрушку или предмет вместе, обращая внимание на характерные детали, а потом пусть ребенок попробует ее изобразить.</w:t>
      </w:r>
    </w:p>
    <w:p w:rsidR="0096449B" w:rsidRPr="0096449B" w:rsidRDefault="0096449B" w:rsidP="00964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портрет.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рисовать портреты: автопортрет, глядя на себя в зеркало, портрет друга или портрет мамы, рассматривая ее фотографию.</w:t>
      </w:r>
    </w:p>
    <w:p w:rsidR="0096449B" w:rsidRPr="0096449B" w:rsidRDefault="0096449B" w:rsidP="00964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Рисуем сказку.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прозрачного мольберта в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рисования по стеклу у детей активно развивается воображение, и, со временем, пропадает тревожность и страх. Мольберт легко можно переносить с места на место, а летом выносить на прогулку. Это инновационное пособие позволяет создать положительный эмоциональный настрой в работе с детьми, помогает эмоциональному раскрепощению детей в творчестве (например, у детей с тревожностью, боязнью ошибиться, страхами).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дефектолога прозрачный мольберт тоже находит применение. С учётом особенностей детей с ОВЗ, выражающихся в слабости психической деятельности, отставании формирования восприятия и пространственных представлений, мелкой моторики, использование данного пособия помогает решать коррекционно-развивающие задачи.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закрепление сенсорных эталонов: цвет-форма-величина. С этой целью используются упражнения «Обведи фигуру», «Нарисуй по точкам», «Дорисуй», «Уменьши фигуру», «Раскрась заданным цветом» и т.п.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закрепление первоначальных математических представлений. Используются упражнения «Нарисуй столько же», «Нарисуй больше (меньше)», «Сравни множества» и т.п.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закрепление умения различать, сравнивать объекты окружающего мира. Упражнения «Подбери картинку к рисунку», «Нарисуй предмет», «Дорисуй, чего не хватает», «Раскрась по образцу» и т.п.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пространственных представлений: «Нарисуй вверху - внизу, справа, слева», «Диктант с фигурами», рисование линий в разных направлениях.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моторики: рисование различных линий разными способами, с использованием различных инструментов или пальцами.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логопедических занятиях можно так же успешно применять прозрачный мольберт. Особенно на занятиях по предупреждению и коррекции оптической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младших школьников. В основе оптической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</w:t>
      </w:r>
      <w:proofErr w:type="gram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зрительно-пространственных представлений и ориентировки, зрительного анализа и синтеза.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предупреждению и коррекции оптической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младших школьников логопедом могут использоваться следующие упражнения с использованием прозрачного мольберта.</w:t>
      </w:r>
    </w:p>
    <w:p w:rsidR="0096449B" w:rsidRPr="0096449B" w:rsidRDefault="0096449B" w:rsidP="00964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«Геометрический диктант».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пространственной ориентировки.</w:t>
      </w:r>
    </w:p>
    <w:p w:rsidR="0096449B" w:rsidRPr="0096449B" w:rsidRDefault="0096449B" w:rsidP="00964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«Нарисуй картину».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пространственной ориентировки с отработкой пространственных значений предлогов.</w:t>
      </w:r>
    </w:p>
    <w:p w:rsidR="0096449B" w:rsidRPr="0096449B" w:rsidRDefault="0096449B" w:rsidP="00964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«Назови, кто рядом.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Назови соседей». Развитие пространственной ориентировки с отработкой пространственных значений предлогов.</w:t>
      </w:r>
    </w:p>
    <w:p w:rsidR="0096449B" w:rsidRPr="0096449B" w:rsidRDefault="0096449B" w:rsidP="00964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«Допиши букву».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умения узнавать букву и конструировать ее из элементов.</w:t>
      </w:r>
    </w:p>
    <w:p w:rsidR="0096449B" w:rsidRPr="0096449B" w:rsidRDefault="0096449B" w:rsidP="00964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«Буквы запутались в паутинке».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умения находить на «зашумленном» прозрачном мольберте заданную букву.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любом занятии для детей с ОВЗ с использованием прозрачного мольберта необходимо использовать приёмы активизации познавательной деятельности: «Поможем Мишке, Кукле…», «Кто быстрее нарисует», «У кого красиво получилось» и т.п.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 и упражнений с прозрачным мольбертом.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«Нарисуй картину»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пространственной ориентировки, с отработкой пространственных значений предлогов.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прикладывает к стеклу дерево (или любой другой предмет: стол, шкаф, домик…) с обратной стороны прозрачного мольберта и предлагает «нарисовать картину» располагая предметы справа, слева, между, над, под, за по отношению к предмету.</w:t>
      </w:r>
      <w:proofErr w:type="gram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возраста ребёнка, инструкции могут быть разной сложности.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«Назови, кто рядом (назови соседей)»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Задача: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пространственной ориентировки с отработкой пространственных значений предлогов.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 1 вариант.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Нарисовать на прозрачном мольберте изображения разных предметов, фигур. Учитель просит найти изображение какого-то предмета и назвать, что изображено слева, справа от него.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центре мольберта нарисовать предмет или поместить изображение предмета. По инструкции надо нарисовать предмет в нужном направлении по отношению </w:t>
      </w:r>
      <w:proofErr w:type="gram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заданному (справа, слева, вверху, внизу)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«Дорисуй предмет. Допиши букву»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умения анализировать предмет и его части, конструировать букву из элементов.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обратной стороне мольберта размещается листок, на котором изображены предметы с недостающими частями или буквы с недостающими элементами. Ребёнок вместе с учителем рассматривает картинку, определяет, чего не хватает и дорисовывает недостающую деталь или элемент буквы. Для школьников, как вариант, можно «зашифровывать слова» с нужными буквами, и после дописывания элементов попросить ребёнка их прочитать.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«Ищи предмет. Буквы запутались в паутинке»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умения находить на «зашумленной картинке» заданный предмет или букву.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обратной стороны прозрачного мольберта прикладывается лист с «зашумленными» картинками или буквами. Ребёнку предлагается найти и обвести предмет или букву. После выполнения задания лист убирается, и на мольберте остаются нарисованные предметы, написанные буквы.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«Сравни, посчитай»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и закрепление навыка сравнения, уравнивания множеств.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рисует на мольберте две группы предметов (человечков, домиков, цветочков, шариков и т.п.) соотнесено, по парам. Просит ребёнка определить, всем ли хватило пар? (поровну, больше - меньше). Можно попросить ребёнка сделать так, чтобы стало поровну (добавить или убавить предмет).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«Загадки»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образного мышления, межполушарного взаимодействия.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загадывает загадки. Ребёнок рисует отгадки. Можно рисовать, используя разные техники, двумя руками.</w:t>
      </w:r>
    </w:p>
    <w:p w:rsidR="0096449B" w:rsidRPr="0096449B" w:rsidRDefault="0096449B" w:rsidP="0096449B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Освещает ночью путь,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Звездам не дает заснуть.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все спят, ей не до сна,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светит нам… </w:t>
      </w:r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(луна)</w:t>
      </w:r>
    </w:p>
    <w:p w:rsidR="0096449B" w:rsidRPr="0096449B" w:rsidRDefault="0096449B" w:rsidP="0096449B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Рисуют луну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спонжами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 покрывало на земле лежало,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пришло - оно все сошло</w:t>
      </w:r>
      <w:proofErr w:type="gram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нег)</w:t>
      </w:r>
    </w:p>
    <w:p w:rsidR="0096449B" w:rsidRPr="0096449B" w:rsidRDefault="0096449B" w:rsidP="0096449B">
      <w:pPr>
        <w:shd w:val="clear" w:color="auto" w:fill="FFFFFF"/>
        <w:spacing w:after="124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снег мятой бумагой.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весной и летом.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видели одетым,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осенью с бедняжки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Сорвали все рубашки</w:t>
      </w:r>
      <w:proofErr w:type="gram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9644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ерево)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Рисуют дерево пальчиком (ватной палочкой, кисточкой)</w:t>
      </w:r>
    </w:p>
    <w:p w:rsidR="0096449B" w:rsidRPr="0096449B" w:rsidRDefault="0096449B" w:rsidP="0096449B">
      <w:pPr>
        <w:shd w:val="clear" w:color="auto" w:fill="FFFFFF"/>
        <w:spacing w:before="139" w:after="139" w:line="263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«Рисуем сказку»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учить слушать сказку, развивать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эмоциональный отклик.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сказку. Ребёнок, совместно с педагогом делает зарисовки по содержанию. Затем рассказывает сказку по картинкам.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можно сказать, что использование прозрачного мольберта в работе с детьми с ОВЗ помогает решать коррекционно-развивающие задачи, позволяет повысить познавательную активность детей, самоконтроль и внимание, снизить уровень тревожности, неуверенности, негативных поведенческих реакций. А также добиться положительных результатов в развитии понимания речи, активного словаря и письменной речи.</w:t>
      </w: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49B" w:rsidRPr="0096449B" w:rsidRDefault="0096449B" w:rsidP="0096449B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Адуевская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Ю.П.,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Сковородникова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</w:t>
      </w:r>
      <w:proofErr w:type="spellStart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Эсмедляева</w:t>
      </w:r>
      <w:proofErr w:type="spellEnd"/>
      <w:r w:rsidRPr="00964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B43D67" w:rsidRPr="0096449B" w:rsidRDefault="00B43D67" w:rsidP="00964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49B" w:rsidRPr="0096449B" w:rsidRDefault="0096449B" w:rsidP="00964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49B" w:rsidRPr="0096449B" w:rsidRDefault="0096449B" w:rsidP="009644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449B" w:rsidRPr="0096449B" w:rsidSect="00B4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60E6"/>
    <w:multiLevelType w:val="multilevel"/>
    <w:tmpl w:val="B20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21F82"/>
    <w:multiLevelType w:val="multilevel"/>
    <w:tmpl w:val="DAD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42B6D"/>
    <w:multiLevelType w:val="multilevel"/>
    <w:tmpl w:val="3AB2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22385"/>
    <w:multiLevelType w:val="multilevel"/>
    <w:tmpl w:val="963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6449B"/>
    <w:rsid w:val="0096449B"/>
    <w:rsid w:val="00B4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67"/>
  </w:style>
  <w:style w:type="paragraph" w:styleId="1">
    <w:name w:val="heading 1"/>
    <w:basedOn w:val="a"/>
    <w:link w:val="10"/>
    <w:uiPriority w:val="9"/>
    <w:qFormat/>
    <w:rsid w:val="00964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644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4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44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449B"/>
    <w:rPr>
      <w:color w:val="0000FF"/>
      <w:u w:val="single"/>
    </w:rPr>
  </w:style>
  <w:style w:type="character" w:styleId="a4">
    <w:name w:val="Emphasis"/>
    <w:basedOn w:val="a0"/>
    <w:uiPriority w:val="20"/>
    <w:qFormat/>
    <w:rsid w:val="0096449B"/>
    <w:rPr>
      <w:i/>
      <w:iCs/>
    </w:rPr>
  </w:style>
  <w:style w:type="paragraph" w:styleId="a5">
    <w:name w:val="Normal (Web)"/>
    <w:basedOn w:val="a"/>
    <w:uiPriority w:val="99"/>
    <w:semiHidden/>
    <w:unhideWhenUsed/>
    <w:rsid w:val="0096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4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549">
          <w:marLeft w:val="-232"/>
          <w:marRight w:val="-2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5418">
              <w:blockQuote w:val="1"/>
              <w:marLeft w:val="0"/>
              <w:marRight w:val="0"/>
              <w:marTop w:val="0"/>
              <w:marBottom w:val="1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1461</Words>
  <Characters>8328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2023-10-08T09:02:00Z</dcterms:created>
  <dcterms:modified xsi:type="dcterms:W3CDTF">2023-10-08T09:04:00Z</dcterms:modified>
</cp:coreProperties>
</file>