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FC" w:rsidRPr="00A67BFC" w:rsidRDefault="00A67BFC" w:rsidP="00A67BFC">
      <w:pPr>
        <w:pStyle w:val="a3"/>
        <w:spacing w:before="0" w:beforeAutospacing="0" w:after="0" w:afterAutospacing="0"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A67BFC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A67BFC" w:rsidRPr="00A67BFC" w:rsidRDefault="00A67BFC" w:rsidP="00A67BFC">
      <w:pPr>
        <w:pStyle w:val="a3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A67BFC">
        <w:rPr>
          <w:color w:val="000000"/>
          <w:sz w:val="28"/>
          <w:szCs w:val="28"/>
        </w:rPr>
        <w:t> </w:t>
      </w:r>
      <w:r w:rsidRPr="00A67BFC">
        <w:rPr>
          <w:b/>
          <w:bCs/>
          <w:color w:val="000000"/>
          <w:sz w:val="28"/>
          <w:szCs w:val="28"/>
          <w:bdr w:val="none" w:sz="0" w:space="0" w:color="auto" w:frame="1"/>
        </w:rPr>
        <w:t>Методика «Что мне нравится в школе»</w:t>
      </w:r>
    </w:p>
    <w:p w:rsidR="00A67BFC" w:rsidRPr="00A67BFC" w:rsidRDefault="00A67BFC" w:rsidP="00A67BFC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</w:p>
    <w:p w:rsidR="00A67BFC" w:rsidRPr="00A67BFC" w:rsidRDefault="00A67BFC" w:rsidP="00A67BFC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A67BF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Источник: </w:t>
      </w:r>
      <w:proofErr w:type="spellStart"/>
      <w:r w:rsidRPr="00A67BFC">
        <w:rPr>
          <w:b/>
          <w:bCs/>
          <w:color w:val="000000"/>
          <w:sz w:val="28"/>
          <w:szCs w:val="28"/>
          <w:bdr w:val="none" w:sz="0" w:space="0" w:color="auto" w:frame="1"/>
        </w:rPr>
        <w:t>Овчарова</w:t>
      </w:r>
      <w:proofErr w:type="spellEnd"/>
      <w:r w:rsidRPr="00A67BF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Р.В. Справочная книга школьного психолога. – 2-е изд.- М.: «Просвещение», «Учебная литература», 1996.</w:t>
      </w:r>
    </w:p>
    <w:p w:rsidR="00A67BFC" w:rsidRPr="00A67BFC" w:rsidRDefault="00A67BFC" w:rsidP="00A67BFC">
      <w:pPr>
        <w:pStyle w:val="a3"/>
        <w:spacing w:before="0" w:beforeAutospacing="0" w:after="375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67BFC">
        <w:rPr>
          <w:color w:val="000000"/>
          <w:sz w:val="28"/>
          <w:szCs w:val="28"/>
        </w:rPr>
        <w:t> </w:t>
      </w:r>
    </w:p>
    <w:p w:rsidR="00A67BFC" w:rsidRDefault="00A67BFC" w:rsidP="00A67BFC">
      <w:pPr>
        <w:pStyle w:val="a3"/>
        <w:spacing w:before="0" w:beforeAutospacing="0" w:after="375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67BFC">
        <w:rPr>
          <w:color w:val="000000"/>
          <w:sz w:val="28"/>
          <w:szCs w:val="28"/>
        </w:rPr>
        <w:t xml:space="preserve">Детям предлагается сделать рисунки на тему «Что мне нравится в школе». Несоответствие рисунков теме указывает </w:t>
      </w:r>
      <w:proofErr w:type="gramStart"/>
      <w:r w:rsidRPr="00A67BFC">
        <w:rPr>
          <w:color w:val="000000"/>
          <w:sz w:val="28"/>
          <w:szCs w:val="28"/>
        </w:rPr>
        <w:t>на</w:t>
      </w:r>
      <w:proofErr w:type="gramEnd"/>
      <w:r w:rsidRPr="00A67BFC">
        <w:rPr>
          <w:color w:val="000000"/>
          <w:sz w:val="28"/>
          <w:szCs w:val="28"/>
        </w:rPr>
        <w:t>:</w:t>
      </w:r>
    </w:p>
    <w:p w:rsidR="00A67BFC" w:rsidRDefault="00A67BFC" w:rsidP="00A67BFC">
      <w:pPr>
        <w:pStyle w:val="a3"/>
        <w:spacing w:before="0" w:beforeAutospacing="0" w:after="375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67BFC">
        <w:rPr>
          <w:color w:val="000000"/>
          <w:sz w:val="28"/>
          <w:szCs w:val="28"/>
        </w:rPr>
        <w:br/>
        <w:t>а) мотивационную незрелость ребенка, отсутствие у него школьной мотивации и преобладание других, чаще всего игровых мотивов. (В этом случае дети рисуют машины, игрушки, военные действия, узоры и прочее);</w:t>
      </w:r>
    </w:p>
    <w:p w:rsidR="00A67BFC" w:rsidRDefault="00A67BFC" w:rsidP="00A67BFC">
      <w:pPr>
        <w:pStyle w:val="a3"/>
        <w:spacing w:before="0" w:beforeAutospacing="0" w:after="375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67BFC">
        <w:rPr>
          <w:color w:val="000000"/>
          <w:sz w:val="28"/>
          <w:szCs w:val="28"/>
        </w:rPr>
        <w:br/>
        <w:t>б) детский негативизм. Такое поведение свойственно детям с завышенным уровнем притязаний и трудностями приспособления к школьным требованиям. (Ребенок упорно отказывается рисовать на школьную тему и рисует то, что он лучше всего умеет и любит рисовать);</w:t>
      </w:r>
    </w:p>
    <w:p w:rsidR="00A67BFC" w:rsidRDefault="00A67BFC" w:rsidP="00A67BFC">
      <w:pPr>
        <w:pStyle w:val="a3"/>
        <w:spacing w:before="0" w:beforeAutospacing="0" w:after="375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67BFC">
        <w:rPr>
          <w:color w:val="000000"/>
          <w:sz w:val="28"/>
          <w:szCs w:val="28"/>
        </w:rPr>
        <w:br/>
        <w:t xml:space="preserve">в) непонимание и неверное истолкование задачи. Чаще всего это свойственно детям с задержкой психического развития (дети ничего не рисуют или копируют у других детей сюжеты, не имеющие отношения к данной теме). </w:t>
      </w:r>
    </w:p>
    <w:p w:rsidR="00A67BFC" w:rsidRDefault="00A67BFC" w:rsidP="00A67BFC">
      <w:pPr>
        <w:pStyle w:val="a3"/>
        <w:spacing w:before="0" w:beforeAutospacing="0" w:after="375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67BFC">
        <w:rPr>
          <w:color w:val="000000"/>
          <w:sz w:val="28"/>
          <w:szCs w:val="28"/>
        </w:rPr>
        <w:t>Такие ситуации оцениваются 0 баллов.</w:t>
      </w:r>
    </w:p>
    <w:p w:rsidR="00A67BFC" w:rsidRPr="00A67BFC" w:rsidRDefault="00A67BFC" w:rsidP="00A67BFC">
      <w:pPr>
        <w:pStyle w:val="a3"/>
        <w:spacing w:before="0" w:beforeAutospacing="0" w:after="375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67BFC">
        <w:rPr>
          <w:color w:val="000000"/>
          <w:sz w:val="28"/>
          <w:szCs w:val="28"/>
        </w:rPr>
        <w:br/>
      </w:r>
      <w:proofErr w:type="gramStart"/>
      <w:r w:rsidRPr="00A67BFC">
        <w:rPr>
          <w:color w:val="000000"/>
          <w:sz w:val="28"/>
          <w:szCs w:val="28"/>
        </w:rPr>
        <w:t>При соответствии рисунков заданной теме учитывается их сюжет:</w:t>
      </w:r>
      <w:r w:rsidRPr="00A67BFC">
        <w:rPr>
          <w:color w:val="000000"/>
          <w:sz w:val="28"/>
          <w:szCs w:val="28"/>
        </w:rPr>
        <w:br/>
        <w:t>а) учебные ситуации свидетельствуют о высокой школьной мотивации, учебной активности и наличии у школьника познавательных мотивов (30 баллов);</w:t>
      </w:r>
      <w:r w:rsidRPr="00A67BFC">
        <w:rPr>
          <w:color w:val="000000"/>
          <w:sz w:val="28"/>
          <w:szCs w:val="28"/>
        </w:rPr>
        <w:br/>
        <w:t xml:space="preserve">б) ситуации </w:t>
      </w:r>
      <w:proofErr w:type="spellStart"/>
      <w:r w:rsidRPr="00A67BFC">
        <w:rPr>
          <w:color w:val="000000"/>
          <w:sz w:val="28"/>
          <w:szCs w:val="28"/>
        </w:rPr>
        <w:t>неучебного</w:t>
      </w:r>
      <w:proofErr w:type="spellEnd"/>
      <w:r w:rsidRPr="00A67BFC">
        <w:rPr>
          <w:color w:val="000000"/>
          <w:sz w:val="28"/>
          <w:szCs w:val="28"/>
        </w:rPr>
        <w:t xml:space="preserve"> характера с внешними школьными атрибутами свойственны детям с положительным отношением к школе по внешней мотивации (20 баллов);</w:t>
      </w:r>
      <w:r w:rsidRPr="00A67BFC">
        <w:rPr>
          <w:color w:val="000000"/>
          <w:sz w:val="28"/>
          <w:szCs w:val="28"/>
        </w:rPr>
        <w:br/>
        <w:t>в) игровые ситуации в школе свойственны детям с положительным</w:t>
      </w:r>
      <w:proofErr w:type="gramEnd"/>
      <w:r w:rsidRPr="00A67BFC">
        <w:rPr>
          <w:color w:val="000000"/>
          <w:sz w:val="28"/>
          <w:szCs w:val="28"/>
        </w:rPr>
        <w:t xml:space="preserve"> отношением к школе, но преобладанием игровой мотивации (10 баллов).</w:t>
      </w:r>
    </w:p>
    <w:p w:rsidR="00D20CA4" w:rsidRPr="00A67BFC" w:rsidRDefault="00D20CA4">
      <w:pPr>
        <w:rPr>
          <w:rFonts w:ascii="Times New Roman" w:hAnsi="Times New Roman" w:cs="Times New Roman"/>
          <w:sz w:val="28"/>
          <w:szCs w:val="28"/>
        </w:rPr>
      </w:pPr>
    </w:p>
    <w:sectPr w:rsidR="00D20CA4" w:rsidRPr="00A67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BFC"/>
    <w:rsid w:val="00A67BFC"/>
    <w:rsid w:val="00D2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>Grizli777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2021-08-24T06:43:00Z</dcterms:created>
  <dcterms:modified xsi:type="dcterms:W3CDTF">2021-08-24T06:43:00Z</dcterms:modified>
</cp:coreProperties>
</file>