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1E" w:rsidRDefault="00BD688C" w:rsidP="00BD688C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88C">
        <w:rPr>
          <w:rFonts w:ascii="Times New Roman" w:hAnsi="Times New Roman" w:cs="Times New Roman"/>
          <w:b/>
          <w:sz w:val="28"/>
          <w:szCs w:val="28"/>
        </w:rPr>
        <w:t>Протокол к методике</w:t>
      </w:r>
    </w:p>
    <w:p w:rsidR="00BD688C" w:rsidRDefault="00BD688C" w:rsidP="00BD688C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99" w:type="dxa"/>
        <w:tblInd w:w="-1423" w:type="dxa"/>
        <w:tblLook w:val="04A0" w:firstRow="1" w:lastRow="0" w:firstColumn="1" w:lastColumn="0" w:noHBand="0" w:noVBand="1"/>
      </w:tblPr>
      <w:tblGrid>
        <w:gridCol w:w="567"/>
        <w:gridCol w:w="2208"/>
        <w:gridCol w:w="1729"/>
        <w:gridCol w:w="1309"/>
        <w:gridCol w:w="1134"/>
        <w:gridCol w:w="1246"/>
        <w:gridCol w:w="1656"/>
        <w:gridCol w:w="602"/>
        <w:gridCol w:w="748"/>
      </w:tblGrid>
      <w:tr w:rsidR="00BD688C" w:rsidTr="001F190D">
        <w:trPr>
          <w:cantSplit/>
          <w:trHeight w:val="660"/>
        </w:trPr>
        <w:tc>
          <w:tcPr>
            <w:tcW w:w="567" w:type="dxa"/>
            <w:vMerge w:val="restart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0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0D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</w:p>
        </w:tc>
        <w:tc>
          <w:tcPr>
            <w:tcW w:w="2208" w:type="dxa"/>
            <w:vMerge w:val="restart"/>
          </w:tcPr>
          <w:p w:rsidR="00BD688C" w:rsidRPr="001F190D" w:rsidRDefault="00BD688C" w:rsidP="001F19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0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7074" w:type="dxa"/>
            <w:gridSpan w:val="5"/>
          </w:tcPr>
          <w:p w:rsidR="00BD688C" w:rsidRPr="001F190D" w:rsidRDefault="00BD688C" w:rsidP="00BD6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0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02" w:type="dxa"/>
            <w:vMerge w:val="restart"/>
            <w:textDirection w:val="btLr"/>
          </w:tcPr>
          <w:p w:rsidR="00BD688C" w:rsidRPr="001F190D" w:rsidRDefault="00BD688C" w:rsidP="00BD688C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0D">
              <w:rPr>
                <w:rFonts w:ascii="Times New Roman" w:hAnsi="Times New Roman" w:cs="Times New Roman"/>
                <w:b/>
                <w:sz w:val="20"/>
                <w:szCs w:val="20"/>
              </w:rPr>
              <w:t>Вывод</w:t>
            </w:r>
          </w:p>
        </w:tc>
        <w:tc>
          <w:tcPr>
            <w:tcW w:w="748" w:type="dxa"/>
            <w:vMerge w:val="restart"/>
            <w:textDirection w:val="btLr"/>
          </w:tcPr>
          <w:p w:rsidR="00BD688C" w:rsidRPr="001F190D" w:rsidRDefault="00BD688C" w:rsidP="00BD688C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0D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</w:t>
            </w:r>
            <w:r w:rsidRPr="001F190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</w:tr>
      <w:tr w:rsidR="001F190D" w:rsidTr="001F190D">
        <w:trPr>
          <w:cantSplit/>
          <w:trHeight w:val="660"/>
        </w:trPr>
        <w:tc>
          <w:tcPr>
            <w:tcW w:w="567" w:type="dxa"/>
            <w:vMerge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textDirection w:val="btLr"/>
          </w:tcPr>
          <w:p w:rsidR="00BD688C" w:rsidRPr="001F190D" w:rsidRDefault="00BD688C" w:rsidP="00BD688C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0D">
              <w:rPr>
                <w:rFonts w:ascii="Times New Roman" w:hAnsi="Times New Roman" w:cs="Times New Roman"/>
                <w:b/>
                <w:sz w:val="20"/>
                <w:szCs w:val="20"/>
              </w:rPr>
              <w:t>Продуктивность</w:t>
            </w:r>
          </w:p>
        </w:tc>
        <w:tc>
          <w:tcPr>
            <w:tcW w:w="1309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0D">
              <w:rPr>
                <w:rFonts w:ascii="Times New Roman" w:hAnsi="Times New Roman" w:cs="Times New Roman"/>
                <w:b/>
                <w:sz w:val="20"/>
                <w:szCs w:val="20"/>
              </w:rPr>
              <w:t>Объяснение</w:t>
            </w:r>
          </w:p>
        </w:tc>
        <w:tc>
          <w:tcPr>
            <w:tcW w:w="1134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0D">
              <w:rPr>
                <w:rFonts w:ascii="Times New Roman" w:hAnsi="Times New Roman" w:cs="Times New Roman"/>
                <w:b/>
                <w:sz w:val="20"/>
                <w:szCs w:val="20"/>
              </w:rPr>
              <w:t>Умение задавать вопросы</w:t>
            </w:r>
          </w:p>
        </w:tc>
        <w:tc>
          <w:tcPr>
            <w:tcW w:w="1246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0D">
              <w:rPr>
                <w:rFonts w:ascii="Times New Roman" w:hAnsi="Times New Roman" w:cs="Times New Roman"/>
                <w:b/>
                <w:sz w:val="20"/>
                <w:szCs w:val="20"/>
              </w:rPr>
              <w:t>Взаимный контроль</w:t>
            </w:r>
          </w:p>
        </w:tc>
        <w:tc>
          <w:tcPr>
            <w:tcW w:w="1656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0D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Эмоциональное отношение</w:t>
            </w:r>
          </w:p>
        </w:tc>
        <w:tc>
          <w:tcPr>
            <w:tcW w:w="602" w:type="dxa"/>
            <w:vMerge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" w:type="dxa"/>
            <w:vMerge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688C" w:rsidTr="001F190D">
        <w:trPr>
          <w:trHeight w:val="562"/>
        </w:trPr>
        <w:tc>
          <w:tcPr>
            <w:tcW w:w="567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88C" w:rsidTr="001F190D">
        <w:trPr>
          <w:trHeight w:val="556"/>
        </w:trPr>
        <w:tc>
          <w:tcPr>
            <w:tcW w:w="567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BD688C" w:rsidRPr="001F190D" w:rsidRDefault="00BD688C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90D" w:rsidTr="001F190D">
        <w:trPr>
          <w:trHeight w:val="556"/>
        </w:trPr>
        <w:tc>
          <w:tcPr>
            <w:tcW w:w="567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90D" w:rsidTr="001F190D">
        <w:trPr>
          <w:trHeight w:val="556"/>
        </w:trPr>
        <w:tc>
          <w:tcPr>
            <w:tcW w:w="567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90D" w:rsidTr="001F190D">
        <w:trPr>
          <w:trHeight w:val="556"/>
        </w:trPr>
        <w:tc>
          <w:tcPr>
            <w:tcW w:w="567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1F190D" w:rsidTr="001F190D">
        <w:trPr>
          <w:trHeight w:val="556"/>
        </w:trPr>
        <w:tc>
          <w:tcPr>
            <w:tcW w:w="567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90D" w:rsidTr="001F190D">
        <w:trPr>
          <w:trHeight w:val="556"/>
        </w:trPr>
        <w:tc>
          <w:tcPr>
            <w:tcW w:w="567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90D" w:rsidTr="001F190D">
        <w:trPr>
          <w:trHeight w:val="556"/>
        </w:trPr>
        <w:tc>
          <w:tcPr>
            <w:tcW w:w="567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1F190D" w:rsidRPr="001F190D" w:rsidRDefault="001F190D" w:rsidP="00BD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688C" w:rsidRPr="00BD688C" w:rsidRDefault="00BD688C" w:rsidP="00BD688C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sectPr w:rsidR="00BD688C" w:rsidRPr="00BD688C" w:rsidSect="00BD68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5C"/>
    <w:rsid w:val="001F190D"/>
    <w:rsid w:val="0066465C"/>
    <w:rsid w:val="0096291E"/>
    <w:rsid w:val="00BD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7CF8B-2234-4E2A-B392-7A25970E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2023-03-27T17:32:00Z</dcterms:created>
  <dcterms:modified xsi:type="dcterms:W3CDTF">2023-03-27T17:46:00Z</dcterms:modified>
</cp:coreProperties>
</file>