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E6" w:rsidRPr="00E43D4C" w:rsidRDefault="000F37E6" w:rsidP="006A6373">
      <w:pPr>
        <w:jc w:val="both"/>
        <w:rPr>
          <w:rFonts w:ascii="Times New Roman" w:hAnsi="Times New Roman" w:cs="Times New Roman"/>
          <w:b/>
          <w:sz w:val="32"/>
        </w:rPr>
      </w:pPr>
      <w:r w:rsidRPr="00E43D4C">
        <w:rPr>
          <w:rFonts w:ascii="Times New Roman" w:hAnsi="Times New Roman" w:cs="Times New Roman"/>
          <w:b/>
          <w:sz w:val="32"/>
        </w:rPr>
        <w:t>Подборка литературы по теме дисциплина и мотивация детей и подростков</w:t>
      </w:r>
    </w:p>
    <w:p w:rsidR="002A21B3" w:rsidRPr="002A21B3" w:rsidRDefault="002A21B3" w:rsidP="006A6373">
      <w:pPr>
        <w:shd w:val="clear" w:color="auto" w:fill="FFFFFF"/>
        <w:spacing w:after="0" w:line="240" w:lineRule="auto"/>
        <w:ind w:left="351" w:firstLine="709"/>
        <w:jc w:val="both"/>
        <w:rPr>
          <w:rFonts w:ascii="Times New Roman" w:hAnsi="Times New Roman" w:cs="Times New Roman"/>
          <w:b/>
          <w:color w:val="002060"/>
          <w:sz w:val="24"/>
          <w:szCs w:val="30"/>
        </w:rPr>
      </w:pPr>
      <w:r w:rsidRPr="002A21B3">
        <w:rPr>
          <w:rFonts w:ascii="Times New Roman" w:hAnsi="Times New Roman" w:cs="Times New Roman"/>
          <w:b/>
          <w:color w:val="002060"/>
          <w:sz w:val="24"/>
          <w:szCs w:val="30"/>
        </w:rPr>
        <w:t>Основные причины нежелания учиться у подростков</w:t>
      </w:r>
    </w:p>
    <w:p w:rsidR="002A21B3" w:rsidRPr="002A21B3" w:rsidRDefault="002A21B3" w:rsidP="006A637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30"/>
        </w:rPr>
      </w:pPr>
      <w:r w:rsidRPr="002A21B3">
        <w:rPr>
          <w:szCs w:val="30"/>
        </w:rPr>
        <w:t>Во всех ситуациях, что связаны с подростковым возрастом у детей, необходимо сначала анализировать, а потом только принимать какие-то шаги по изменению ее в лучшую сторону. Так нужно поступать и с обучением в школе.</w:t>
      </w:r>
    </w:p>
    <w:p w:rsidR="002A21B3" w:rsidRPr="002A21B3" w:rsidRDefault="002A21B3" w:rsidP="006A637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30"/>
        </w:rPr>
      </w:pPr>
      <w:r w:rsidRPr="002A21B3">
        <w:rPr>
          <w:szCs w:val="30"/>
        </w:rPr>
        <w:t>Психологи выделяют несколько самых распространенных причин. Это:</w:t>
      </w:r>
    </w:p>
    <w:p w:rsidR="002A21B3" w:rsidRPr="002A21B3" w:rsidRDefault="002A21B3" w:rsidP="006A6373">
      <w:pPr>
        <w:numPr>
          <w:ilvl w:val="0"/>
          <w:numId w:val="2"/>
        </w:numPr>
        <w:shd w:val="clear" w:color="auto" w:fill="FFFFFF"/>
        <w:spacing w:after="0" w:line="240" w:lineRule="auto"/>
        <w:ind w:left="351" w:firstLine="709"/>
        <w:jc w:val="both"/>
        <w:rPr>
          <w:rFonts w:ascii="Times New Roman" w:hAnsi="Times New Roman" w:cs="Times New Roman"/>
          <w:sz w:val="24"/>
          <w:szCs w:val="30"/>
        </w:rPr>
      </w:pPr>
      <w:r w:rsidRPr="002A21B3">
        <w:rPr>
          <w:rFonts w:ascii="Times New Roman" w:hAnsi="Times New Roman" w:cs="Times New Roman"/>
          <w:sz w:val="24"/>
          <w:szCs w:val="30"/>
        </w:rPr>
        <w:t>Непонимание, для чего это нужно.</w:t>
      </w:r>
    </w:p>
    <w:p w:rsidR="002A21B3" w:rsidRPr="002A21B3" w:rsidRDefault="002A21B3" w:rsidP="006A6373">
      <w:pPr>
        <w:numPr>
          <w:ilvl w:val="0"/>
          <w:numId w:val="2"/>
        </w:numPr>
        <w:shd w:val="clear" w:color="auto" w:fill="FFFFFF"/>
        <w:spacing w:after="0" w:line="240" w:lineRule="auto"/>
        <w:ind w:left="351" w:firstLine="709"/>
        <w:jc w:val="both"/>
        <w:rPr>
          <w:rFonts w:ascii="Times New Roman" w:hAnsi="Times New Roman" w:cs="Times New Roman"/>
          <w:sz w:val="24"/>
          <w:szCs w:val="30"/>
        </w:rPr>
      </w:pPr>
      <w:r w:rsidRPr="002A21B3">
        <w:rPr>
          <w:rFonts w:ascii="Times New Roman" w:hAnsi="Times New Roman" w:cs="Times New Roman"/>
          <w:sz w:val="24"/>
          <w:szCs w:val="30"/>
        </w:rPr>
        <w:t>Потеря интереса к обучению.</w:t>
      </w:r>
    </w:p>
    <w:p w:rsidR="002A21B3" w:rsidRPr="002A21B3" w:rsidRDefault="002A21B3" w:rsidP="006A6373">
      <w:pPr>
        <w:numPr>
          <w:ilvl w:val="0"/>
          <w:numId w:val="2"/>
        </w:numPr>
        <w:shd w:val="clear" w:color="auto" w:fill="FFFFFF"/>
        <w:spacing w:after="0" w:line="240" w:lineRule="auto"/>
        <w:ind w:left="351" w:firstLine="709"/>
        <w:jc w:val="both"/>
        <w:rPr>
          <w:rFonts w:ascii="Times New Roman" w:hAnsi="Times New Roman" w:cs="Times New Roman"/>
          <w:sz w:val="24"/>
          <w:szCs w:val="30"/>
        </w:rPr>
      </w:pPr>
      <w:r w:rsidRPr="002A21B3">
        <w:rPr>
          <w:rFonts w:ascii="Times New Roman" w:hAnsi="Times New Roman" w:cs="Times New Roman"/>
          <w:sz w:val="24"/>
          <w:szCs w:val="30"/>
        </w:rPr>
        <w:t>Неуспеваемость в предыдущие года учебы – детям, имеющим пробелы в знаниях, очень тяжело дается изучения нового материала, поэтому они, просто начинают не учить уроки, отговариваясь, что все равно ничего не понимают.</w:t>
      </w:r>
    </w:p>
    <w:p w:rsidR="002A21B3" w:rsidRPr="002A21B3" w:rsidRDefault="002A21B3" w:rsidP="006A6373">
      <w:pPr>
        <w:numPr>
          <w:ilvl w:val="0"/>
          <w:numId w:val="2"/>
        </w:numPr>
        <w:shd w:val="clear" w:color="auto" w:fill="FFFFFF"/>
        <w:spacing w:after="0" w:line="240" w:lineRule="auto"/>
        <w:ind w:left="351" w:firstLine="709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noProof/>
          <w:sz w:val="24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434975</wp:posOffset>
            </wp:positionV>
            <wp:extent cx="3181350" cy="2062480"/>
            <wp:effectExtent l="19050" t="0" r="0" b="0"/>
            <wp:wrapSquare wrapText="bothSides"/>
            <wp:docPr id="7" name="Рисунок 6" descr="9902f6e9-7ab2-5332-b790-6394d8cbb0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02f6e9-7ab2-5332-b790-6394d8cbb04f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1B3">
        <w:rPr>
          <w:rFonts w:ascii="Times New Roman" w:hAnsi="Times New Roman" w:cs="Times New Roman"/>
          <w:sz w:val="24"/>
          <w:szCs w:val="30"/>
        </w:rPr>
        <w:t xml:space="preserve">Перегрузка ребенка информацией или кружками – школа, репетиторы и различные кружки отнимают </w:t>
      </w:r>
      <w:proofErr w:type="gramStart"/>
      <w:r w:rsidRPr="002A21B3">
        <w:rPr>
          <w:rFonts w:ascii="Times New Roman" w:hAnsi="Times New Roman" w:cs="Times New Roman"/>
          <w:sz w:val="24"/>
          <w:szCs w:val="30"/>
        </w:rPr>
        <w:t>очень много</w:t>
      </w:r>
      <w:proofErr w:type="gramEnd"/>
      <w:r w:rsidRPr="002A21B3">
        <w:rPr>
          <w:rFonts w:ascii="Times New Roman" w:hAnsi="Times New Roman" w:cs="Times New Roman"/>
          <w:sz w:val="24"/>
          <w:szCs w:val="30"/>
        </w:rPr>
        <w:t xml:space="preserve"> времени и сил, поэтому необходимо обязательно давать детям отдыхать среди недели и на выходных.</w:t>
      </w:r>
    </w:p>
    <w:p w:rsidR="002A21B3" w:rsidRPr="002A21B3" w:rsidRDefault="002A21B3" w:rsidP="006A6373">
      <w:pPr>
        <w:numPr>
          <w:ilvl w:val="0"/>
          <w:numId w:val="2"/>
        </w:numPr>
        <w:shd w:val="clear" w:color="auto" w:fill="FFFFFF"/>
        <w:spacing w:after="0" w:line="240" w:lineRule="auto"/>
        <w:ind w:left="351" w:firstLine="709"/>
        <w:jc w:val="both"/>
        <w:rPr>
          <w:rFonts w:ascii="Times New Roman" w:hAnsi="Times New Roman" w:cs="Times New Roman"/>
          <w:sz w:val="24"/>
          <w:szCs w:val="30"/>
        </w:rPr>
      </w:pPr>
      <w:r w:rsidRPr="002A21B3">
        <w:rPr>
          <w:rFonts w:ascii="Times New Roman" w:hAnsi="Times New Roman" w:cs="Times New Roman"/>
          <w:sz w:val="24"/>
          <w:szCs w:val="30"/>
        </w:rPr>
        <w:t>Взаимоотношения с противоположным полом – в ситуациях сильной влюбленности или проблем в отношениях, подросток настольно погружаются в них, что учеба отходить на второстепенный план.</w:t>
      </w:r>
    </w:p>
    <w:p w:rsidR="002A21B3" w:rsidRPr="002A21B3" w:rsidRDefault="002A21B3" w:rsidP="006A6373">
      <w:pPr>
        <w:numPr>
          <w:ilvl w:val="0"/>
          <w:numId w:val="2"/>
        </w:numPr>
        <w:shd w:val="clear" w:color="auto" w:fill="FFFFFF"/>
        <w:spacing w:after="0" w:line="240" w:lineRule="auto"/>
        <w:ind w:left="351" w:firstLine="709"/>
        <w:jc w:val="both"/>
        <w:rPr>
          <w:rFonts w:ascii="Times New Roman" w:hAnsi="Times New Roman" w:cs="Times New Roman"/>
          <w:sz w:val="24"/>
          <w:szCs w:val="30"/>
        </w:rPr>
      </w:pPr>
      <w:r w:rsidRPr="002A21B3">
        <w:rPr>
          <w:rFonts w:ascii="Times New Roman" w:hAnsi="Times New Roman" w:cs="Times New Roman"/>
          <w:sz w:val="24"/>
          <w:szCs w:val="30"/>
        </w:rPr>
        <w:t>Конфликты в школе: с учителями или одноклассниками – недопонимание с людьми, с которыми он должен находиться целый день, отбивает желание посещать школу и, соответственно, вообще учиться.</w:t>
      </w:r>
    </w:p>
    <w:p w:rsidR="002A21B3" w:rsidRPr="002A21B3" w:rsidRDefault="002A21B3" w:rsidP="006A6373">
      <w:pPr>
        <w:numPr>
          <w:ilvl w:val="0"/>
          <w:numId w:val="2"/>
        </w:numPr>
        <w:shd w:val="clear" w:color="auto" w:fill="FFFFFF"/>
        <w:spacing w:after="0" w:line="240" w:lineRule="auto"/>
        <w:ind w:left="351" w:firstLine="709"/>
        <w:jc w:val="both"/>
        <w:rPr>
          <w:rFonts w:ascii="Times New Roman" w:hAnsi="Times New Roman" w:cs="Times New Roman"/>
          <w:sz w:val="24"/>
          <w:szCs w:val="30"/>
        </w:rPr>
      </w:pPr>
      <w:r w:rsidRPr="002A21B3">
        <w:rPr>
          <w:rFonts w:ascii="Times New Roman" w:hAnsi="Times New Roman" w:cs="Times New Roman"/>
          <w:sz w:val="24"/>
          <w:szCs w:val="30"/>
        </w:rPr>
        <w:t>Сложные отношения в семье – сильное давление со стороны родителей иногда провоцирует обратную реакцию, также развод родителей может привести к такому эффекту.</w:t>
      </w:r>
    </w:p>
    <w:p w:rsidR="002A21B3" w:rsidRDefault="002A21B3" w:rsidP="006A6373">
      <w:pPr>
        <w:numPr>
          <w:ilvl w:val="0"/>
          <w:numId w:val="2"/>
        </w:numPr>
        <w:shd w:val="clear" w:color="auto" w:fill="FFFFFF"/>
        <w:spacing w:after="0" w:line="240" w:lineRule="auto"/>
        <w:ind w:left="351" w:firstLine="709"/>
        <w:jc w:val="both"/>
        <w:rPr>
          <w:rFonts w:ascii="Times New Roman" w:hAnsi="Times New Roman" w:cs="Times New Roman"/>
          <w:sz w:val="24"/>
          <w:szCs w:val="30"/>
        </w:rPr>
      </w:pPr>
      <w:r w:rsidRPr="002A21B3">
        <w:rPr>
          <w:rFonts w:ascii="Times New Roman" w:hAnsi="Times New Roman" w:cs="Times New Roman"/>
          <w:sz w:val="24"/>
          <w:szCs w:val="30"/>
        </w:rPr>
        <w:t>Влияние плохой компании – в них обычно не модно хорошо учиться, поэтому попав в нее, подросток, чтобы быть признанным перестает учиться.</w:t>
      </w:r>
    </w:p>
    <w:p w:rsidR="00E43D4C" w:rsidRDefault="00E43D4C" w:rsidP="006A63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E43D4C" w:rsidRDefault="00E43D4C" w:rsidP="006A63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E43D4C" w:rsidRDefault="00E43D4C" w:rsidP="006A63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2A21B3" w:rsidRPr="002A21B3" w:rsidRDefault="002A21B3" w:rsidP="006A6373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30"/>
        </w:rPr>
      </w:pPr>
      <w:r w:rsidRPr="002A21B3">
        <w:rPr>
          <w:rFonts w:ascii="Times New Roman" w:hAnsi="Times New Roman" w:cs="Times New Roman"/>
          <w:color w:val="002060"/>
          <w:sz w:val="24"/>
          <w:szCs w:val="30"/>
        </w:rPr>
        <w:t>«Не хочу учиться!» - что делать?</w:t>
      </w:r>
    </w:p>
    <w:p w:rsidR="002A21B3" w:rsidRPr="002A21B3" w:rsidRDefault="002A21B3" w:rsidP="006A637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30"/>
        </w:rPr>
      </w:pPr>
      <w:r w:rsidRPr="002A21B3">
        <w:rPr>
          <w:szCs w:val="30"/>
        </w:rPr>
        <w:t>Существует несколько вариантов того, что может сделать любой родитель, попав в такую ситуацию:</w:t>
      </w:r>
    </w:p>
    <w:p w:rsidR="002A21B3" w:rsidRPr="002A21B3" w:rsidRDefault="002A21B3" w:rsidP="006A6373">
      <w:pPr>
        <w:numPr>
          <w:ilvl w:val="0"/>
          <w:numId w:val="1"/>
        </w:numPr>
        <w:shd w:val="clear" w:color="auto" w:fill="FFFFFF"/>
        <w:spacing w:after="0" w:line="240" w:lineRule="auto"/>
        <w:ind w:left="351" w:firstLine="709"/>
        <w:jc w:val="both"/>
        <w:rPr>
          <w:rFonts w:ascii="Times New Roman" w:hAnsi="Times New Roman" w:cs="Times New Roman"/>
          <w:sz w:val="24"/>
          <w:szCs w:val="30"/>
        </w:rPr>
      </w:pPr>
      <w:r w:rsidRPr="002A21B3">
        <w:rPr>
          <w:rFonts w:ascii="Times New Roman" w:hAnsi="Times New Roman" w:cs="Times New Roman"/>
          <w:sz w:val="24"/>
          <w:szCs w:val="30"/>
        </w:rPr>
        <w:t>Заставить – используя древнюю методику воспитания «кнута и пряника» можно добиться того, что ребенок будет учиться.</w:t>
      </w:r>
    </w:p>
    <w:p w:rsidR="002A21B3" w:rsidRPr="002A21B3" w:rsidRDefault="002A21B3" w:rsidP="006A6373">
      <w:pPr>
        <w:numPr>
          <w:ilvl w:val="0"/>
          <w:numId w:val="1"/>
        </w:numPr>
        <w:shd w:val="clear" w:color="auto" w:fill="FFFFFF"/>
        <w:spacing w:after="0" w:line="240" w:lineRule="auto"/>
        <w:ind w:left="351" w:firstLine="709"/>
        <w:jc w:val="both"/>
        <w:rPr>
          <w:rFonts w:ascii="Times New Roman" w:hAnsi="Times New Roman" w:cs="Times New Roman"/>
          <w:sz w:val="24"/>
          <w:szCs w:val="30"/>
        </w:rPr>
      </w:pPr>
      <w:r w:rsidRPr="002A21B3">
        <w:rPr>
          <w:rFonts w:ascii="Times New Roman" w:hAnsi="Times New Roman" w:cs="Times New Roman"/>
          <w:sz w:val="24"/>
          <w:szCs w:val="30"/>
        </w:rPr>
        <w:t>Найти причину «нехотения» - для этого необходимо иметь доверительные отношения, чтобы подросток раскрылся вам, если вы не можете говорить с ним «по душам», то стоит обратиться за помощью к психологу. Определив причину, ее нужно будет устранить.</w:t>
      </w:r>
    </w:p>
    <w:p w:rsidR="002A21B3" w:rsidRPr="002A21B3" w:rsidRDefault="002A21B3" w:rsidP="006A6373">
      <w:pPr>
        <w:numPr>
          <w:ilvl w:val="0"/>
          <w:numId w:val="1"/>
        </w:numPr>
        <w:shd w:val="clear" w:color="auto" w:fill="FFFFFF"/>
        <w:spacing w:after="0" w:line="240" w:lineRule="auto"/>
        <w:ind w:left="351" w:firstLine="709"/>
        <w:jc w:val="both"/>
        <w:rPr>
          <w:rFonts w:ascii="Times New Roman" w:hAnsi="Times New Roman" w:cs="Times New Roman"/>
          <w:sz w:val="24"/>
          <w:szCs w:val="30"/>
        </w:rPr>
      </w:pPr>
      <w:r w:rsidRPr="002A21B3">
        <w:rPr>
          <w:rFonts w:ascii="Times New Roman" w:hAnsi="Times New Roman" w:cs="Times New Roman"/>
          <w:sz w:val="24"/>
          <w:szCs w:val="30"/>
        </w:rPr>
        <w:t>Оставить в покое – существует мнение, что спустя некоторое время дети начинают сами учиться, без давления и контроля со стороны родителей.</w:t>
      </w:r>
    </w:p>
    <w:p w:rsidR="002A21B3" w:rsidRPr="002A21B3" w:rsidRDefault="002A21B3" w:rsidP="006A6373">
      <w:pPr>
        <w:numPr>
          <w:ilvl w:val="0"/>
          <w:numId w:val="1"/>
        </w:numPr>
        <w:shd w:val="clear" w:color="auto" w:fill="FFFFFF"/>
        <w:spacing w:after="0"/>
        <w:ind w:left="351" w:firstLine="709"/>
        <w:jc w:val="both"/>
        <w:rPr>
          <w:rFonts w:ascii="Times New Roman" w:hAnsi="Times New Roman" w:cs="Times New Roman"/>
          <w:sz w:val="24"/>
          <w:szCs w:val="30"/>
        </w:rPr>
      </w:pPr>
      <w:r w:rsidRPr="002A21B3">
        <w:rPr>
          <w:rFonts w:ascii="Times New Roman" w:hAnsi="Times New Roman" w:cs="Times New Roman"/>
          <w:sz w:val="24"/>
          <w:szCs w:val="30"/>
        </w:rPr>
        <w:t>Создать мотивацию к учебе.</w:t>
      </w:r>
    </w:p>
    <w:p w:rsidR="000F37E6" w:rsidRPr="002A21B3" w:rsidRDefault="000F37E6" w:rsidP="006A6373">
      <w:pPr>
        <w:jc w:val="both"/>
        <w:rPr>
          <w:sz w:val="18"/>
        </w:rPr>
      </w:pPr>
      <w:r w:rsidRPr="002A21B3">
        <w:rPr>
          <w:sz w:val="18"/>
        </w:rPr>
        <w:br w:type="page"/>
      </w: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</w:pPr>
      <w:r w:rsidRPr="00E43D4C"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  <w:lastRenderedPageBreak/>
        <w:t xml:space="preserve">Марианна Лукашенко: Тайм-менеджмент для школьника. Как Федя </w:t>
      </w:r>
      <w:proofErr w:type="spellStart"/>
      <w:r w:rsidRPr="00E43D4C"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  <w:t>Забывакин</w:t>
      </w:r>
      <w:proofErr w:type="spellEnd"/>
      <w:r w:rsidRPr="00E43D4C"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  <w:t xml:space="preserve"> учился временем управлять</w:t>
      </w:r>
    </w:p>
    <w:p w:rsidR="00000000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43D4C">
        <w:rPr>
          <w:rFonts w:ascii="Times New Roman" w:hAnsi="Times New Roman" w:cs="Times New Roman"/>
          <w:b/>
          <w:bCs/>
          <w:noProof/>
          <w:color w:val="1A1A1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629920</wp:posOffset>
            </wp:positionV>
            <wp:extent cx="2404745" cy="3455035"/>
            <wp:effectExtent l="19050" t="0" r="0" b="0"/>
            <wp:wrapSquare wrapText="bothSides"/>
            <wp:docPr id="3" name="Рисунок 2" descr="PBFn4jhUVTF0VXPUn4mMqWgXHiogxEmafnwXsUwXSKjJD_2GYRiZcojunUJhhsKxhL4OFOqhIIlo2QRbkS52CN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Fn4jhUVTF0VXPUn4mMqWgXHiogxEmafnwXsUwXSKjJD_2GYRiZcojunUJhhsKxhL4OFOqhIIlo2QRbkS52CNF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3D4C"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  <w:br/>
      </w:r>
      <w:r w:rsidRPr="00E43D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Книга для младших школьников и подростков «Тайм-менеджмент для школьника. Как Федя </w:t>
      </w:r>
      <w:proofErr w:type="spellStart"/>
      <w:r w:rsidRPr="00E43D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Забывакин</w:t>
      </w:r>
      <w:proofErr w:type="spellEnd"/>
      <w:r w:rsidRPr="00E43D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учился временем управлять»</w:t>
      </w:r>
      <w:r w:rsidRPr="00E43D4C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E43D4C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E43D4C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148590" cy="148590"/>
            <wp:effectExtent l="0" t="0" r="0" b="0"/>
            <wp:docPr id="1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D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Развитие самоорганизации в доступной и интересной форме.</w:t>
      </w:r>
      <w:r w:rsidRPr="00E43D4C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E43D4C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E43D4C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148590" cy="148590"/>
            <wp:effectExtent l="0" t="0" r="0" b="0"/>
            <wp:docPr id="2" name="Рисунок 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D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 Книга наглядно показывает, на примере семьи </w:t>
      </w:r>
      <w:proofErr w:type="spellStart"/>
      <w:r w:rsidRPr="00E43D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Забывакиных</w:t>
      </w:r>
      <w:proofErr w:type="spellEnd"/>
      <w:r w:rsidRPr="00E43D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как составлять планы на день, неделю, графики жестких и гибких дел.</w:t>
      </w: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E43D4C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E43D4C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E43D4C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E43D4C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E43D4C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</w:pPr>
      <w:r w:rsidRPr="00E43D4C">
        <w:rPr>
          <w:rFonts w:ascii="Times New Roman" w:hAnsi="Times New Roman" w:cs="Times New Roman"/>
          <w:b/>
          <w:bCs/>
          <w:noProof/>
          <w:color w:val="1A1A1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3244850</wp:posOffset>
            </wp:positionH>
            <wp:positionV relativeFrom="margin">
              <wp:posOffset>5361305</wp:posOffset>
            </wp:positionV>
            <wp:extent cx="2308860" cy="3072765"/>
            <wp:effectExtent l="19050" t="0" r="0" b="0"/>
            <wp:wrapSquare wrapText="bothSides"/>
            <wp:docPr id="4" name="Рисунок 3" descr="b2TO29aHAadyWf2Id3vSlhejNv7dLEEG4MTNDwOK79RVcf-O2r5TZg2ygnYdQ4HWKL4WaI3I_F0fCv26YME7jN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TO29aHAadyWf2Id3vSlhejNv7dLEEG4MTNDwOK79RVcf-O2r5TZg2ygnYdQ4HWKL4WaI3I_F0fCv26YME7jNN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3D4C"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  <w:t xml:space="preserve">Юлия </w:t>
      </w:r>
      <w:proofErr w:type="spellStart"/>
      <w:r w:rsidRPr="00E43D4C"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  <w:t>Гиппенрейтер</w:t>
      </w:r>
      <w:proofErr w:type="spellEnd"/>
      <w:r w:rsidRPr="00E43D4C"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  <w:t>: Как учиться с интересом</w:t>
      </w:r>
    </w:p>
    <w:p w:rsidR="00E43D4C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</w:pPr>
    </w:p>
    <w:p w:rsidR="00E43D4C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</w:pPr>
    </w:p>
    <w:p w:rsidR="00E43D4C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</w:pPr>
    </w:p>
    <w:p w:rsidR="00E43D4C" w:rsidRPr="00E43D4C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43D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Почему самочувствие ребенка важнее школьных достижений? Что делать, чтобы ребенок был успешен? Желание учиться – как его вызвать?</w:t>
      </w: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E43D4C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E43D4C" w:rsidRPr="00E43D4C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43D4C">
        <w:rPr>
          <w:rFonts w:ascii="Times New Roman" w:hAnsi="Times New Roman" w:cs="Times New Roman"/>
          <w:b/>
          <w:noProof/>
          <w:color w:val="000000"/>
          <w:sz w:val="30"/>
          <w:szCs w:val="3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3616960</wp:posOffset>
            </wp:positionH>
            <wp:positionV relativeFrom="margin">
              <wp:posOffset>300355</wp:posOffset>
            </wp:positionV>
            <wp:extent cx="2500630" cy="2870200"/>
            <wp:effectExtent l="19050" t="0" r="0" b="0"/>
            <wp:wrapSquare wrapText="bothSides"/>
            <wp:docPr id="5" name="Рисунок 4" descr="1zHVkZcjxsnPEnTOI-bX_vNe0EGyzbeZ2UqIWC3-OmRu4lyNDrOapPOady0c-sTnmtljU5EUA9-1bbKUWOcCWE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zHVkZcjxsnPEnTOI-bX_vNe0EGyzbeZ2UqIWC3-OmRu4lyNDrOapPOady0c-sTnmtljU5EUA9-1bbKUWOcCWEWq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3D4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Ахмадуллин Ш.Т., </w:t>
      </w:r>
      <w:proofErr w:type="spellStart"/>
      <w:r w:rsidRPr="00E43D4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Шарафиева</w:t>
      </w:r>
      <w:proofErr w:type="spellEnd"/>
      <w:r w:rsidRPr="00E43D4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Д.Н.Мотивация детей. Как мотивировать ребенка учиться.</w:t>
      </w:r>
      <w:r w:rsidRPr="00E43D4C">
        <w:rPr>
          <w:rFonts w:ascii="Times New Roman" w:hAnsi="Times New Roman" w:cs="Times New Roman"/>
          <w:color w:val="000000"/>
          <w:sz w:val="30"/>
          <w:szCs w:val="30"/>
        </w:rPr>
        <w:br/>
        <w:t xml:space="preserve"> </w:t>
      </w:r>
      <w:r w:rsidRPr="00E43D4C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E43D4C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E43D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"Зачем учиться?", "А вот дядя Вова учился плохо, а машина у него лучше, чем у нас?", "Мне этот предмет точно никогда в жизни не понадобится!" - эти детские фразы и саботаж учебы в принципе зачастую ставят родителей в очень неловкое и непонятное положение. Эта книга поможет вам не только ответить на эти вопросы, но и мотивировать ребенка на учебный процесс.</w:t>
      </w:r>
      <w:r w:rsidRPr="00E43D4C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E43D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Здесь расписаны основные причины нелюбви детей к учебе. </w:t>
      </w:r>
    </w:p>
    <w:p w:rsidR="000F37E6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43D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книге на конкретных примерах разобраны жизненные ситуации реальных людей и даны четкие, пошаговые алгоритмы решения их проблем.</w:t>
      </w:r>
      <w:r w:rsidRPr="00E43D4C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E43D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Для родителей детей школьного возраста, а также широкого круга читателей.</w:t>
      </w:r>
    </w:p>
    <w:p w:rsidR="00E43D4C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E43D4C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E43D4C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E43D4C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E43D4C" w:rsidRPr="00E43D4C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-221615</wp:posOffset>
            </wp:positionH>
            <wp:positionV relativeFrom="margin">
              <wp:posOffset>5733415</wp:posOffset>
            </wp:positionV>
            <wp:extent cx="2383790" cy="3253105"/>
            <wp:effectExtent l="19050" t="0" r="0" b="0"/>
            <wp:wrapSquare wrapText="bothSides"/>
            <wp:docPr id="6" name="Рисунок 5" descr="_5g2jjJ0kKQklio56Jq4SEZjMf0zwfLMA8X50MG3kEEZmgsqON0nTn4a62NzSpbH25IeQu2eOzezB99mVGggyKA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5g2jjJ0kKQklio56Jq4SEZjMf0zwfLMA8X50MG3kEEZmgsqON0nTn4a62NzSpbH25IeQu2eOzezB99mVGggyKA-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E43D4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Николай Ягодкин. Энциклопедия детской мотивации</w:t>
      </w: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43D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Разные виды мотивации и способы найти подход к любому ребенку.</w:t>
      </w: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F37E6" w:rsidRPr="00E43D4C" w:rsidRDefault="000F37E6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43D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br w:type="page"/>
      </w:r>
    </w:p>
    <w:p w:rsidR="000F37E6" w:rsidRPr="00E43D4C" w:rsidRDefault="002A21B3" w:rsidP="006A637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E43D4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lastRenderedPageBreak/>
        <w:t>Тайм менеджмент: примеры техник:</w:t>
      </w:r>
    </w:p>
    <w:p w:rsidR="002A21B3" w:rsidRPr="00E43D4C" w:rsidRDefault="002A21B3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43D4C">
        <w:rPr>
          <w:rFonts w:ascii="Times New Roman" w:hAnsi="Times New Roman" w:cs="Times New Roman"/>
          <w:noProof/>
          <w:color w:val="000000"/>
          <w:sz w:val="30"/>
          <w:szCs w:val="3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424180</wp:posOffset>
            </wp:positionV>
            <wp:extent cx="2383790" cy="2381250"/>
            <wp:effectExtent l="19050" t="0" r="0" b="0"/>
            <wp:wrapTight wrapText="bothSides">
              <wp:wrapPolygon edited="0">
                <wp:start x="-173" y="0"/>
                <wp:lineTo x="-173" y="21427"/>
                <wp:lineTo x="21577" y="21427"/>
                <wp:lineTo x="21577" y="0"/>
                <wp:lineTo x="-173" y="0"/>
              </wp:wrapPolygon>
            </wp:wrapTight>
            <wp:docPr id="8" name="Рисунок 7" descr="7JzXX_zHFy1IDoILSpr2YwIau3nTDyBZclNMuFmbERYhUU0Jr5YQvHj7HRK7T02vXhZr9aPQfrjJRGmE3t4ohQ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JzXX_zHFy1IDoILSpr2YwIau3nTDyBZclNMuFmbERYhUU0Jr5YQvHj7HRK7T02vXhZr9aPQfrjJRGmE3t4ohQ9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3D4C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43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48590" cy="148590"/>
            <wp:effectExtent l="19050" t="0" r="3810" b="0"/>
            <wp:docPr id="17" name="Рисунок 17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⃣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«Метод помидора» или «Метод 25 минут»</w:t>
      </w: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Придумал данный метод </w:t>
      </w:r>
      <w:proofErr w:type="spellStart"/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Франческо</w:t>
      </w:r>
      <w:proofErr w:type="spellEnd"/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Чирилло</w:t>
      </w:r>
      <w:proofErr w:type="spellEnd"/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Он использовал его для подготовки к экзаменам. Время он засекал по кухонному таймеру, сделанному в виде помидора, — и это дало название методу.</w:t>
      </w: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В чём заключается: поставьте таймер на 25 минут и в течение этого времени выполняйте работу, ни на что не отвлекаясь. После сделайте перерыв пять минут и повторите цикл заново — продолжайте работу. Через каждые четыре цикла сделайте большой перерыв в 30 минут. Смысл метода в том, что монотонная работа разбивается на небольшие части, и после каждой вы получаете заслуженный отдых. Так легче взяться за такие задачи, и можно выполнить их лучше.</w:t>
      </w: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</w:p>
    <w:p w:rsidR="002A21B3" w:rsidRPr="00E43D4C" w:rsidRDefault="002A21B3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43D4C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3563620</wp:posOffset>
            </wp:positionH>
            <wp:positionV relativeFrom="paragraph">
              <wp:posOffset>6350</wp:posOffset>
            </wp:positionV>
            <wp:extent cx="2639060" cy="2635885"/>
            <wp:effectExtent l="19050" t="0" r="8890" b="0"/>
            <wp:wrapTight wrapText="bothSides">
              <wp:wrapPolygon edited="0">
                <wp:start x="-156" y="0"/>
                <wp:lineTo x="-156" y="21387"/>
                <wp:lineTo x="21673" y="21387"/>
                <wp:lineTo x="21673" y="0"/>
                <wp:lineTo x="-156" y="0"/>
              </wp:wrapPolygon>
            </wp:wrapTight>
            <wp:docPr id="9" name="Рисунок 8" descr="HUF_9j6OBW5LrOIRmJQOc3rY8vQjXIA9HJlMeG0a0BH6mztM23Nyh3-VfYvKq-z7hPjhUo_SQ2iqqB0wjlfqY5z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F_9j6OBW5LrOIRmJQOc3rY8vQjXIA9HJlMeG0a0BH6mztM23Nyh3-VfYvKq-z7hPjhUo_SQ2iqqB0wjlfqY5z_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43D4C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148590" cy="148590"/>
            <wp:effectExtent l="19050" t="0" r="3810" b="0"/>
            <wp:docPr id="18" name="Рисунок 18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⃣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Метод «90 на 30»</w:t>
      </w: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Придумал метод Тони Шварц, писатель, </w:t>
      </w:r>
      <w:proofErr w:type="spellStart"/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блогер</w:t>
      </w:r>
      <w:proofErr w:type="spellEnd"/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 основатель компании </w:t>
      </w:r>
      <w:proofErr w:type="spellStart"/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The</w:t>
      </w:r>
      <w:proofErr w:type="spellEnd"/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Energy</w:t>
      </w:r>
      <w:proofErr w:type="spellEnd"/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Project</w:t>
      </w:r>
      <w:proofErr w:type="spellEnd"/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В чём заключается: по этому методу на работу отводится полтора часа (90 минут), а после — полчаса на отдых. После этого цикл повторяется. Каждый полный цикл занимает два часа.</w:t>
      </w: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</w:p>
    <w:p w:rsidR="002A21B3" w:rsidRPr="00E43D4C" w:rsidRDefault="002A21B3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A6373" w:rsidRDefault="002A21B3" w:rsidP="006A637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43D4C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558800</wp:posOffset>
            </wp:positionV>
            <wp:extent cx="2819400" cy="2817495"/>
            <wp:effectExtent l="19050" t="0" r="0" b="0"/>
            <wp:wrapTight wrapText="bothSides">
              <wp:wrapPolygon edited="0">
                <wp:start x="-146" y="0"/>
                <wp:lineTo x="-146" y="21469"/>
                <wp:lineTo x="21600" y="21469"/>
                <wp:lineTo x="21600" y="0"/>
                <wp:lineTo x="-146" y="0"/>
              </wp:wrapPolygon>
            </wp:wrapTight>
            <wp:docPr id="10" name="Рисунок 9" descr="jDlHgC5sqX5HnyVSPMLSTpE5W7q3wLe0fPxkk0xDatIF0lWvQ7gwljZj6d6QyJTXGifftnaUC6PKCQjzka6h1w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DlHgC5sqX5HnyVSPMLSTpE5W7q3wLe0fPxkk0xDatIF0lWvQ7gwljZj6d6QyJTXGifftnaUC6PKCQjzka6h1wak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43D4C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148590" cy="148590"/>
            <wp:effectExtent l="19050" t="0" r="3810" b="0"/>
            <wp:docPr id="19" name="Рисунок 19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⃣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Принцип «1-3-5»</w:t>
      </w: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</w:p>
    <w:p w:rsidR="002A21B3" w:rsidRPr="00E43D4C" w:rsidRDefault="002A21B3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Подход простой — за день нужно завершить одно большое дело, три средних и пять небольших. К </w:t>
      </w:r>
      <w:proofErr w:type="gramStart"/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небольшим</w:t>
      </w:r>
      <w:proofErr w:type="gramEnd"/>
      <w:r w:rsidRPr="00E43D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можно отнести, например, несложные бытовые дела. Их тоже лучше планировать, чтобы они не накапливались. Идея в том, что такое количество и соотношение дел помогут потратить день продуктивно и при этом не выбиться из сил.</w:t>
      </w:r>
    </w:p>
    <w:p w:rsidR="00E43D4C" w:rsidRPr="00E43D4C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43D4C" w:rsidRPr="006A6373" w:rsidRDefault="00E43D4C" w:rsidP="006A63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E43D4C" w:rsidRPr="006A6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A4982"/>
    <w:multiLevelType w:val="multilevel"/>
    <w:tmpl w:val="AA58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D16564"/>
    <w:multiLevelType w:val="multilevel"/>
    <w:tmpl w:val="E162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F37E6"/>
    <w:rsid w:val="000F37E6"/>
    <w:rsid w:val="002A21B3"/>
    <w:rsid w:val="006A6373"/>
    <w:rsid w:val="00E4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1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7E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F37E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A21B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6">
    <w:name w:val="Normal (Web)"/>
    <w:basedOn w:val="a"/>
    <w:uiPriority w:val="99"/>
    <w:unhideWhenUsed/>
    <w:rsid w:val="002A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4</cp:revision>
  <cp:lastPrinted>2022-05-04T10:44:00Z</cp:lastPrinted>
  <dcterms:created xsi:type="dcterms:W3CDTF">2022-05-04T10:19:00Z</dcterms:created>
  <dcterms:modified xsi:type="dcterms:W3CDTF">2022-05-04T10:44:00Z</dcterms:modified>
</cp:coreProperties>
</file>