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DE" w:rsidRPr="009423EC" w:rsidRDefault="00C463DE" w:rsidP="009423EC">
      <w:pPr>
        <w:shd w:val="clear" w:color="auto" w:fill="FFFFFF"/>
        <w:spacing w:after="92" w:line="31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4"/>
          <w:lang w:eastAsia="ru-RU"/>
        </w:rPr>
        <w:t>Методика «Эмо</w:t>
      </w:r>
      <w:r w:rsidR="009423EC" w:rsidRPr="009423EC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4"/>
          <w:lang w:eastAsia="ru-RU"/>
        </w:rPr>
        <w:t>циональные лица» (Н. Я. Семаго)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методика была разработана Н.Я. Семаго в 1993 г. и предназначена для оценки возможности адекватного опознания эмоционального состояния, точности и качества этого опознавания. Также при работе с методикой возможна косвенная оценка межличностных взаимоотношений, в том числе выявление контрастных эмоциональных «зон» в общении с детьми или взрослыми. В качестве стимульного материала используются две серии изображений эмоциональной лицевой экспрессии. Методика используется для работы с детьми от 3 до 11-12 лет.</w:t>
      </w:r>
      <w:bookmarkStart w:id="0" w:name="_GoBack"/>
      <w:bookmarkEnd w:id="0"/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возможности адекватного опознания эмоционального состояния, точность и качество этого опознания (тонкие эмоциональные дифференцировки), возможность соотнесения с личными переживаниями ребенка. При работе с методикой возможна косвенная оценка межличностных взаимоотношений, в том числе выявление контрастных эмоциональных «зон» в общении с детьми или взрослыми.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 серия (3 изображения) состоит из контурных (схематичных) изображений лиц. В схематичном виде проводятся следующие эмоциональные выражения:</w:t>
      </w:r>
    </w:p>
    <w:p w:rsidR="00C463DE" w:rsidRPr="009423EC" w:rsidRDefault="00C463DE" w:rsidP="00942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Злость (гнев);</w:t>
      </w:r>
    </w:p>
    <w:p w:rsidR="00C463DE" w:rsidRPr="009423EC" w:rsidRDefault="00C463DE" w:rsidP="00942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Печаль (грусть);</w:t>
      </w:r>
    </w:p>
    <w:p w:rsidR="00C463DE" w:rsidRPr="009423EC" w:rsidRDefault="00C463DE" w:rsidP="00942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Радость.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Эмоциональная экспрессия на контурных изображениях обозначена наиболее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этологически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значимыми элементами лица: характерным для каждого варианта пространственным расположением уголков рта и положения бровей.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серия (14 изображений) заключает в себе изображения конкретных лиц детей (мальчиков и девочек: по 7 изображений соответственно). В методике используются изображения со следующими эмоциональными выражениями:</w:t>
      </w:r>
    </w:p>
    <w:p w:rsidR="00C463DE" w:rsidRPr="009423EC" w:rsidRDefault="00C463DE" w:rsidP="00942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Явная радость;</w:t>
      </w:r>
    </w:p>
    <w:p w:rsidR="00C463DE" w:rsidRPr="009423EC" w:rsidRDefault="00C463DE" w:rsidP="00942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Страх;</w:t>
      </w:r>
    </w:p>
    <w:p w:rsidR="00C463DE" w:rsidRPr="009423EC" w:rsidRDefault="00C463DE" w:rsidP="00942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Сердитость;</w:t>
      </w:r>
    </w:p>
    <w:p w:rsidR="00C463DE" w:rsidRPr="009423EC" w:rsidRDefault="00C463DE" w:rsidP="00942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Приветливость;</w:t>
      </w:r>
    </w:p>
    <w:p w:rsidR="00C463DE" w:rsidRPr="009423EC" w:rsidRDefault="00C463DE" w:rsidP="00942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Стыд, вина;</w:t>
      </w:r>
    </w:p>
    <w:p w:rsidR="00C463DE" w:rsidRPr="009423EC" w:rsidRDefault="00C463DE" w:rsidP="00942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Обида;</w:t>
      </w:r>
    </w:p>
    <w:p w:rsidR="00C463DE" w:rsidRPr="009423EC" w:rsidRDefault="00C463DE" w:rsidP="00942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Удивление.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работа с данной методикой проводится в ситуации, когда возникает гипотеза относительно проблем эмоционального развития ребенка и особенностей развития аффективной сферы. Соответственно, материал подается в зависимости от задач исследования в различные моменты диагностического обследования, часто это удобно делать в процессе «смены деятельности» и так называемого «отдыха» ребенка.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процедура проведения исследования в полном объеме состоит из трех последовательных этапов.</w:t>
      </w:r>
    </w:p>
    <w:p w:rsidR="00C463DE" w:rsidRPr="009423EC" w:rsidRDefault="00C463DE" w:rsidP="00942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1-й этап: предъявление для опознания эмоциональных состояний 1-й серии изображений (схематичные изображения).</w:t>
      </w:r>
    </w:p>
    <w:p w:rsidR="00C463DE" w:rsidRPr="009423EC" w:rsidRDefault="00C463DE" w:rsidP="00942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2-й этап: предъявление реальных изображений (в соответствии с полом ребенка).</w:t>
      </w:r>
    </w:p>
    <w:p w:rsidR="00C463DE" w:rsidRPr="009423EC" w:rsidRDefault="00C463DE" w:rsidP="00942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3-й этап: придумывание истории по какому-либо изображению.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поставленных задач и основной диагностической гипотезы обследование может быть завершено уже после первого этапа, в определенной ситуации первый и второй этапы могут меняться местами (см, ниже).</w:t>
      </w:r>
    </w:p>
    <w:p w:rsidR="00C463DE" w:rsidRPr="009423EC" w:rsidRDefault="00C463DE" w:rsidP="009423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1-й этап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проведения, помимо стандартной инструкции, возможно использование системы наводящих вопросов. Последние зависят от особенностей состояния и предполагаемого типа развития ребенка, его возраста, и поэтому вопросы должны гибко «модифицироваться» при проведении обследования.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предъявляются схематичные изображения лиц, раскладываемые в случайном порядке перед ребенком. Раскладка производится так, чтобы все изображения находились в поле зрения ребенка.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1.</w:t>
      </w: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«Посмотри на эти рожицы и скажи, какое у каждой настроение». Если ребенку не понятно слово «настроение», можно объяснить, что человеку может быть хорошо или плохо. При этом ни в коем случае нельзя самому специалисту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какое-либо эмоциональное состояние.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ребенок назвал настроения «рожиц», необходимо изменить порядок карточек или нарисовать лица в другом порядке и попросить его назвать «настроение» еще раз. Это делается для того, чтобы исключить или, по крайней мере, минимизировать случайность «попадания».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называния ребенком эмоциональных состояний схематических изображений экспериментатор должен быть пассивен, то есть не переспрашивать и не «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переназывать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дублировать высказывания ребенка, даже если к этому его «подталкивает» ситуация (то есть в ситуации, когда ему кажется, что ребенок понимает и правильно вербализирует данное эмоциональное состояние, и поэтому можно самому «раскрыть его»). Неукоснительно должно соблюдаться правило отсутствия каких-либо «наводок», как в плане «названий» эмоций, так и в плане помощи в назывании.</w:t>
      </w:r>
    </w:p>
    <w:p w:rsidR="00C463DE" w:rsidRPr="009423EC" w:rsidRDefault="00C463DE" w:rsidP="009423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2-й этап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ребенку предъявляются изображения 2-й серии: изображения. При этом предъявляются картинки, соответствующие полу ребенка. Изображения 2-й серии подаются в том же порядке, как они представлены в разделе Стимульный материал. Содержание стимульных изображений, предъявляемых в такой последовательности, представляет собой процесс усложнения идентифицируемых ребенком эмоциональных состояний от достаточно простой «явной радости» к более сложным для опознания «удивление», «обида», «стыд, вина».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2</w:t>
      </w: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(модифицируется в зависимости от пола ребенка). «Теперь я тебе покажу другие картинки (для детей старше 6-7 лет можно говорить: изображения, фотографии и т. п.), на которых изображен мальчик (девочка). Посмотри на эту картинку, как ты думаешь, какое настроение у этого (этой) мальчика (девочки)?»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ребенок назовет, какое это настроение, необходимо спросить: «Что могло вызвать такое настроение, почему у мальчика (девочки) такое настроение?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желательно ограничить «развертывание» инструкции и не делать какого-либо намека, наводки на ту ситуацию, которая могла бы вызвать это состояние. Не имеет смысла спрашивать ребенка, что произошло, что случилось с изображаемым ребенком, как это принято в аналогичных проективных методиках.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Изображения, как уже отмечалось, предъявляются в определенной последовательности: так, чтобы в начале и в конце предъявлялись изображения положительного эмоционального состояния. Порядок предъявления определяется чередованием положительно и отрицательно окрашенных эмоциональных состояний детей на фотографиях. Это делается для предотвращения повторов и штампов в опознании эмоций. С другой стороны, подобная последовательность предъявлений облегчает анализ «продукции» ребенка уже в процессе самой процедуры обследования.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случае на первом этапе предъявляются изображения эмоциональных состояний, то есть фактически проводится второй этап исследования, в том виде, как это описано выше. Если реальные изображения эмоциональных состояний понимаются и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вербализуются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 достаточно адекватно (в пределах условно нормативного развития или с какими-либо неявно выраженными особенностями), можно сразу же переходить к третьему (проективному) этапу обследования.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ситуации, когда ребенок не в состоянии адекватно проводить оценку эмоциональных состояний на реальных изображениях, после первых трех-четырех неправильных, неадекватных опознаваний эмоциональных состояний, этот этап завершается и ребенку предъявляются схематичные изображения (возврат к первому этапу стандартного предъявления). В том случае, когда и схематичные изображения опознаются неадекватно, обследование следует завершить.</w:t>
      </w:r>
    </w:p>
    <w:p w:rsidR="00C463DE" w:rsidRPr="009423EC" w:rsidRDefault="00C463DE" w:rsidP="009423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3-й этап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показа всех реальных изображений (второй этап) возможно проведение непосредственно проективной части исследования.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придумать рассказ, историю по какому-либо из предъявляемых ранее реальных изображений. Для этого реальные изображения раскладываются в том же порядке (слева — направо), как они проводились на первом этапе обследования, или просто даются ребенку в руки с предложением разложить их самому.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3.</w:t>
      </w: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«Посмотри снова на эти картинки. Выбери одну из них, какая тебе больше нравится и попробуй придумать рассказ о том, что могло вызвать такое настроение мальчика (соответственно, девочки), почему он это чувствует».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ребенку сложно сразу выполнить это задание, можно предложить наводящий вопрос — своего рода обучающую помощь: «Вспомни, когда у тебя было такое настроение и почему, что его вызвало?»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возникает желание рассказать о двух изображениях, необходимо, чтобы сначала ребенок придумал историю по одной (первой, которую он выбрал), а лишь потом о другом изображении. При навязчивом желании придумать рассказ по большему количеству изображений следует отметить этот факт, но ограничиться двумя фотографиями.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трудностях выбора изображения для составления рассказа психологу ни в коем случае нельзя давать какие-либо «наводки» или подсказки. Выбирать изображения должен только ребенок. Настаивать на выборе нельзя.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замечания</w:t>
      </w: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определенных категорий детей возможны непонимание (в частности, до 3-3,5-летнего возраста), невозможность удержания инструкции (дети с тотальным недоразвитием, с грубой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несформированностью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регуляторного компонента деятельности), «уход» в детали (например: «Ой, какая красивая девочка, какая красивая ленточка!» и т. п,). В этом случае ответы ребенка фактически невозможно анализировать, и использование методики представляется малоцелесообразным.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Анализируемые показатели:</w:t>
      </w:r>
    </w:p>
    <w:p w:rsidR="00C463DE" w:rsidRPr="009423EC" w:rsidRDefault="00C463DE" w:rsidP="009423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Адекватность оценки эмоционального состояния, как по «знаку*, так и по силе.</w:t>
      </w:r>
    </w:p>
    <w:p w:rsidR="00C463DE" w:rsidRPr="009423EC" w:rsidRDefault="00C463DE" w:rsidP="009423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Яркость эмоциональных образов (эмоциональная заряженность, включающая соответствующую мимическую экспрессию самого ребенка).</w:t>
      </w:r>
    </w:p>
    <w:p w:rsidR="00C463DE" w:rsidRPr="009423EC" w:rsidRDefault="00C463DE" w:rsidP="009423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Уровень дифференцировки эмоциональных проявлений и. соответственно, адекватность владения соответствующим словарем.</w:t>
      </w:r>
    </w:p>
    <w:p w:rsidR="00C463DE" w:rsidRPr="009423EC" w:rsidRDefault="00C463DE" w:rsidP="009423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Инертность, </w:t>
      </w:r>
      <w:proofErr w:type="spellStart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застревание</w:t>
      </w:r>
      <w:proofErr w:type="spellEnd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или гибкость в восприятии эмоционального состояния.</w:t>
      </w:r>
    </w:p>
    <w:p w:rsidR="00C463DE" w:rsidRPr="009423EC" w:rsidRDefault="00C463DE" w:rsidP="009423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Собственно «словарь эмоции» в его сопоставлении с активным словарным запасом ребенка, его возрастом и особенностями аффективного реагирования.</w:t>
      </w:r>
    </w:p>
    <w:p w:rsidR="00C463DE" w:rsidRPr="009423EC" w:rsidRDefault="00C463DE" w:rsidP="009423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Выявление «конфликтных» зон, связанных с эмоциональным неблагополучием.</w:t>
      </w:r>
    </w:p>
    <w:p w:rsidR="00C463DE" w:rsidRPr="009423EC" w:rsidRDefault="00C463DE" w:rsidP="009423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Особенности сформированное системы базовой аффективной регуляции.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– развёрнутый и подробный ответ, способность адекватно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</w:t>
      </w:r>
      <w:proofErr w:type="gram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эмоциональные состояния и оценивать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лицевую</w:t>
      </w:r>
      <w:proofErr w:type="gram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экспрессию; высокая способность к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оречевлению</w:t>
      </w:r>
      <w:proofErr w:type="spellEnd"/>
      <w:proofErr w:type="gram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переживаний.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Средний уровень – ответы на вопросы с помощью; трудности в опознании и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назывании</w:t>
      </w:r>
      <w:proofErr w:type="gram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абстрактных изображений, оценивает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настроение</w:t>
      </w:r>
      <w:proofErr w:type="gram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называет эмоции с помощью взрослого.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- задание не выполняет даже с помощью вопросов, не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</w:t>
      </w:r>
      <w:proofErr w:type="gram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настроение, не может показать его на себе.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собственно опознание эмоциональных изображений лица, в частности, наиболее ярких и конкретных, не вызывает затруднений у детей, начиная с 2,5-летнего возраста.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результаты, включая эмоциональные проявления ребенка при разглядывании изображений обеих серий, рассказы, придуманные ребенком, должны быть зафиксированы в протоколе.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историях, продуцируемых ребенком и анализируемых с позиций классической проективной трактовки, помимо вышеприведенных показателей необходимо отметить: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1.основную фабулу истории;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2.ее основную эмоциональную окраску;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3.возможные идентификации (как положительные, так и отрицательные); П принятие на себя вины или обвинения (желательно идентифицировать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4.ситуацию, в которой происходит такое принятие);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5.финальную часть истории — ее развязку.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этого (с непосредственным включением психолога в виде уточняющих вопросов) должно быть проведено обобщение придуманной истории.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обязательном порядке должна быть учтена эмоциональная адекватность или, соответственно, неадекватность как собственного эмоционального состояния ребенка в процессе осознания эмоциональной экспрессии изображений, так и описания предъявляемых изображений. Важным аспектом анализа является согласование или, наоборот, рассогласование эмоциональной адекватности/неадекватности в условиях предъявления фотографических (реальных) или абстрактных (контурных) изображений.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младше ребенок, тем более он пытается изобразить увиденные эмоции мимически. Специалист может (в зависимости от непосредственных задач исследования) либо запретить подобную мимику, либо разрешить. В то же время вплоть до возраста 6-7 лет такое поведение ребенка можно рассматривать как нормативное.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также отметить, что чем младше ребенок, тем вероятнее будут наблюдаться определенные «рассогласования» между идентификацией конкретного эмоционального состояния, данного детьми-экспертами, и ответами обследуемого ребенка. Напомним, что экспертами выступали дети с условно нормативным развитием в возрасте 7-9 лет, то есть в том возрасте, когда субъективные оценки основных эмоций уже можно считать в основном устоявшимися. В первую очередь, такие рассогласования будут касаться непосредственно вербальной стороны ответов ребенка, что, естественно, определяется возрастной динамикой увеличения эмоционального словаря.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Наибольшие трудности, порой вплоть до полной невозможности опознания эмоционального изображения даже на уровне самых ярких реалистических изображений (1, 3, 6), возникают у детей с выраженной спецификой развития аффективной сферы — вариантами выраженного искаженного развития. При ответах таких детей обращает на себя внимание фиксация на отдельных деталях лица (чаще всего на зубах — и тогда там, где зубы видны, даже при улыбке, само лицо оценивается как злое), выраженная сложность в определении даже «знака» эмоции.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 дисгармоническим развитием трудности будут возникать уже не при оценке собственно «знака» эмоции, но при оценке его «силы».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с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несформированностью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регуляторного компонента деятельности свойственна импульсивность в оценке, но в то же время возможна адекватная коррекция подобных ответов (при </w:t>
      </w: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внешнем программировании специалиста самой процедуры ответа). Между тем у детей с различными типами искаженного развития (и преимущественно аффективно-эмоционального, и преимущественно когнитивного компонента) неадекватность определения эмоциональной экспрессии предъявляемых стимульных материалов подобной коррекции не подвержена.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 развития эмоционального словаря в детском возрасте: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Зарубежными авторами установлено, что возраст 2 года и 2 месяца является возрастом присвоения слов «счастливый», «удивленный», «злой», «сердитый», но он значимо связан с частотой их употребления в устной английской речи, а также их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базисностью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Последнее определяется тем, что базисные слова, обозначающие эмоции, не могут быть определены через описания комбинации других эмоций, в отличие от производных, обычно определяемых с помощью основных. То есть существует тенденция к появлению в более раннем возрасте в словаре обозначений эмоций тех слов, которые чаще употребляются в устной речи и одновременно являются «более базисными».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Многими исследователями показано, что дети раньше приходят к описанию физиологических состояний по сравнению с эмоциями, и словарь последних является сравнительно меньше разработанным. Первыми появляются те слова, которые облегчают коммуникацию по поводу удовлетворения витальных потребностей.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отмечается тенденция к количественному росту словаря эмоций по мере развития ребенка, однако интерес представляют исследования Ж.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Дэвитса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(1969), проанализировавшего темпы этого количественного роста и обнаружившего, что наибольший скачок происходит между 10 и 12 годами (анализу подвергались данные испытуемых от 7 до 14 лет) [138]. Автор делает вывод, что главное увеличение способности описывать эмоциональные переживания появляется в 10-11 лет, связывая такое изменение продуктивности, в основном, с возрастанием вербальных способностей.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большинстве работ, посвященных изучению закономерностей развития у детей словаря эмоций, имплицитно присутствует убеждение в том, что используемые ребенком для обозначения эмоций слова близки по своим значениям к аналогичным терминам взрослых.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собственных исследований различных категорий детей и литературных данных были получены следующие приблизительные возрастные нормативы идентификации эмоциональных состояний по лицевой экспрессии и их отражение в детской речи.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нормативы выполнения</w:t>
      </w:r>
    </w:p>
    <w:p w:rsidR="00C463DE" w:rsidRPr="009423EC" w:rsidRDefault="00C463DE" w:rsidP="009423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Возможность понимания и вербализации (условием этого является нормативная по возрасту </w:t>
      </w:r>
      <w:proofErr w:type="spellStart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сформированность</w:t>
      </w:r>
      <w:proofErr w:type="spellEnd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речи) эмоционального состояния возникает у детей уже в возрасте 2,5-3 лет в виде глаголов действия, имеющих отношение к данному эмоциональному состоянию: «мне нравится», «любить», «он хороший», «он плачет» и т. п, Таким образом основными категориями являются: «плохой», «хороший», «нравится — не нравится».</w:t>
      </w:r>
    </w:p>
    <w:p w:rsidR="00C463DE" w:rsidRPr="009423EC" w:rsidRDefault="00C463DE" w:rsidP="009423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 возрасте от 3,5 до 5 лет возможно использование таких «дискретных категорий» (определений), как «злой», «добрый», «веселый». Хотя еще остаются и «глагольные» определения: «плачет», «смеется» и т. п.</w:t>
      </w:r>
    </w:p>
    <w:p w:rsidR="00C463DE" w:rsidRPr="009423EC" w:rsidRDefault="00C463DE" w:rsidP="009423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Ближе к 5 годам уже становится доступна определенная дифференциация обозначения эмоциональных состояний: вместо «злой» — «сердитый». В этом же возрасте уже появляются такие слова, как «грустный», «веселый», «радостный».</w:t>
      </w:r>
    </w:p>
    <w:p w:rsidR="00C463DE" w:rsidRPr="009423EC" w:rsidRDefault="00C463DE" w:rsidP="009423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В период 5—6 лет нормативно развивающимся детям уже полностью доступны эмоциональные </w:t>
      </w:r>
      <w:proofErr w:type="spellStart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дифферениировки</w:t>
      </w:r>
      <w:proofErr w:type="spellEnd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типа «сердитый», «грустный», «радостный».</w:t>
      </w:r>
    </w:p>
    <w:p w:rsidR="00C463DE" w:rsidRPr="009423EC" w:rsidRDefault="00C463DE" w:rsidP="009423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После 6 лет возникают более «глубокие» определения: «недовольный», «рассерженный» и т. п.</w:t>
      </w:r>
    </w:p>
    <w:p w:rsidR="00C463DE" w:rsidRPr="009423EC" w:rsidRDefault="00C463DE" w:rsidP="009423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После 7 лет ребенок должен быть в состоянии адекватно понять и </w:t>
      </w:r>
      <w:proofErr w:type="spellStart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вербализовать</w:t>
      </w:r>
      <w:proofErr w:type="spellEnd"/>
      <w:r w:rsidRPr="009423EC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практически все эмоциональные состояния, выраженные в лицевой экспрессии. Он также имеет возможность оперировать такими понятиями, как «расстроенный» и т. п.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Условно нормативные ответы: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определенный «спектр» традиционных, нормативных ответов детей на каждое абстрактное и реалистическое изображение, составляющее стимульный материал методики.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Следует отметить, что в норме собственно опознание абстрактных изображений не вызывает трудностей даже у детей 3 года жизни.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детьми даже 3—5-летнего возраста абстрактного изображения радости обычно не вызывает каких-либо значимых трудностей в назывании: «веселое настроение», «улыбаюсь», реже встречаются простые ответы: «хорошее», «смешно». В более старшем возрасте дети могут оценить настроение и как «улыбчивое», «радостное», «пятерку получил», «подарок подарили». При этом ребенка не просят назвать причину хорошего настроения — он сам таким образом означает его.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детьми 3—5 лет абстрактных изображений грусти, злости (гнева) несколько сложнее в плане собственно вербализации самого качества настроения. В этих возрастах и грусть, и гнев (злость) называется детьми как «плохое настроение». Однако уже ближе к 5 годам дети более адекватно называют изображенные эмоции, правильно их дифференцируют. Чаще всего это будет: «мальчик плачет», «он грустный», — реже: «обидели» и, соответственно, «злой», «сердится». В этой ситуации имеет смысл уже выяснить, кто и по какому поводу обидел. Иногда и здесь возникает оценка «злого» настроения как обиженного», но это, как правило, уточняется самим ребенком: «его дети обидели, он сердится». В более старшем возрасте называние эмоциональных состояний нормативно не вызывает затруднений и сам словарь эмоций, в особенности после 7—8 лет, — существенно расширяется, возникают прилагательные типа «расстроенный», «рассерженный», «разгневанный».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опознании и «вербализации» эмоциональных лиц при их реалистическом изображении степень развернутости и подробности ответов ребенка может быть самой разнообразной и значительно варьируется не только в зависимости от личностных особенностей ребенка, специфики его аффективной сферы (тенденций развития по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интропунитивному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экстрапунитивному</w:t>
      </w:r>
      <w:proofErr w:type="spellEnd"/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типам), но и от его возраста. При этом, например, для ребенка 5 лет ответы «я смеюсь», «я плакал» следует рассматривать как нормативные. В этой ситуации естественный вопрос психолога: «Почему?» — совершенно правомерен и не должен рассматриваться как наводящий. Ниже мы предлагаем варианты наиболее часто встречающихся определений для детей-дошкольников старше 4,5 лет (для более младших детей, как уже говорилось, эта часть методики может не предъявляться, если именно она не является целью исследования).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1.Для изображения 1 (явная радость) наиболее частыми ответами являются: «смеется», «хохочет», «радуется».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2.Для изображения 2 (страх): «страшно», «испугался», «кричит от страха», «ужасно».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3.Для изображения 3 (сердитость): «плохое настроение», «сердится», «обижен».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4.Для изображения 4 (приветливость): «хорошее», «радуется», «все хорошо», «веселое».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5.Для изображения 5 (стыд, вина): «обычное», «грустное».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6.Для изображения 6 (обида): «сердится», «обиделся», «плачет».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7.Для изображения 7 (удивление): «радостно», «страшно и весело». Часто дети дошкольного возраста не знают, как назвать данное настроение и пытаются показать его на себе.</w:t>
      </w:r>
    </w:p>
    <w:p w:rsidR="00C463DE" w:rsidRPr="009423EC" w:rsidRDefault="00C463DE" w:rsidP="009423EC">
      <w:pPr>
        <w:shd w:val="clear" w:color="auto" w:fill="FFFFFF"/>
        <w:spacing w:after="115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анализируемого возрастного диапазона изображения 2,5,7 являются трудными не только для понимания смысла эмоции, но и для номинации. Это характеризует и отражает этапы становления языка эмоций в детском возрасте.</w:t>
      </w:r>
    </w:p>
    <w:p w:rsidR="00BA0046" w:rsidRDefault="00BA0046"/>
    <w:sectPr w:rsidR="00BA0046" w:rsidSect="00942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781D"/>
    <w:multiLevelType w:val="multilevel"/>
    <w:tmpl w:val="8DD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F8"/>
    <w:multiLevelType w:val="multilevel"/>
    <w:tmpl w:val="60E4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468D4"/>
    <w:multiLevelType w:val="multilevel"/>
    <w:tmpl w:val="9044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900E9"/>
    <w:multiLevelType w:val="multilevel"/>
    <w:tmpl w:val="3C88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20CDA"/>
    <w:multiLevelType w:val="multilevel"/>
    <w:tmpl w:val="80B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00067"/>
    <w:multiLevelType w:val="multilevel"/>
    <w:tmpl w:val="2B28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A3FF4"/>
    <w:multiLevelType w:val="multilevel"/>
    <w:tmpl w:val="7AF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237C24"/>
    <w:multiLevelType w:val="multilevel"/>
    <w:tmpl w:val="ABCE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3DE"/>
    <w:rsid w:val="009423EC"/>
    <w:rsid w:val="00BA0046"/>
    <w:rsid w:val="00C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EB305-2D43-43DE-97BD-28C64D81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46"/>
  </w:style>
  <w:style w:type="paragraph" w:styleId="1">
    <w:name w:val="heading 1"/>
    <w:basedOn w:val="a"/>
    <w:link w:val="10"/>
    <w:uiPriority w:val="9"/>
    <w:qFormat/>
    <w:rsid w:val="00C46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3012</Words>
  <Characters>17174</Characters>
  <Application>Microsoft Office Word</Application>
  <DocSecurity>0</DocSecurity>
  <Lines>143</Lines>
  <Paragraphs>40</Paragraphs>
  <ScaleCrop>false</ScaleCrop>
  <Company>Reanimator Extreme Edition</Company>
  <LinksUpToDate>false</LinksUpToDate>
  <CharactersWithSpaces>20146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Каменева</dc:creator>
  <cp:lastModifiedBy>Школа</cp:lastModifiedBy>
  <cp:revision>4</cp:revision>
  <dcterms:created xsi:type="dcterms:W3CDTF">2019-02-23T06:17:00Z</dcterms:created>
  <dcterms:modified xsi:type="dcterms:W3CDTF">2019-02-25T01:53:00Z</dcterms:modified>
</cp:coreProperties>
</file>