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En préalable de la mise en place d'une politique documentaire....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EFFECTUER UN DIAGNOSTIC AU CDI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 INFORMATIONS A RECENSER</w:t>
      </w:r>
    </w:p>
    <w:p w:rsidR="00000000" w:rsidDel="00000000" w:rsidP="00000000" w:rsidRDefault="00000000" w:rsidRPr="00000000" w14:paraId="0000000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70"/>
        <w:gridCol w:w="1334"/>
        <w:gridCol w:w="3426"/>
        <w:tblGridChange w:id="0">
          <w:tblGrid>
            <w:gridCol w:w="4870"/>
            <w:gridCol w:w="1334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CDI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CARACTÉRISTIQUES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Population scolaire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de l'établissement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numérique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Partenariats et insertion dans le réseau local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Enseignements ou structures/dispositifs spécifiques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Résultats aux examens / validation S4C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Orientation seconde ou post-bac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OBJECTIFS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 d'établissement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Dispositifs mis en place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Expérimentations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de communication et de mutualisation : site internet, ENT, newsletters....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de la communication interne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CDI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physique du CDI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Signalétique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entre les différents services et le CDI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 DOC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Représentations dans les instances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Missions attribuées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d’une politique documentaire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LOCAUX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PERSONNEL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FONDS DOC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MATERIEL INFO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FORMATIONANIMATION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COMMUNI-CATION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Places, mobilier, signalétique...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Espaces  et équipement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espaces hors classe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Fréquentation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Ouverture hors présence du prof-doc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Constitution, accueil, horaires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prof-doc dans l'établissement (intégration dans instances, projets ; conséquences sur l'emploi du temps...)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Montant, évolution, contenu (que pour les élèves? Numérique? Orientation ? Profs...)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Fonctionnements/projets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(vétusté, contenu...), Organisation, usages (prêts, désherbage)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d'acquisition.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lieux documentaires ds l'ét.?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Fonds numérique et services en ligne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(PC, tablettes, équipement des élèves) et accès ; utilisation de la salle informatique.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Types de séances menées, fréquence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de l'EMI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Interdisciplinarité, collaboration, partenariats.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Clubs menés par les profs docs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Accès aux outils pédagogiques numérique (pro note, cahier de texte en ligne…)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Outils, veille, liens avec le système d'information. Actualités du CDI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Bilan d'activité?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Connaissance des attentes des usagers (+ intégration dans la politique d'acquisition)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salle des profs, administration, CPE, parents…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documentaire globale</w:t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 BILAN</w:t>
      </w:r>
    </w:p>
    <w:p w:rsidR="00000000" w:rsidDel="00000000" w:rsidP="00000000" w:rsidRDefault="00000000" w:rsidRPr="00000000" w14:paraId="0000007A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BESOINS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MOYENS</w:t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Au vu des besoins, et en s’appuyant sur ses moyens, q</w:t>
      </w:r>
      <w:r w:rsidDel="00000000" w:rsidR="00000000" w:rsidRPr="00000000">
        <w:rPr>
          <w:sz w:val="22"/>
          <w:szCs w:val="22"/>
          <w:rtl w:val="0"/>
        </w:rPr>
        <w:t xml:space="preserve">ue peut proposer le prof-doc, en s’appuyant sur ses missions, pour répondre aux besoins de l'EPLE/ des usagers?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Et donc...</w:t>
      </w:r>
    </w:p>
    <w:p w:rsidR="00000000" w:rsidDel="00000000" w:rsidP="00000000" w:rsidRDefault="00000000" w:rsidRPr="00000000" w14:paraId="00000085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Quelles priorités?</w:t>
      </w:r>
    </w:p>
    <w:p w:rsidR="00000000" w:rsidDel="00000000" w:rsidP="00000000" w:rsidRDefault="00000000" w:rsidRPr="00000000" w14:paraId="00000086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Quels moyens supplémentaires faut-il demander?</w:t>
      </w:r>
    </w:p>
    <w:p w:rsidR="00000000" w:rsidDel="00000000" w:rsidP="00000000" w:rsidRDefault="00000000" w:rsidRPr="00000000" w14:paraId="00000087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Quels choix ont été faits sur votre lieu de stage? Pourquoi?</w:t>
      </w:r>
    </w:p>
    <w:p w:rsidR="00000000" w:rsidDel="00000000" w:rsidP="00000000" w:rsidRDefault="00000000" w:rsidRPr="00000000" w14:paraId="00000088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360" w:righ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3.AXES D'ACTIONS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Définir trois actions maximum qui pourront être menées PAR VOUS dans l'établissement sur votre année.</w:t>
      </w:r>
    </w:p>
    <w:p w:rsidR="00000000" w:rsidDel="00000000" w:rsidP="00000000" w:rsidRDefault="00000000" w:rsidRPr="00000000" w14:paraId="0000008C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Essayez de diversifier vos axes en fonction des missions du professeur-documentaliste</w:t>
      </w:r>
    </w:p>
    <w:p w:rsidR="00000000" w:rsidDel="00000000" w:rsidP="00000000" w:rsidRDefault="00000000" w:rsidRPr="00000000" w14:paraId="0000008E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(en exemple )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AXES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Développer la 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- défi lecture CM2 -6eme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- expo-prêts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donner son avis en ligne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PROJET D'ETAB.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Lutter contre l'illettrisme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Améliorer le taux de validation du socle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INDICATEURS ASSOCIES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nombres de questions proposées ; livres lus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prêts de romans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connexions et avis laissés via e-sidoc</w:t>
            </w:r>
          </w:p>
        </w:tc>
      </w:tr>
    </w:tbl>
    <w:p w:rsidR="00000000" w:rsidDel="00000000" w:rsidP="00000000" w:rsidRDefault="00000000" w:rsidRPr="00000000" w14:paraId="000000A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Pour définir des indicateurs d'activité (mais vous pouvez être créatif) :</w:t>
      </w:r>
    </w:p>
    <w:p w:rsidR="00000000" w:rsidDel="00000000" w:rsidP="00000000" w:rsidRDefault="00000000" w:rsidRPr="00000000" w14:paraId="000000A6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cf norme NF ISO 11620 de 1998, « indicateurs de performance des bibliothèques »</w:t>
      </w:r>
    </w:p>
    <w:p w:rsidR="00000000" w:rsidDel="00000000" w:rsidP="00000000" w:rsidRDefault="00000000" w:rsidRPr="00000000" w14:paraId="000000A7">
      <w:pPr>
        <w:pageBreakBefore w:val="0"/>
        <w:rPr/>
      </w:pPr>
      <w:hyperlink r:id="rId6">
        <w:r w:rsidDel="00000000" w:rsidR="00000000" w:rsidRPr="00000000">
          <w:rPr>
            <w:sz w:val="22"/>
            <w:szCs w:val="22"/>
            <w:rtl w:val="0"/>
          </w:rPr>
          <w:t xml:space="preserve">http://bbf.enssib.fr/consulter/bbf-1998-6-p43.jpg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f.enssib.fr/consulter/bbf-1998-6-p4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