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E90" w:rsidRPr="00141E90" w:rsidRDefault="00141E90" w:rsidP="00141E90">
      <w:pPr>
        <w:spacing w:after="0" w:line="240" w:lineRule="auto"/>
        <w:jc w:val="center"/>
        <w:rPr>
          <w:rFonts w:ascii="Times New Roman" w:eastAsia="Times New Roman" w:hAnsi="Times New Roman" w:cs="Times New Roman"/>
          <w:sz w:val="26"/>
          <w:szCs w:val="26"/>
          <w:lang w:eastAsia="ru-RU"/>
        </w:rPr>
      </w:pPr>
      <w:r w:rsidRPr="00141E90">
        <w:rPr>
          <w:rFonts w:ascii="Times New Roman" w:eastAsia="Times New Roman" w:hAnsi="Times New Roman" w:cs="Times New Roman"/>
          <w:sz w:val="26"/>
          <w:szCs w:val="26"/>
          <w:lang w:eastAsia="ru-RU"/>
        </w:rPr>
        <w:t>Городской методический кабинет</w:t>
      </w:r>
    </w:p>
    <w:p w:rsidR="00141E90" w:rsidRPr="00141E90" w:rsidRDefault="00141E90" w:rsidP="00141E90">
      <w:pPr>
        <w:spacing w:after="0" w:line="240" w:lineRule="auto"/>
        <w:jc w:val="center"/>
        <w:rPr>
          <w:rFonts w:ascii="Times New Roman" w:eastAsia="Times New Roman" w:hAnsi="Times New Roman" w:cs="Times New Roman"/>
          <w:sz w:val="26"/>
          <w:szCs w:val="26"/>
          <w:lang w:eastAsia="ru-RU"/>
        </w:rPr>
      </w:pPr>
      <w:r w:rsidRPr="00141E90">
        <w:rPr>
          <w:rFonts w:ascii="Times New Roman" w:eastAsia="Times New Roman" w:hAnsi="Times New Roman" w:cs="Times New Roman"/>
          <w:sz w:val="26"/>
          <w:szCs w:val="26"/>
          <w:lang w:eastAsia="ru-RU"/>
        </w:rPr>
        <w:t>Заседание секции ГМО «Физическое развитие»</w:t>
      </w: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Calibri" w:hAnsi="Times New Roman" w:cs="Times New Roman"/>
          <w:sz w:val="24"/>
          <w:szCs w:val="24"/>
        </w:rPr>
      </w:pPr>
      <w:r w:rsidRPr="00141E90">
        <w:rPr>
          <w:rFonts w:ascii="Times New Roman" w:eastAsia="Calibri" w:hAnsi="Times New Roman" w:cs="Times New Roman"/>
          <w:sz w:val="24"/>
          <w:szCs w:val="24"/>
        </w:rPr>
        <w:t>Педагогическая гостиная «Развитие психофизических качеств в различных видах двигательной деятельности».</w:t>
      </w: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sz w:val="26"/>
          <w:szCs w:val="26"/>
          <w:lang w:eastAsia="ru-RU"/>
        </w:rPr>
      </w:pPr>
      <w:r w:rsidRPr="00141E90">
        <w:rPr>
          <w:rFonts w:ascii="Times New Roman" w:eastAsia="Times New Roman" w:hAnsi="Times New Roman" w:cs="Times New Roman"/>
          <w:sz w:val="26"/>
          <w:szCs w:val="26"/>
          <w:lang w:eastAsia="ru-RU"/>
        </w:rPr>
        <w:t>Доклад «Двигательная нейрокоррекция для детей дошкольного возраста с ОВЗ»</w:t>
      </w:r>
    </w:p>
    <w:p w:rsidR="00141E90" w:rsidRPr="00141E90" w:rsidRDefault="00141E90" w:rsidP="00141E90">
      <w:pPr>
        <w:rPr>
          <w:rFonts w:ascii="Times New Roman" w:eastAsia="Times New Roman" w:hAnsi="Times New Roman" w:cs="Times New Roman"/>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rPr>
          <w:rFonts w:ascii="Times New Roman" w:eastAsia="Times New Roman" w:hAnsi="Times New Roman" w:cs="Times New Roman"/>
          <w:b/>
          <w:sz w:val="28"/>
          <w:szCs w:val="28"/>
          <w:lang w:eastAsia="ru-RU"/>
        </w:rPr>
      </w:pPr>
    </w:p>
    <w:p w:rsidR="00141E90" w:rsidRPr="00141E90" w:rsidRDefault="00141E90" w:rsidP="00141E90">
      <w:pPr>
        <w:spacing w:after="0" w:line="240" w:lineRule="auto"/>
        <w:jc w:val="right"/>
        <w:rPr>
          <w:rFonts w:ascii="Times New Roman" w:eastAsia="Calibri" w:hAnsi="Times New Roman" w:cs="Times New Roman"/>
          <w:sz w:val="24"/>
          <w:szCs w:val="24"/>
        </w:rPr>
      </w:pPr>
      <w:r w:rsidRPr="00141E90">
        <w:rPr>
          <w:rFonts w:ascii="Times New Roman" w:eastAsia="Calibri" w:hAnsi="Times New Roman" w:cs="Times New Roman"/>
          <w:sz w:val="24"/>
          <w:szCs w:val="24"/>
        </w:rPr>
        <w:t>Выполнила:</w:t>
      </w:r>
    </w:p>
    <w:p w:rsidR="00141E90" w:rsidRPr="00141E90" w:rsidRDefault="00141E90" w:rsidP="00141E9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Швайко К,Ю.,</w:t>
      </w:r>
    </w:p>
    <w:p w:rsidR="00141E90" w:rsidRPr="00141E90" w:rsidRDefault="00141E90" w:rsidP="00141E90">
      <w:pPr>
        <w:spacing w:after="0" w:line="240" w:lineRule="auto"/>
        <w:jc w:val="right"/>
        <w:rPr>
          <w:rFonts w:ascii="Times New Roman" w:eastAsia="Calibri" w:hAnsi="Times New Roman" w:cs="Times New Roman"/>
          <w:sz w:val="24"/>
          <w:szCs w:val="24"/>
        </w:rPr>
      </w:pPr>
      <w:r w:rsidRPr="00141E90">
        <w:rPr>
          <w:rFonts w:ascii="Times New Roman" w:eastAsia="Calibri" w:hAnsi="Times New Roman" w:cs="Times New Roman"/>
          <w:sz w:val="24"/>
          <w:szCs w:val="24"/>
        </w:rPr>
        <w:t>Руководитель физического воспитания</w:t>
      </w:r>
    </w:p>
    <w:p w:rsidR="00141E90" w:rsidRPr="00141E90" w:rsidRDefault="00141E90" w:rsidP="00141E90">
      <w:pPr>
        <w:jc w:val="right"/>
        <w:rPr>
          <w:rFonts w:ascii="Times New Roman" w:eastAsia="Times New Roman" w:hAnsi="Times New Roman" w:cs="Times New Roman"/>
          <w:sz w:val="24"/>
          <w:szCs w:val="24"/>
          <w:lang w:eastAsia="ru-RU"/>
        </w:rPr>
      </w:pPr>
      <w:r w:rsidRPr="00141E90">
        <w:rPr>
          <w:rFonts w:ascii="Times New Roman" w:eastAsia="Times New Roman" w:hAnsi="Times New Roman" w:cs="Times New Roman"/>
          <w:sz w:val="24"/>
          <w:szCs w:val="24"/>
          <w:lang w:eastAsia="ru-RU"/>
        </w:rPr>
        <w:t xml:space="preserve">                                                                                ГБУ РХ «Саяногорский реабилитационный        центр для детей»</w:t>
      </w: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jc w:val="center"/>
        <w:rPr>
          <w:rFonts w:ascii="Times New Roman" w:eastAsia="Times New Roman" w:hAnsi="Times New Roman" w:cs="Times New Roman"/>
          <w:b/>
          <w:sz w:val="28"/>
          <w:szCs w:val="28"/>
          <w:lang w:eastAsia="ru-RU"/>
        </w:rPr>
      </w:pPr>
    </w:p>
    <w:p w:rsidR="00141E90" w:rsidRPr="00141E90" w:rsidRDefault="00141E90" w:rsidP="00141E90">
      <w:pPr>
        <w:rPr>
          <w:rFonts w:ascii="Times New Roman" w:eastAsia="Times New Roman" w:hAnsi="Times New Roman" w:cs="Times New Roman"/>
          <w:b/>
          <w:sz w:val="28"/>
          <w:szCs w:val="28"/>
          <w:lang w:eastAsia="ru-RU"/>
        </w:rPr>
      </w:pPr>
    </w:p>
    <w:p w:rsidR="00141E90" w:rsidRDefault="00141E90" w:rsidP="00141E90">
      <w:pPr>
        <w:rPr>
          <w:rFonts w:ascii="Times New Roman" w:eastAsia="Times New Roman" w:hAnsi="Times New Roman" w:cs="Times New Roman"/>
          <w:b/>
          <w:sz w:val="28"/>
          <w:szCs w:val="28"/>
          <w:lang w:eastAsia="ru-RU"/>
        </w:rPr>
      </w:pPr>
    </w:p>
    <w:p w:rsidR="00BB4B19" w:rsidRPr="00141E90" w:rsidRDefault="00BB4B19" w:rsidP="00141E90">
      <w:pPr>
        <w:rPr>
          <w:rFonts w:ascii="Times New Roman" w:eastAsia="Times New Roman" w:hAnsi="Times New Roman" w:cs="Times New Roman"/>
          <w:b/>
          <w:sz w:val="28"/>
          <w:szCs w:val="28"/>
          <w:lang w:eastAsia="ru-RU"/>
        </w:rPr>
      </w:pPr>
      <w:bookmarkStart w:id="0" w:name="_GoBack"/>
      <w:bookmarkEnd w:id="0"/>
    </w:p>
    <w:p w:rsidR="00141E90" w:rsidRPr="00141E90" w:rsidRDefault="00141E90" w:rsidP="00141E90">
      <w:pPr>
        <w:spacing w:after="0" w:line="360" w:lineRule="auto"/>
        <w:jc w:val="center"/>
        <w:rPr>
          <w:rFonts w:ascii="Times New Roman" w:eastAsia="SimSun" w:hAnsi="Times New Roman" w:cs="Times New Roman"/>
          <w:sz w:val="26"/>
          <w:szCs w:val="26"/>
          <w:lang w:eastAsia="zh-CN"/>
        </w:rPr>
      </w:pPr>
      <w:r w:rsidRPr="00141E90">
        <w:rPr>
          <w:rFonts w:ascii="Times New Roman" w:eastAsia="SimSun" w:hAnsi="Times New Roman" w:cs="Times New Roman"/>
          <w:sz w:val="26"/>
          <w:szCs w:val="26"/>
          <w:lang w:eastAsia="zh-CN"/>
        </w:rPr>
        <w:t>Саяногорск,  2022г.</w:t>
      </w:r>
    </w:p>
    <w:p w:rsidR="00141E90" w:rsidRPr="00141E90" w:rsidRDefault="00141E90" w:rsidP="00141E90">
      <w:pPr>
        <w:shd w:val="clear" w:color="auto" w:fill="FFFFFF"/>
        <w:spacing w:before="150" w:after="150" w:line="240" w:lineRule="auto"/>
        <w:ind w:firstLine="360"/>
        <w:jc w:val="right"/>
        <w:rPr>
          <w:rFonts w:ascii="Times New Roman" w:eastAsia="Times New Roman" w:hAnsi="Times New Roman" w:cs="Times New Roman"/>
          <w:i/>
          <w:color w:val="000000"/>
          <w:sz w:val="24"/>
          <w:szCs w:val="14"/>
          <w:shd w:val="clear" w:color="auto" w:fill="FFFFFF"/>
          <w:lang w:eastAsia="ru-RU"/>
        </w:rPr>
      </w:pPr>
      <w:r w:rsidRPr="00141E90">
        <w:rPr>
          <w:rFonts w:ascii="Times New Roman" w:eastAsia="Times New Roman" w:hAnsi="Times New Roman" w:cs="Times New Roman"/>
          <w:i/>
          <w:color w:val="000000"/>
          <w:sz w:val="24"/>
          <w:szCs w:val="14"/>
          <w:shd w:val="clear" w:color="auto" w:fill="FFFFFF"/>
          <w:lang w:eastAsia="ru-RU"/>
        </w:rPr>
        <w:lastRenderedPageBreak/>
        <w:t>«Дети должны жить в мире красоты, игры, сказки, музыки, рисунка, фантазии, творчества. Этот мир должен окружать ребёнка всегда. Да, от того, как будет чувствовать себя ребёнок, поднимаясь на первую ступеньку лестницы познания, что он будет переживать, зависит весь его дальнейший путь к знаниям»</w:t>
      </w:r>
    </w:p>
    <w:p w:rsidR="00141E90" w:rsidRPr="00141E90" w:rsidRDefault="00141E90" w:rsidP="00141E90">
      <w:pPr>
        <w:shd w:val="clear" w:color="auto" w:fill="FFFFFF"/>
        <w:spacing w:before="150" w:after="150" w:line="240" w:lineRule="auto"/>
        <w:ind w:firstLine="360"/>
        <w:jc w:val="right"/>
        <w:rPr>
          <w:rFonts w:ascii="Times New Roman" w:eastAsia="Times New Roman" w:hAnsi="Times New Roman" w:cs="Times New Roman"/>
          <w:i/>
          <w:color w:val="111111"/>
          <w:sz w:val="44"/>
          <w:szCs w:val="24"/>
          <w:lang w:eastAsia="ru-RU"/>
        </w:rPr>
      </w:pPr>
      <w:r w:rsidRPr="00141E90">
        <w:rPr>
          <w:rFonts w:ascii="Times New Roman" w:eastAsia="Times New Roman" w:hAnsi="Times New Roman" w:cs="Times New Roman"/>
          <w:i/>
          <w:color w:val="000000"/>
          <w:sz w:val="24"/>
          <w:szCs w:val="14"/>
          <w:shd w:val="clear" w:color="auto" w:fill="FFFFFF"/>
          <w:lang w:eastAsia="ru-RU"/>
        </w:rPr>
        <w:t>В.А. Сухомлинский</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Дошкольное детство - период наиболее интенсивного формирования познавательной деятельности и личности в целом. Если интеллектуальный и эмоциональный потенциал ребенка не получает должного развития в дошкольном возрасте, то в последствии не удается реализовать его в полной мере.</w:t>
      </w:r>
    </w:p>
    <w:p w:rsidR="00141E90" w:rsidRPr="00141E90" w:rsidRDefault="00141E90" w:rsidP="00141E90">
      <w:pPr>
        <w:pStyle w:val="a5"/>
        <w:rPr>
          <w:rFonts w:ascii="Times New Roman" w:hAnsi="Times New Roman" w:cs="Times New Roman"/>
          <w:color w:val="FF0000"/>
          <w:sz w:val="24"/>
          <w:szCs w:val="24"/>
          <w:lang w:eastAsia="ru-RU"/>
        </w:rPr>
      </w:pPr>
      <w:r w:rsidRPr="00141E90">
        <w:rPr>
          <w:rFonts w:ascii="Times New Roman" w:hAnsi="Times New Roman" w:cs="Times New Roman"/>
          <w:sz w:val="24"/>
          <w:szCs w:val="24"/>
          <w:lang w:eastAsia="ru-RU"/>
        </w:rPr>
        <w:t>С каждым годом увеличивается количество </w:t>
      </w:r>
      <w:r w:rsidRPr="00141E90">
        <w:rPr>
          <w:rFonts w:ascii="Times New Roman" w:hAnsi="Times New Roman" w:cs="Times New Roman"/>
          <w:b/>
          <w:bCs/>
          <w:sz w:val="24"/>
          <w:szCs w:val="24"/>
          <w:bdr w:val="none" w:sz="0" w:space="0" w:color="auto" w:frame="1"/>
          <w:lang w:eastAsia="ru-RU"/>
        </w:rPr>
        <w:t>детей</w:t>
      </w:r>
      <w:r w:rsidRPr="00141E90">
        <w:rPr>
          <w:rFonts w:ascii="Times New Roman" w:hAnsi="Times New Roman" w:cs="Times New Roman"/>
          <w:sz w:val="24"/>
          <w:szCs w:val="24"/>
          <w:lang w:eastAsia="ru-RU"/>
        </w:rPr>
        <w:t> с различными нарушениями развития, </w:t>
      </w:r>
      <w:r w:rsidRPr="00141E90">
        <w:rPr>
          <w:rFonts w:ascii="Times New Roman" w:hAnsi="Times New Roman" w:cs="Times New Roman"/>
          <w:b/>
          <w:bCs/>
          <w:sz w:val="24"/>
          <w:szCs w:val="24"/>
          <w:bdr w:val="none" w:sz="0" w:space="0" w:color="auto" w:frame="1"/>
          <w:lang w:eastAsia="ru-RU"/>
        </w:rPr>
        <w:t>детей</w:t>
      </w:r>
      <w:r w:rsidRPr="00141E90">
        <w:rPr>
          <w:rFonts w:ascii="Times New Roman" w:hAnsi="Times New Roman" w:cs="Times New Roman"/>
          <w:sz w:val="24"/>
          <w:szCs w:val="24"/>
          <w:lang w:eastAsia="ru-RU"/>
        </w:rPr>
        <w:t> с ограниченными возможностями здоровья, которые нуждаются в специализированной помощи. Нашей задачей является, повышение эффективности коррекционно – развивающей работы в группах для таких детей</w:t>
      </w:r>
      <w:r w:rsidRPr="00141E90">
        <w:rPr>
          <w:rFonts w:ascii="Times New Roman" w:hAnsi="Times New Roman" w:cs="Times New Roman"/>
          <w:color w:val="FF0000"/>
          <w:sz w:val="24"/>
          <w:szCs w:val="24"/>
          <w:lang w:eastAsia="ru-RU"/>
        </w:rPr>
        <w:t xml:space="preserve">. </w:t>
      </w:r>
    </w:p>
    <w:p w:rsidR="00141E90" w:rsidRPr="00141E90" w:rsidRDefault="00141E90" w:rsidP="00141E90">
      <w:pPr>
        <w:pStyle w:val="a5"/>
        <w:rPr>
          <w:rFonts w:ascii="Times New Roman" w:hAnsi="Times New Roman" w:cs="Times New Roman"/>
          <w:color w:val="FF0000"/>
          <w:sz w:val="24"/>
          <w:szCs w:val="24"/>
          <w:lang w:eastAsia="ru-RU"/>
        </w:rPr>
      </w:pP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 xml:space="preserve"> Здоровьесберегающие  технологии наиболее значимы среди всех известных технологий по степени влияния на здоровье детей. Поиск именно такой технологии привёл к пониманию, что в работе с особенными детьми мне необходим подход, который предполагает коррекцию нарушенных процессов, таких как: </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проблемы с памятью, общением, работоспособностью;</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неловкость движений;</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заторможенность или гиперактивность;</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низкий уровень самоконтроля, импульсивность;</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несобранность, повышенная утомляемость;</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отсутствие познавательной мотивации.</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 xml:space="preserve">После проведенного анализа здоровьесберегающих технологий, я выделила для себя такую технологию, как нейробика. </w:t>
      </w: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b/>
          <w:color w:val="333333"/>
          <w:sz w:val="24"/>
          <w:szCs w:val="24"/>
          <w:shd w:val="clear" w:color="auto" w:fill="FFFFFF"/>
          <w:lang w:eastAsia="ru-RU"/>
        </w:rPr>
        <w:t xml:space="preserve">Нейробика, или нейрогимнастика  </w:t>
      </w:r>
      <w:r w:rsidRPr="00141E90">
        <w:rPr>
          <w:rFonts w:ascii="Times New Roman" w:hAnsi="Times New Roman" w:cs="Times New Roman"/>
          <w:color w:val="333333"/>
          <w:sz w:val="24"/>
          <w:szCs w:val="24"/>
          <w:shd w:val="clear" w:color="auto" w:fill="FFFFFF"/>
          <w:lang w:eastAsia="ru-RU"/>
        </w:rPr>
        <w:t xml:space="preserve">- является инновационной, здоровьесберегающей технологий, которая наряду с другими, в игровой форме, способна решить сложные задачи, и самое главное не навредить. В своей деятельности её используют не только психологи,  она прочно вошла в работу педагогов всех сфер образования. </w:t>
      </w: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color w:val="414141"/>
          <w:sz w:val="24"/>
          <w:szCs w:val="24"/>
          <w:shd w:val="clear" w:color="auto" w:fill="FFFFFF"/>
          <w:lang w:eastAsia="ru-RU"/>
        </w:rPr>
      </w:pPr>
      <w:r w:rsidRPr="00141E90">
        <w:rPr>
          <w:rFonts w:ascii="Times New Roman" w:hAnsi="Times New Roman" w:cs="Times New Roman"/>
          <w:b/>
          <w:sz w:val="24"/>
          <w:szCs w:val="24"/>
          <w:lang w:eastAsia="ru-RU"/>
        </w:rPr>
        <w:t>Нейробика</w:t>
      </w:r>
      <w:r w:rsidRPr="00141E90">
        <w:rPr>
          <w:rFonts w:ascii="Times New Roman" w:hAnsi="Times New Roman" w:cs="Times New Roman"/>
          <w:sz w:val="24"/>
          <w:szCs w:val="24"/>
          <w:lang w:eastAsia="ru-RU"/>
        </w:rPr>
        <w:t xml:space="preserve"> – это комплекс простых упражнений, которые способствуют улучшению памяти, повышают способность нашего мозга к любой работе. Главный принцип нейробики – постоянно изменять шаблонные действия. Разработал её американский ученый </w:t>
      </w:r>
      <w:r w:rsidRPr="00141E90">
        <w:rPr>
          <w:rFonts w:ascii="Times New Roman" w:hAnsi="Times New Roman" w:cs="Times New Roman"/>
          <w:color w:val="414141"/>
          <w:sz w:val="24"/>
          <w:szCs w:val="24"/>
          <w:shd w:val="clear" w:color="auto" w:fill="FFFFFF"/>
          <w:lang w:eastAsia="ru-RU"/>
        </w:rPr>
        <w:t xml:space="preserve">Лоуренс Катц. </w:t>
      </w:r>
    </w:p>
    <w:p w:rsidR="00141E90" w:rsidRPr="00141E90" w:rsidRDefault="00141E90" w:rsidP="00141E90">
      <w:pPr>
        <w:pStyle w:val="a5"/>
        <w:rPr>
          <w:rFonts w:ascii="Times New Roman" w:hAnsi="Times New Roman" w:cs="Times New Roman"/>
          <w:color w:val="414141"/>
          <w:sz w:val="24"/>
          <w:szCs w:val="24"/>
          <w:shd w:val="clear" w:color="auto" w:fill="FFFFFF"/>
          <w:lang w:eastAsia="ru-RU"/>
        </w:rPr>
      </w:pPr>
    </w:p>
    <w:p w:rsidR="00141E90" w:rsidRPr="00141E90" w:rsidRDefault="00141E90" w:rsidP="00141E90">
      <w:pPr>
        <w:pStyle w:val="a5"/>
        <w:rPr>
          <w:rFonts w:ascii="Times New Roman" w:hAnsi="Times New Roman" w:cs="Times New Roman"/>
          <w:color w:val="333333"/>
          <w:sz w:val="24"/>
          <w:szCs w:val="24"/>
          <w:lang w:eastAsia="ru-RU"/>
        </w:rPr>
      </w:pPr>
      <w:r w:rsidRPr="00141E90">
        <w:rPr>
          <w:rFonts w:ascii="Times New Roman" w:hAnsi="Times New Roman" w:cs="Times New Roman"/>
          <w:color w:val="333333"/>
          <w:sz w:val="24"/>
          <w:szCs w:val="24"/>
          <w:lang w:eastAsia="ru-RU"/>
        </w:rPr>
        <w:t>Почему нейробика?</w:t>
      </w:r>
    </w:p>
    <w:p w:rsidR="00141E90" w:rsidRPr="00141E90" w:rsidRDefault="00141E90" w:rsidP="00141E90">
      <w:pPr>
        <w:pStyle w:val="a5"/>
        <w:rPr>
          <w:rFonts w:ascii="Times New Roman" w:hAnsi="Times New Roman" w:cs="Times New Roman"/>
          <w:color w:val="333333"/>
          <w:sz w:val="24"/>
          <w:szCs w:val="24"/>
          <w:lang w:eastAsia="ru-RU"/>
        </w:rPr>
      </w:pPr>
      <w:r w:rsidRPr="00141E90">
        <w:rPr>
          <w:rFonts w:ascii="Times New Roman" w:hAnsi="Times New Roman" w:cs="Times New Roman"/>
          <w:color w:val="333333"/>
          <w:sz w:val="24"/>
          <w:szCs w:val="24"/>
          <w:lang w:eastAsia="ru-RU"/>
        </w:rPr>
        <w:t xml:space="preserve">В течение года, работая с детьми с ограничением возможностей здоровья, с ребятами с ментальными расстройствами (синдром дефицита внимания, гиперактивность и т.д.), я заметила некую закономерность – большинство девчонок и мальчишек имеют неловкость в движениях, неуклюжесть, раскоординированность, они слабы физически, они быстро утомляются, им сложно переключить внимание, удерживать и распределять его. </w:t>
      </w:r>
    </w:p>
    <w:p w:rsidR="00141E90" w:rsidRPr="00141E90" w:rsidRDefault="00141E90" w:rsidP="00141E90">
      <w:pPr>
        <w:pStyle w:val="a5"/>
        <w:rPr>
          <w:rFonts w:ascii="Times New Roman" w:hAnsi="Times New Roman" w:cs="Times New Roman"/>
          <w:color w:val="333333"/>
          <w:sz w:val="24"/>
          <w:szCs w:val="24"/>
          <w:lang w:eastAsia="ru-RU"/>
        </w:rPr>
      </w:pPr>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 xml:space="preserve">В занятия с детьми я стала включать нейрогимнастические упражнения в качестве физкультурной минутки, для переключения внимания и снятия психоэмоционального напряжения. Детям понравилось, с удовольствием начали выполнять упражнения, что поспособствовало поднятию эмоционального фона, что очень важно в процессе занятий.  </w:t>
      </w:r>
    </w:p>
    <w:p w:rsidR="00141E90" w:rsidRPr="00141E90" w:rsidRDefault="00141E90" w:rsidP="00141E90">
      <w:pPr>
        <w:pStyle w:val="a5"/>
        <w:rPr>
          <w:rFonts w:ascii="Times New Roman" w:hAnsi="Times New Roman" w:cs="Times New Roman"/>
          <w:b/>
          <w:color w:val="333333"/>
          <w:sz w:val="24"/>
          <w:szCs w:val="24"/>
          <w:shd w:val="clear" w:color="auto" w:fill="FFFFFF"/>
          <w:lang w:eastAsia="ru-RU"/>
        </w:rPr>
      </w:pPr>
      <w:r w:rsidRPr="00141E90">
        <w:rPr>
          <w:rFonts w:ascii="Times New Roman" w:hAnsi="Times New Roman" w:cs="Times New Roman"/>
          <w:b/>
          <w:color w:val="333333"/>
          <w:sz w:val="24"/>
          <w:szCs w:val="24"/>
          <w:shd w:val="clear" w:color="auto" w:fill="FFFFFF"/>
          <w:lang w:eastAsia="ru-RU"/>
        </w:rPr>
        <w:t>Основные правила выполнения упражнений нейробики:</w:t>
      </w:r>
    </w:p>
    <w:p w:rsidR="00141E90" w:rsidRPr="00141E90" w:rsidRDefault="00141E90" w:rsidP="00141E90">
      <w:pPr>
        <w:pStyle w:val="a5"/>
        <w:rPr>
          <w:rFonts w:ascii="Times New Roman" w:hAnsi="Times New Roman" w:cs="Times New Roman"/>
          <w:color w:val="333333"/>
          <w:sz w:val="24"/>
          <w:szCs w:val="24"/>
          <w:lang w:eastAsia="ru-RU"/>
        </w:rPr>
      </w:pPr>
      <w:r w:rsidRPr="00141E90">
        <w:rPr>
          <w:rFonts w:ascii="Times New Roman" w:hAnsi="Times New Roman" w:cs="Times New Roman"/>
          <w:color w:val="333333"/>
          <w:sz w:val="24"/>
          <w:szCs w:val="24"/>
          <w:lang w:eastAsia="ru-RU"/>
        </w:rPr>
        <w:t>Должны быть задействованы не менее двух органов чувств;</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lastRenderedPageBreak/>
        <w:t xml:space="preserve">Концентрация внимание на тех объектах или параметрах среды, которые ранее оставались незамеченными; </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Следует менять привычные маршруты выполнения движения;</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Необходимо выполнять упражнения регулярно;</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Главный плюс нейробики – отсутствие противопоказаний;</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 xml:space="preserve">Лучший возраст для начала занятий – с 4 лет. </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b/>
          <w:sz w:val="24"/>
          <w:szCs w:val="24"/>
          <w:lang w:eastAsia="ru-RU"/>
        </w:rPr>
        <w:t>Нейрогимнастические упражнения:</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стимулируют развитие памяти и мыслительной деятельности;</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помогают получить энергию, необходимую для занятий;</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снижают утомляемость;</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улучшают моторику, как мелкую, так и крупную;</w:t>
      </w:r>
    </w:p>
    <w:p w:rsidR="00141E90" w:rsidRPr="00141E90" w:rsidRDefault="00141E90" w:rsidP="00141E90">
      <w:pPr>
        <w:pStyle w:val="a5"/>
        <w:rPr>
          <w:rFonts w:ascii="Times New Roman" w:hAnsi="Times New Roman" w:cs="Times New Roman"/>
          <w:b/>
          <w:color w:val="333333"/>
          <w:sz w:val="24"/>
          <w:szCs w:val="24"/>
          <w:lang w:eastAsia="ru-RU"/>
        </w:rPr>
      </w:pPr>
      <w:r w:rsidRPr="00141E90">
        <w:rPr>
          <w:rFonts w:ascii="Times New Roman" w:hAnsi="Times New Roman" w:cs="Times New Roman"/>
          <w:sz w:val="24"/>
          <w:szCs w:val="24"/>
          <w:lang w:eastAsia="ru-RU"/>
        </w:rPr>
        <w:t>повышают продуктивную работоспособность.</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Систематические занятия помогут улучшить ряд физических навыков, в частности выполнение симметричных и асимметричных движений, соблюдение равновесия, подвижность плечевого пояса, становиться более ловкими. Также такие тренировки позволяют усовершенствовать эмоциональные навыки, сделать ребенка менее подверженным стрессу и более общительным, научат его проявлять свои творческие способности в процессе игры, а затем – и в учебной деятельности.</w:t>
      </w:r>
    </w:p>
    <w:p w:rsidR="00141E90" w:rsidRPr="00141E90" w:rsidRDefault="00141E90" w:rsidP="00141E90">
      <w:pPr>
        <w:pStyle w:val="a5"/>
        <w:rPr>
          <w:rFonts w:ascii="Times New Roman" w:hAnsi="Times New Roman" w:cs="Times New Roman"/>
          <w:b/>
          <w:sz w:val="24"/>
          <w:szCs w:val="24"/>
          <w:lang w:eastAsia="ru-RU"/>
        </w:rPr>
      </w:pPr>
    </w:p>
    <w:p w:rsidR="00141E90" w:rsidRPr="00141E90" w:rsidRDefault="00141E90" w:rsidP="00141E90">
      <w:pPr>
        <w:pStyle w:val="a5"/>
        <w:rPr>
          <w:rFonts w:ascii="Times New Roman" w:hAnsi="Times New Roman" w:cs="Times New Roman"/>
          <w:b/>
          <w:sz w:val="24"/>
          <w:szCs w:val="24"/>
          <w:lang w:eastAsia="ru-RU"/>
        </w:rPr>
      </w:pPr>
    </w:p>
    <w:p w:rsidR="00141E90" w:rsidRPr="00141E90" w:rsidRDefault="00141E90" w:rsidP="00141E90">
      <w:pPr>
        <w:pStyle w:val="a5"/>
        <w:rPr>
          <w:rFonts w:ascii="Times New Roman" w:hAnsi="Times New Roman" w:cs="Times New Roman"/>
          <w:b/>
          <w:sz w:val="24"/>
          <w:szCs w:val="24"/>
          <w:lang w:eastAsia="ru-RU"/>
        </w:rPr>
      </w:pPr>
    </w:p>
    <w:p w:rsidR="00141E90" w:rsidRPr="00141E90" w:rsidRDefault="00141E90" w:rsidP="00141E90">
      <w:pPr>
        <w:pStyle w:val="a5"/>
        <w:rPr>
          <w:rFonts w:ascii="Times New Roman" w:hAnsi="Times New Roman" w:cs="Times New Roman"/>
          <w:b/>
          <w:sz w:val="24"/>
          <w:szCs w:val="24"/>
          <w:lang w:eastAsia="ru-RU"/>
        </w:rPr>
      </w:pPr>
      <w:r w:rsidRPr="00141E90">
        <w:rPr>
          <w:rFonts w:ascii="Times New Roman" w:hAnsi="Times New Roman" w:cs="Times New Roman"/>
          <w:b/>
          <w:sz w:val="24"/>
          <w:szCs w:val="24"/>
          <w:lang w:eastAsia="ru-RU"/>
        </w:rPr>
        <w:t>Картотека игр «Нейробика»</w:t>
      </w:r>
    </w:p>
    <w:p w:rsidR="00141E90" w:rsidRPr="00141E90" w:rsidRDefault="00141E90" w:rsidP="00141E90">
      <w:pPr>
        <w:pStyle w:val="a5"/>
        <w:rPr>
          <w:rFonts w:ascii="Times New Roman" w:hAnsi="Times New Roman" w:cs="Times New Roman"/>
          <w:b/>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 «Зеркальце-Полочка».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Одна рука подносится к лицу ладонью, как зеркало, большой палец оттопырен в сторону, перпендикулярно ладони. Другая рука – полочка, располагается горизонтально ладонью вниз, упираясь средним пальцем в ребро противоположной ладони, которая «зеркальце». Смотрим в «зеркальце», голову держим прямо, не поворачивая. Меняем положение рук местами. Взгляд следит за «зеркальцем».</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Покажу я фокус Вам</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Я и тут, и я вон там.</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мы так похожи.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мы корчим рожи.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Повторяю все движенья,</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Это я и отражение.</w:t>
      </w: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 «Коза и Заяц»</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 одной руке складываем пальцы в «козу». Большой, средний и безымянный пальцы прижаты к ладони, указательный и мизинец выпрямлены и направлены вверх.  Другая рука в знаке «виктория». Указательный и средний пальцы вверх, остальные прижаты к ладони. Попеременно меняем руки.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Заяц, Коза.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Большие глаза.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Коза оп.</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Заяц топ.</w:t>
      </w:r>
    </w:p>
    <w:p w:rsidR="00141E90" w:rsidRPr="00141E90" w:rsidRDefault="00141E90" w:rsidP="00141E90">
      <w:pPr>
        <w:pStyle w:val="a5"/>
        <w:rPr>
          <w:rFonts w:ascii="Times New Roman" w:hAnsi="Times New Roman" w:cs="Times New Roman"/>
          <w:b/>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 «Голуби летели».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Руками делаем волнообразные движения, имитируя движение крыльев птиц. Затем сгибаем руки в локтях, приближая кисти к плечам, касаясь их пальцами. Потом перекрещиваем руки, прикладывая ладони к противоположным плечам. И поднимаем руки вверх. Затем повторяем тоже упражнение, но руки ставим на пояс, потом на бедра.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lastRenderedPageBreak/>
        <w:t>Голуби летели,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 плечики сели,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Местами поменялись,</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В небо поднялись.</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Голуби летели,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И на пояс сели,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Местами поменялись,</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В небо поднялись.</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Голуби летели,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 коленки сели,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Местами поменялись,</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В небо поднялись.</w:t>
      </w: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 «Гриб-Полянка».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Одна рука символизирует гриб: располагаем предплечье вертикально вверх, кисть собрана в кулак. Гриб стоит на полянке. Полянку делаем из второй руки горизонтально расположенной под первой выпрямленной ровной ладонью вниз, как за партой. Затем пеняем руки. Увеличиваем темп.</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Его так же делаем в ритм стиха: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Под осиной, у ворот</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Подосиновик растет.</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И горит-горит на нем</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Шапка красная огнем.</w:t>
      </w: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 «Капитан».</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Дети его очень любят и делают с удовольствием. Одной рукой отдаем честь, поднося ее ко лбу внутренним ребром ладони, как бы прикрываясь от солнца. Другой рукой показываем «лайк», все пальцы собраны в кулак кроме большого, который оттопырен вертикально вверх. Руку можно держать перед грудью согнутой в локте, но веселее – выпрямить, вытягивая вперед. Меняем руки. Ускоряем темп.</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Чтобы малышам было веселее делать это упражнение, можно при его выполнении добавить прочтение стиха: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Я плыву на лодке белой,</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По волнам с жемчужной пеной.</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Я отважный Капитан,</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Мне не страшен ураган.</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Делаем упражнение в ритм стихотворения. Заучивание и произношение вслух стихотворения усиливает действие упражнения и дает лучшие результаты в развитии ребенка.</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 «Капитан с хлопком».</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Выполняется так же как предыдущее, только руки меняются местами через хлопок.</w:t>
      </w: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Упражнение-разминка «Начинаем рисовать»</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Обеими руками в воздухе рисуем фигуры, которые проговариваем в стихе.</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(все упражнения смотрите в видео ниже)</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lastRenderedPageBreak/>
        <w:t>Мы восьмерки рисовали,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А они у нас упали.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Нарисуем мы волну,</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Очень длинную струну,</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Нарисуем мы зигзаг,</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Нарисуем так и так.</w:t>
      </w:r>
    </w:p>
    <w:p w:rsidR="00141E90" w:rsidRPr="00141E90" w:rsidRDefault="00141E90" w:rsidP="00141E90">
      <w:pPr>
        <w:pStyle w:val="a5"/>
        <w:rPr>
          <w:rFonts w:ascii="Times New Roman" w:hAnsi="Times New Roman" w:cs="Times New Roman"/>
          <w:color w:val="181818"/>
          <w:sz w:val="24"/>
          <w:szCs w:val="24"/>
          <w:lang w:eastAsia="ru-RU"/>
        </w:rPr>
      </w:pP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b/>
          <w:bCs/>
          <w:i/>
          <w:iCs/>
          <w:color w:val="181818"/>
          <w:sz w:val="24"/>
          <w:szCs w:val="24"/>
          <w:lang w:eastAsia="ru-RU"/>
        </w:rPr>
        <w:t>Упражнение-разминка «Начинаем рисовать усложненный вариант»</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Начало упражнения такое же, как и в предыдущем, но добавляем фигур:</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Мы восьмерки рисовали,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А они у нас упали.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Нарисуем мы волну,</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Очень длинную струну,</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Нарисуем мы зигзаг,</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Нарисуем так и так.</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Треугольники, квадрат,</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Несколько кругов подряд,</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А еще добавим точки,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 </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Крестики, нули, крючочки,</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В воду кисти окунем</w:t>
      </w:r>
    </w:p>
    <w:p w:rsidR="00141E90" w:rsidRPr="00141E90" w:rsidRDefault="00141E90" w:rsidP="00141E90">
      <w:pPr>
        <w:pStyle w:val="a5"/>
        <w:rPr>
          <w:rFonts w:ascii="Times New Roman" w:hAnsi="Times New Roman" w:cs="Times New Roman"/>
          <w:color w:val="181818"/>
          <w:sz w:val="24"/>
          <w:szCs w:val="24"/>
          <w:lang w:eastAsia="ru-RU"/>
        </w:rPr>
      </w:pPr>
      <w:r w:rsidRPr="00141E90">
        <w:rPr>
          <w:rFonts w:ascii="Times New Roman" w:hAnsi="Times New Roman" w:cs="Times New Roman"/>
          <w:color w:val="181818"/>
          <w:sz w:val="24"/>
          <w:szCs w:val="24"/>
          <w:lang w:eastAsia="ru-RU"/>
        </w:rPr>
        <w:t>и немного отдохнем.</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Литература</w:t>
      </w:r>
    </w:p>
    <w:p w:rsidR="00141E90" w:rsidRPr="00141E90" w:rsidRDefault="00796BD0" w:rsidP="00141E90">
      <w:pPr>
        <w:pStyle w:val="a5"/>
        <w:rPr>
          <w:rFonts w:ascii="Times New Roman" w:hAnsi="Times New Roman" w:cs="Times New Roman"/>
          <w:sz w:val="24"/>
          <w:szCs w:val="24"/>
          <w:lang w:eastAsia="ru-RU"/>
        </w:rPr>
      </w:pPr>
      <w:hyperlink r:id="rId8" w:history="1">
        <w:r w:rsidR="00141E90" w:rsidRPr="00141E90">
          <w:rPr>
            <w:rFonts w:ascii="Times New Roman" w:hAnsi="Times New Roman" w:cs="Times New Roman"/>
            <w:sz w:val="24"/>
            <w:szCs w:val="24"/>
            <w:lang w:eastAsia="ru-RU"/>
          </w:rPr>
          <w:t>https://infourok.ru/kartoteka-igr-2-nejrobika-5649789.html</w:t>
        </w:r>
      </w:hyperlink>
      <w:r w:rsidR="00141E90" w:rsidRPr="00141E90">
        <w:rPr>
          <w:rFonts w:ascii="Times New Roman" w:hAnsi="Times New Roman" w:cs="Times New Roman"/>
          <w:sz w:val="24"/>
          <w:szCs w:val="24"/>
          <w:lang w:eastAsia="ru-RU"/>
        </w:rPr>
        <w:t xml:space="preserve"> </w:t>
      </w:r>
    </w:p>
    <w:p w:rsidR="00141E90" w:rsidRPr="00141E90" w:rsidRDefault="00796BD0" w:rsidP="00141E90">
      <w:pPr>
        <w:pStyle w:val="a5"/>
        <w:rPr>
          <w:rFonts w:ascii="Times New Roman" w:hAnsi="Times New Roman" w:cs="Times New Roman"/>
          <w:sz w:val="24"/>
          <w:szCs w:val="24"/>
          <w:lang w:eastAsia="ru-RU"/>
        </w:rPr>
      </w:pPr>
      <w:hyperlink r:id="rId9" w:history="1">
        <w:r w:rsidR="00141E90" w:rsidRPr="00141E90">
          <w:rPr>
            <w:rFonts w:ascii="Times New Roman" w:hAnsi="Times New Roman" w:cs="Times New Roman"/>
            <w:sz w:val="24"/>
            <w:szCs w:val="24"/>
            <w:lang w:eastAsia="ru-RU"/>
          </w:rPr>
          <w:t>https://nsportal.ru/detskiy-sad/zdorovyy-obraz-zhizni/2021/12/19/neyrobika</w:t>
        </w:r>
      </w:hyperlink>
    </w:p>
    <w:p w:rsidR="00141E90" w:rsidRPr="00141E90" w:rsidRDefault="00141E90" w:rsidP="00141E90">
      <w:pPr>
        <w:pStyle w:val="a5"/>
        <w:rPr>
          <w:rFonts w:ascii="Times New Roman" w:hAnsi="Times New Roman" w:cs="Times New Roman"/>
          <w:color w:val="333333"/>
          <w:sz w:val="24"/>
          <w:szCs w:val="24"/>
          <w:shd w:val="clear" w:color="auto" w:fill="FFFFFF"/>
          <w:lang w:eastAsia="ru-RU"/>
        </w:rPr>
      </w:pPr>
      <w:r w:rsidRPr="00141E90">
        <w:rPr>
          <w:rFonts w:ascii="Times New Roman" w:hAnsi="Times New Roman" w:cs="Times New Roman"/>
          <w:color w:val="333333"/>
          <w:sz w:val="24"/>
          <w:szCs w:val="24"/>
          <w:shd w:val="clear" w:color="auto" w:fill="FFFFFF"/>
          <w:lang w:eastAsia="ru-RU"/>
        </w:rPr>
        <w:t>Наумова Н. В. Нейробика как здоровьесберегающая технология в образовательном процессе // Школьная педагогика. — 2016</w:t>
      </w:r>
    </w:p>
    <w:p w:rsidR="00141E90" w:rsidRPr="00141E90" w:rsidRDefault="00141E90" w:rsidP="00141E90">
      <w:pPr>
        <w:pStyle w:val="a5"/>
        <w:rPr>
          <w:rFonts w:ascii="Times New Roman" w:hAnsi="Times New Roman" w:cs="Times New Roman"/>
          <w:color w:val="000000"/>
          <w:sz w:val="24"/>
          <w:szCs w:val="24"/>
          <w:shd w:val="clear" w:color="auto" w:fill="FFFFFF"/>
          <w:lang w:eastAsia="ru-RU"/>
        </w:rPr>
      </w:pPr>
      <w:r w:rsidRPr="00141E90">
        <w:rPr>
          <w:rFonts w:ascii="Times New Roman" w:hAnsi="Times New Roman" w:cs="Times New Roman"/>
          <w:color w:val="000000"/>
          <w:sz w:val="24"/>
          <w:szCs w:val="24"/>
          <w:shd w:val="clear" w:color="auto" w:fill="FFFFFF"/>
          <w:lang w:eastAsia="ru-RU"/>
        </w:rPr>
        <w:t> Брейкер, Я. Зарядка для мозгов. Нейробика / Я. Брейкер. - М.: Вектор, 2011</w:t>
      </w: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sz w:val="24"/>
          <w:szCs w:val="24"/>
          <w:lang w:eastAsia="ru-RU"/>
        </w:rPr>
      </w:pPr>
    </w:p>
    <w:p w:rsid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jc w:val="center"/>
        <w:rPr>
          <w:rFonts w:ascii="Times New Roman" w:hAnsi="Times New Roman" w:cs="Times New Roman"/>
          <w:b/>
          <w:sz w:val="24"/>
          <w:szCs w:val="24"/>
          <w:lang w:eastAsia="ru-RU"/>
        </w:rPr>
      </w:pPr>
      <w:r w:rsidRPr="00141E90">
        <w:rPr>
          <w:rFonts w:ascii="Times New Roman" w:hAnsi="Times New Roman" w:cs="Times New Roman"/>
          <w:b/>
          <w:sz w:val="24"/>
          <w:szCs w:val="24"/>
          <w:lang w:eastAsia="ru-RU"/>
        </w:rPr>
        <w:t>Анкета обратной связи для участников ГМО.</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Фамилия, Имя, Отчество_________________________________</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Должность_______________________________________________</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Место работы____________________________________________</w:t>
      </w:r>
    </w:p>
    <w:p w:rsid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Уважаемые коллеги!</w:t>
      </w:r>
    </w:p>
    <w:p w:rsidR="00141E90" w:rsidRPr="00141E90" w:rsidRDefault="00141E90" w:rsidP="00141E90">
      <w:pPr>
        <w:pStyle w:val="a5"/>
        <w:rPr>
          <w:rFonts w:ascii="Times New Roman" w:hAnsi="Times New Roman" w:cs="Times New Roman"/>
          <w:sz w:val="24"/>
          <w:szCs w:val="24"/>
          <w:lang w:eastAsia="ru-RU"/>
        </w:rPr>
      </w:pPr>
      <w:r w:rsidRPr="00141E90">
        <w:rPr>
          <w:rFonts w:ascii="Times New Roman" w:hAnsi="Times New Roman" w:cs="Times New Roman"/>
          <w:sz w:val="24"/>
          <w:szCs w:val="24"/>
          <w:lang w:eastAsia="ru-RU"/>
        </w:rPr>
        <w:t>Ваше мнение о представленном докладе очень важно для нас. Ваши ответы помогут сделать нашу совместную работу еще более эффективной. Спасибо за сотрудничество!</w:t>
      </w: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bCs/>
          <w:sz w:val="24"/>
          <w:szCs w:val="24"/>
          <w:lang w:eastAsia="ru-RU"/>
        </w:rPr>
      </w:pPr>
      <w:r w:rsidRPr="00141E90">
        <w:rPr>
          <w:rFonts w:ascii="Times New Roman" w:hAnsi="Times New Roman" w:cs="Times New Roman"/>
          <w:bCs/>
          <w:sz w:val="24"/>
          <w:szCs w:val="24"/>
          <w:lang w:eastAsia="ru-RU"/>
        </w:rPr>
        <w:t>Насколько полностью была раскрыта тема доклада?</w:t>
      </w:r>
    </w:p>
    <w:p w:rsidR="00141E90" w:rsidRPr="00141E90" w:rsidRDefault="00141E90" w:rsidP="00141E90">
      <w:pPr>
        <w:pStyle w:val="a5"/>
        <w:rPr>
          <w:rFonts w:ascii="Times New Roman" w:hAnsi="Times New Roman" w:cs="Times New Roman"/>
          <w:bCs/>
          <w:sz w:val="24"/>
          <w:szCs w:val="24"/>
          <w:lang w:eastAsia="ru-RU"/>
        </w:rPr>
      </w:pPr>
      <w:r w:rsidRPr="00141E90">
        <w:rPr>
          <w:rFonts w:ascii="Times New Roman" w:hAnsi="Times New Roman" w:cs="Times New Roman"/>
          <w:bCs/>
          <w:sz w:val="24"/>
          <w:szCs w:val="24"/>
          <w:lang w:eastAsia="ru-RU"/>
        </w:rPr>
        <w:t>Оцените новизну представленной темы?</w:t>
      </w:r>
    </w:p>
    <w:p w:rsidR="00141E90" w:rsidRPr="00141E90" w:rsidRDefault="00141E90" w:rsidP="00141E90">
      <w:pPr>
        <w:pStyle w:val="a5"/>
        <w:rPr>
          <w:rFonts w:ascii="Times New Roman" w:hAnsi="Times New Roman" w:cs="Times New Roman"/>
          <w:bCs/>
          <w:sz w:val="24"/>
          <w:szCs w:val="24"/>
          <w:lang w:eastAsia="ru-RU"/>
        </w:rPr>
      </w:pPr>
      <w:r w:rsidRPr="00141E90">
        <w:rPr>
          <w:rFonts w:ascii="Times New Roman" w:hAnsi="Times New Roman" w:cs="Times New Roman"/>
          <w:bCs/>
          <w:sz w:val="24"/>
          <w:szCs w:val="24"/>
          <w:lang w:eastAsia="ru-RU"/>
        </w:rPr>
        <w:t>Насколько понятно излагался представленный материал?</w:t>
      </w:r>
    </w:p>
    <w:p w:rsidR="00141E90" w:rsidRPr="00141E90" w:rsidRDefault="00141E90" w:rsidP="00141E90">
      <w:pPr>
        <w:pStyle w:val="a5"/>
        <w:rPr>
          <w:rFonts w:ascii="Times New Roman" w:hAnsi="Times New Roman" w:cs="Times New Roman"/>
          <w:bCs/>
          <w:sz w:val="24"/>
          <w:szCs w:val="24"/>
          <w:lang w:eastAsia="ru-RU"/>
        </w:rPr>
      </w:pPr>
      <w:r w:rsidRPr="00141E90">
        <w:rPr>
          <w:rFonts w:ascii="Times New Roman" w:hAnsi="Times New Roman" w:cs="Times New Roman"/>
          <w:bCs/>
          <w:sz w:val="24"/>
          <w:szCs w:val="24"/>
          <w:lang w:eastAsia="ru-RU"/>
        </w:rPr>
        <w:t>Как вы думаете, была ли  полезна эта информация, интересен ли вам лично представленный материал?</w:t>
      </w:r>
    </w:p>
    <w:p w:rsidR="00141E90" w:rsidRPr="00141E90" w:rsidRDefault="00141E90" w:rsidP="00141E90">
      <w:pPr>
        <w:pStyle w:val="a5"/>
        <w:rPr>
          <w:rFonts w:ascii="Times New Roman" w:hAnsi="Times New Roman" w:cs="Times New Roman"/>
          <w:bCs/>
          <w:sz w:val="24"/>
          <w:szCs w:val="24"/>
          <w:lang w:eastAsia="ru-RU"/>
        </w:rPr>
      </w:pPr>
      <w:r w:rsidRPr="00141E90">
        <w:rPr>
          <w:rFonts w:ascii="Times New Roman" w:hAnsi="Times New Roman" w:cs="Times New Roman"/>
          <w:bCs/>
          <w:sz w:val="24"/>
          <w:szCs w:val="24"/>
          <w:lang w:eastAsia="ru-RU"/>
        </w:rPr>
        <w:t xml:space="preserve">Какие ещё упражнения по нейробике вам знакомы? </w:t>
      </w:r>
    </w:p>
    <w:p w:rsidR="00141E90" w:rsidRPr="00141E90" w:rsidRDefault="00141E90" w:rsidP="00141E90">
      <w:pPr>
        <w:pStyle w:val="a5"/>
        <w:rPr>
          <w:rFonts w:ascii="Times New Roman" w:hAnsi="Times New Roman" w:cs="Times New Roman"/>
          <w:sz w:val="24"/>
          <w:szCs w:val="24"/>
          <w:lang w:eastAsia="ru-RU"/>
        </w:rPr>
      </w:pPr>
    </w:p>
    <w:p w:rsidR="00141E90" w:rsidRPr="00141E90" w:rsidRDefault="00141E90" w:rsidP="00141E90">
      <w:pPr>
        <w:pStyle w:val="a5"/>
        <w:rPr>
          <w:rFonts w:ascii="Times New Roman" w:hAnsi="Times New Roman" w:cs="Times New Roman"/>
          <w:sz w:val="24"/>
          <w:szCs w:val="24"/>
          <w:lang w:eastAsia="ru-RU"/>
        </w:rPr>
      </w:pPr>
    </w:p>
    <w:p w:rsidR="006A363B" w:rsidRPr="00141E90" w:rsidRDefault="006A363B" w:rsidP="00141E90">
      <w:pPr>
        <w:pStyle w:val="a5"/>
        <w:rPr>
          <w:rFonts w:ascii="Times New Roman" w:hAnsi="Times New Roman" w:cs="Times New Roman"/>
          <w:sz w:val="24"/>
          <w:szCs w:val="24"/>
        </w:rPr>
      </w:pPr>
    </w:p>
    <w:sectPr w:rsidR="006A363B" w:rsidRPr="00141E90" w:rsidSect="00141E90">
      <w:foot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BD0" w:rsidRDefault="00796BD0">
      <w:pPr>
        <w:spacing w:after="0" w:line="240" w:lineRule="auto"/>
      </w:pPr>
      <w:r>
        <w:separator/>
      </w:r>
    </w:p>
  </w:endnote>
  <w:endnote w:type="continuationSeparator" w:id="0">
    <w:p w:rsidR="00796BD0" w:rsidRDefault="0079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A2" w:rsidRDefault="00796BD0">
    <w:pPr>
      <w:pStyle w:val="a3"/>
      <w:jc w:val="center"/>
    </w:pPr>
  </w:p>
  <w:p w:rsidR="002F14A2" w:rsidRDefault="00796BD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BD0" w:rsidRDefault="00796BD0">
      <w:pPr>
        <w:spacing w:after="0" w:line="240" w:lineRule="auto"/>
      </w:pPr>
      <w:r>
        <w:separator/>
      </w:r>
    </w:p>
  </w:footnote>
  <w:footnote w:type="continuationSeparator" w:id="0">
    <w:p w:rsidR="00796BD0" w:rsidRDefault="00796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4FF"/>
    <w:multiLevelType w:val="hybridMultilevel"/>
    <w:tmpl w:val="79261FB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32B203F4"/>
    <w:multiLevelType w:val="hybridMultilevel"/>
    <w:tmpl w:val="B00EA73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4013A04"/>
    <w:multiLevelType w:val="multilevel"/>
    <w:tmpl w:val="C264F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FDF1498"/>
    <w:multiLevelType w:val="hybridMultilevel"/>
    <w:tmpl w:val="7BBEC28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3BF7C80"/>
    <w:multiLevelType w:val="hybridMultilevel"/>
    <w:tmpl w:val="9DC642D8"/>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AE"/>
    <w:rsid w:val="00141E90"/>
    <w:rsid w:val="004E5AAE"/>
    <w:rsid w:val="006A363B"/>
    <w:rsid w:val="00796BD0"/>
    <w:rsid w:val="00BB4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41E90"/>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141E90"/>
    <w:rPr>
      <w:rFonts w:ascii="Calibri" w:eastAsia="Times New Roman" w:hAnsi="Calibri" w:cs="Times New Roman"/>
      <w:lang w:eastAsia="ru-RU"/>
    </w:rPr>
  </w:style>
  <w:style w:type="paragraph" w:styleId="a5">
    <w:name w:val="No Spacing"/>
    <w:uiPriority w:val="1"/>
    <w:qFormat/>
    <w:rsid w:val="00141E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41E90"/>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141E90"/>
    <w:rPr>
      <w:rFonts w:ascii="Calibri" w:eastAsia="Times New Roman" w:hAnsi="Calibri" w:cs="Times New Roman"/>
      <w:lang w:eastAsia="ru-RU"/>
    </w:rPr>
  </w:style>
  <w:style w:type="paragraph" w:styleId="a5">
    <w:name w:val="No Spacing"/>
    <w:uiPriority w:val="1"/>
    <w:qFormat/>
    <w:rsid w:val="00141E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kartoteka-igr-2-nejrobika-5649789.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detskiy-sad/zdorovyy-obraz-zhizni/2021/12/19/neyrob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1346</Words>
  <Characters>7678</Characters>
  <Application>Microsoft Office Word</Application>
  <DocSecurity>0</DocSecurity>
  <Lines>63</Lines>
  <Paragraphs>18</Paragraphs>
  <ScaleCrop>false</ScaleCrop>
  <Company>SPecialiST RePack</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4</cp:revision>
  <dcterms:created xsi:type="dcterms:W3CDTF">2022-12-07T05:43:00Z</dcterms:created>
  <dcterms:modified xsi:type="dcterms:W3CDTF">2022-12-07T05:56:00Z</dcterms:modified>
</cp:coreProperties>
</file>