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B9" w:rsidRDefault="00A44430">
      <w:pPr>
        <w:pStyle w:val="a4"/>
        <w:spacing w:before="72"/>
        <w:ind w:left="98"/>
      </w:pPr>
      <w:r>
        <w:t>Консультациядлявоспитателей</w:t>
      </w:r>
    </w:p>
    <w:p w:rsidR="00A855B9" w:rsidRDefault="00A44430">
      <w:pPr>
        <w:pStyle w:val="a4"/>
      </w:pPr>
      <w:r>
        <w:t>«Оркестр</w:t>
      </w:r>
      <w:r w:rsidR="005850AF">
        <w:t xml:space="preserve"> </w:t>
      </w:r>
      <w:r>
        <w:t>в</w:t>
      </w:r>
      <w:r w:rsidR="005850AF">
        <w:t xml:space="preserve"> </w:t>
      </w:r>
      <w:r>
        <w:t>детском</w:t>
      </w:r>
      <w:r w:rsidR="005850AF">
        <w:t xml:space="preserve"> </w:t>
      </w:r>
      <w:r>
        <w:t>саду»</w:t>
      </w:r>
    </w:p>
    <w:p w:rsidR="00A855B9" w:rsidRDefault="00A44430">
      <w:pPr>
        <w:pStyle w:val="a3"/>
        <w:spacing w:before="43"/>
        <w:ind w:left="4022" w:right="99"/>
        <w:jc w:val="center"/>
      </w:pPr>
      <w:r>
        <w:t>Музыкальный</w:t>
      </w:r>
      <w:r w:rsidR="005850AF">
        <w:t xml:space="preserve"> </w:t>
      </w:r>
      <w:r>
        <w:t>руководитель:</w:t>
      </w:r>
      <w:r w:rsidR="005850AF">
        <w:t xml:space="preserve"> Баранова У.А.</w:t>
      </w:r>
    </w:p>
    <w:p w:rsidR="00A855B9" w:rsidRDefault="00A855B9">
      <w:pPr>
        <w:pStyle w:val="a3"/>
        <w:spacing w:before="6"/>
        <w:rPr>
          <w:sz w:val="36"/>
        </w:rPr>
      </w:pPr>
    </w:p>
    <w:p w:rsidR="00A855B9" w:rsidRDefault="00A44430" w:rsidP="00A44430">
      <w:pPr>
        <w:pStyle w:val="a3"/>
        <w:spacing w:line="276" w:lineRule="auto"/>
        <w:ind w:left="4132" w:right="911" w:firstLine="698"/>
        <w:jc w:val="both"/>
      </w:pPr>
      <w:r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36580</wp:posOffset>
            </wp:positionV>
            <wp:extent cx="2305050" cy="2232659"/>
            <wp:effectExtent l="0" t="0" r="0" b="0"/>
            <wp:wrapNone/>
            <wp:docPr id="1" name="image1.png" descr="C:\Users\User\Desktop\МОЯ РАБОТА\ДОКУМЕНТАЦИЯ\КОНСУЛЬТАЦИИ\Оркестр в детском сад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3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 такое оркестр и для чего оннужен вдетском саду?</w:t>
      </w:r>
    </w:p>
    <w:p w:rsidR="00A855B9" w:rsidRDefault="00A44430" w:rsidP="00A44430">
      <w:pPr>
        <w:pStyle w:val="a3"/>
        <w:spacing w:line="276" w:lineRule="auto"/>
        <w:ind w:left="4132" w:right="173"/>
        <w:jc w:val="both"/>
      </w:pPr>
      <w:r>
        <w:rPr>
          <w:color w:val="111111"/>
        </w:rPr>
        <w:t>Музыкальная деятельность дошкольников -это различные способы, средства познаниядетьми музыкального искусства, спомощьюкоторыхосуществляется музыкальное и общееразвитие.</w:t>
      </w:r>
    </w:p>
    <w:p w:rsidR="00A44430" w:rsidRDefault="00A44430" w:rsidP="00A44430">
      <w:pPr>
        <w:pStyle w:val="a3"/>
        <w:ind w:left="4132" w:right="706" w:firstLine="360"/>
        <w:jc w:val="both"/>
        <w:rPr>
          <w:color w:val="111111"/>
        </w:rPr>
      </w:pPr>
      <w:r>
        <w:rPr>
          <w:color w:val="111111"/>
        </w:rPr>
        <w:t>Игра на музыкальных инструментах</w:t>
      </w:r>
      <w:r w:rsidR="005850AF">
        <w:rPr>
          <w:color w:val="111111"/>
        </w:rPr>
        <w:t xml:space="preserve"> </w:t>
      </w:r>
      <w:r>
        <w:rPr>
          <w:color w:val="111111"/>
        </w:rPr>
        <w:t>способствует</w:t>
      </w:r>
      <w:r w:rsidR="005850AF">
        <w:rPr>
          <w:color w:val="111111"/>
        </w:rPr>
        <w:t xml:space="preserve"> </w:t>
      </w:r>
      <w:r>
        <w:rPr>
          <w:color w:val="111111"/>
        </w:rPr>
        <w:t>развитию</w:t>
      </w:r>
      <w:r w:rsidR="005850AF">
        <w:rPr>
          <w:color w:val="111111"/>
        </w:rPr>
        <w:t xml:space="preserve"> </w:t>
      </w:r>
      <w:r>
        <w:rPr>
          <w:color w:val="111111"/>
        </w:rPr>
        <w:t>музыкальных</w:t>
      </w:r>
      <w:r w:rsidR="005850AF">
        <w:rPr>
          <w:color w:val="111111"/>
        </w:rPr>
        <w:t xml:space="preserve"> </w:t>
      </w:r>
      <w:r>
        <w:rPr>
          <w:color w:val="111111"/>
        </w:rPr>
        <w:t xml:space="preserve">способностей, помогает </w:t>
      </w:r>
    </w:p>
    <w:p w:rsidR="00A855B9" w:rsidRPr="00A44430" w:rsidRDefault="00A44430" w:rsidP="00A44430">
      <w:pPr>
        <w:pStyle w:val="a3"/>
        <w:ind w:right="706"/>
        <w:jc w:val="both"/>
        <w:rPr>
          <w:color w:val="111111"/>
        </w:rPr>
      </w:pPr>
      <w:r>
        <w:rPr>
          <w:color w:val="111111"/>
        </w:rPr>
        <w:t>совершенствовать эстетическое восприятие и</w:t>
      </w:r>
      <w:r w:rsidR="005850AF">
        <w:rPr>
          <w:color w:val="111111"/>
        </w:rPr>
        <w:t xml:space="preserve"> </w:t>
      </w:r>
      <w:r>
        <w:rPr>
          <w:color w:val="111111"/>
        </w:rPr>
        <w:t>эстетические</w:t>
      </w:r>
      <w:r w:rsidR="005850AF">
        <w:rPr>
          <w:color w:val="111111"/>
        </w:rPr>
        <w:t xml:space="preserve"> </w:t>
      </w:r>
      <w:r>
        <w:rPr>
          <w:color w:val="111111"/>
        </w:rPr>
        <w:t>чувства</w:t>
      </w:r>
      <w:r w:rsidR="005850AF">
        <w:rPr>
          <w:color w:val="111111"/>
        </w:rPr>
        <w:t xml:space="preserve"> </w:t>
      </w:r>
      <w:r>
        <w:rPr>
          <w:color w:val="111111"/>
        </w:rPr>
        <w:t>ребенка,</w:t>
      </w:r>
      <w:r w:rsidR="005850AF">
        <w:rPr>
          <w:color w:val="111111"/>
        </w:rPr>
        <w:t xml:space="preserve"> </w:t>
      </w:r>
      <w:r>
        <w:rPr>
          <w:color w:val="111111"/>
        </w:rPr>
        <w:t>развиваются</w:t>
      </w:r>
      <w:r w:rsidR="005850AF">
        <w:rPr>
          <w:color w:val="111111"/>
        </w:rPr>
        <w:t xml:space="preserve"> </w:t>
      </w:r>
      <w:r>
        <w:rPr>
          <w:color w:val="111111"/>
        </w:rPr>
        <w:t>мышление</w:t>
      </w:r>
      <w:r w:rsidR="005850AF">
        <w:rPr>
          <w:color w:val="111111"/>
        </w:rPr>
        <w:t xml:space="preserve"> </w:t>
      </w:r>
      <w:r>
        <w:rPr>
          <w:color w:val="111111"/>
        </w:rPr>
        <w:t>и</w:t>
      </w:r>
      <w:r w:rsidR="005850AF">
        <w:rPr>
          <w:color w:val="111111"/>
        </w:rPr>
        <w:t xml:space="preserve"> </w:t>
      </w:r>
      <w:r>
        <w:rPr>
          <w:color w:val="111111"/>
        </w:rPr>
        <w:t>аналитические способности ребенка, а так же является организующим фактором, благодаря</w:t>
      </w:r>
      <w:r w:rsidR="005850AF">
        <w:rPr>
          <w:color w:val="111111"/>
        </w:rPr>
        <w:t xml:space="preserve"> </w:t>
      </w:r>
      <w:r>
        <w:rPr>
          <w:color w:val="111111"/>
        </w:rPr>
        <w:t>которому</w:t>
      </w:r>
      <w:r w:rsidR="005850AF">
        <w:rPr>
          <w:color w:val="111111"/>
        </w:rPr>
        <w:t xml:space="preserve"> </w:t>
      </w:r>
      <w:r>
        <w:rPr>
          <w:color w:val="111111"/>
        </w:rPr>
        <w:t>детей</w:t>
      </w:r>
      <w:r w:rsidR="005850AF">
        <w:rPr>
          <w:color w:val="111111"/>
        </w:rPr>
        <w:t xml:space="preserve"> </w:t>
      </w:r>
      <w:r>
        <w:rPr>
          <w:color w:val="111111"/>
        </w:rPr>
        <w:t>можно</w:t>
      </w:r>
      <w:r w:rsidR="005850AF">
        <w:rPr>
          <w:color w:val="111111"/>
        </w:rPr>
        <w:t xml:space="preserve"> </w:t>
      </w:r>
      <w:r>
        <w:rPr>
          <w:color w:val="111111"/>
        </w:rPr>
        <w:t>объединить</w:t>
      </w:r>
      <w:r w:rsidR="005850AF">
        <w:rPr>
          <w:color w:val="111111"/>
        </w:rPr>
        <w:t xml:space="preserve"> </w:t>
      </w:r>
      <w:r>
        <w:rPr>
          <w:color w:val="111111"/>
        </w:rPr>
        <w:t>в</w:t>
      </w:r>
      <w:r w:rsidR="005850AF">
        <w:rPr>
          <w:color w:val="111111"/>
        </w:rPr>
        <w:t xml:space="preserve"> </w:t>
      </w:r>
      <w:r>
        <w:rPr>
          <w:color w:val="111111"/>
        </w:rPr>
        <w:t>группу</w:t>
      </w:r>
      <w:r w:rsidR="005850AF">
        <w:rPr>
          <w:color w:val="111111"/>
        </w:rPr>
        <w:t xml:space="preserve"> </w:t>
      </w:r>
      <w:r>
        <w:rPr>
          <w:color w:val="111111"/>
        </w:rPr>
        <w:t>по</w:t>
      </w:r>
      <w:r w:rsidR="005850AF">
        <w:rPr>
          <w:color w:val="111111"/>
        </w:rPr>
        <w:t xml:space="preserve"> </w:t>
      </w:r>
      <w:r>
        <w:rPr>
          <w:color w:val="111111"/>
        </w:rPr>
        <w:t>интересам.</w:t>
      </w:r>
    </w:p>
    <w:p w:rsidR="00A44430" w:rsidRPr="00A44430" w:rsidRDefault="00A44430" w:rsidP="00A44430">
      <w:pPr>
        <w:pStyle w:val="a3"/>
        <w:spacing w:line="317" w:lineRule="exact"/>
        <w:ind w:right="1613"/>
        <w:jc w:val="both"/>
        <w:rPr>
          <w:color w:val="111111"/>
          <w:u w:val="single" w:color="111111"/>
        </w:rPr>
      </w:pPr>
      <w:r>
        <w:rPr>
          <w:color w:val="111111"/>
          <w:u w:val="single" w:color="111111"/>
        </w:rPr>
        <w:t>У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шумового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оркестра в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детском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саду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есть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свои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особые</w:t>
      </w:r>
      <w:r w:rsidR="005850AF">
        <w:rPr>
          <w:color w:val="111111"/>
          <w:u w:val="single" w:color="111111"/>
        </w:rPr>
        <w:t xml:space="preserve"> </w:t>
      </w:r>
      <w:r>
        <w:rPr>
          <w:color w:val="111111"/>
          <w:u w:val="single" w:color="111111"/>
        </w:rPr>
        <w:t>задачи:</w:t>
      </w:r>
    </w:p>
    <w:p w:rsidR="00A855B9" w:rsidRDefault="00A44430" w:rsidP="00A44430">
      <w:pPr>
        <w:pStyle w:val="a5"/>
        <w:numPr>
          <w:ilvl w:val="0"/>
          <w:numId w:val="2"/>
        </w:numPr>
        <w:tabs>
          <w:tab w:val="left" w:pos="360"/>
        </w:tabs>
        <w:spacing w:line="322" w:lineRule="exact"/>
        <w:ind w:right="1684" w:hanging="331"/>
        <w:jc w:val="both"/>
        <w:rPr>
          <w:sz w:val="28"/>
        </w:rPr>
      </w:pPr>
      <w:r>
        <w:rPr>
          <w:color w:val="111111"/>
          <w:sz w:val="28"/>
        </w:rPr>
        <w:t>активноеприобщениедетей кмузыкеводномизсамых</w:t>
      </w:r>
    </w:p>
    <w:p w:rsidR="00A855B9" w:rsidRDefault="00A44430" w:rsidP="00A44430">
      <w:pPr>
        <w:pStyle w:val="a3"/>
        <w:spacing w:line="322" w:lineRule="exact"/>
        <w:ind w:left="1181"/>
        <w:jc w:val="both"/>
      </w:pPr>
      <w:r>
        <w:rPr>
          <w:color w:val="111111"/>
        </w:rPr>
        <w:t xml:space="preserve">привлекательныхвидовдеятельности </w:t>
      </w:r>
      <w:proofErr w:type="gramStart"/>
      <w:r>
        <w:rPr>
          <w:color w:val="111111"/>
        </w:rPr>
        <w:t>–и</w:t>
      </w:r>
      <w:proofErr w:type="gramEnd"/>
      <w:r>
        <w:rPr>
          <w:color w:val="111111"/>
        </w:rPr>
        <w:t>гревдетскоморкестре.</w:t>
      </w:r>
    </w:p>
    <w:p w:rsidR="00A855B9" w:rsidRDefault="00A44430" w:rsidP="00A44430">
      <w:pPr>
        <w:pStyle w:val="a5"/>
        <w:numPr>
          <w:ilvl w:val="0"/>
          <w:numId w:val="2"/>
        </w:numPr>
        <w:tabs>
          <w:tab w:val="left" w:pos="1182"/>
        </w:tabs>
        <w:ind w:hanging="361"/>
        <w:jc w:val="both"/>
        <w:rPr>
          <w:sz w:val="28"/>
        </w:rPr>
      </w:pPr>
      <w:proofErr w:type="spellStart"/>
      <w:r>
        <w:rPr>
          <w:color w:val="111111"/>
          <w:sz w:val="28"/>
        </w:rPr>
        <w:t>воспитаниеинтересаилюбвикмузицированию</w:t>
      </w:r>
      <w:proofErr w:type="spellEnd"/>
      <w:r>
        <w:rPr>
          <w:color w:val="111111"/>
          <w:sz w:val="28"/>
        </w:rPr>
        <w:t>.</w:t>
      </w:r>
    </w:p>
    <w:p w:rsidR="00A855B9" w:rsidRDefault="00A44430" w:rsidP="00A44430">
      <w:pPr>
        <w:pStyle w:val="a5"/>
        <w:numPr>
          <w:ilvl w:val="0"/>
          <w:numId w:val="2"/>
        </w:numPr>
        <w:tabs>
          <w:tab w:val="left" w:pos="1182"/>
        </w:tabs>
        <w:spacing w:line="242" w:lineRule="auto"/>
        <w:ind w:left="1181" w:right="282"/>
        <w:jc w:val="both"/>
        <w:rPr>
          <w:sz w:val="28"/>
        </w:rPr>
      </w:pPr>
      <w:r>
        <w:rPr>
          <w:color w:val="111111"/>
          <w:sz w:val="28"/>
        </w:rPr>
        <w:t>практическое овладение детьми музыкального языка и некоторымипонятиямимузыкальной грамоты.</w:t>
      </w:r>
    </w:p>
    <w:p w:rsidR="00A855B9" w:rsidRDefault="00A44430" w:rsidP="00A44430">
      <w:pPr>
        <w:pStyle w:val="a5"/>
        <w:numPr>
          <w:ilvl w:val="0"/>
          <w:numId w:val="2"/>
        </w:numPr>
        <w:tabs>
          <w:tab w:val="left" w:pos="1182"/>
        </w:tabs>
        <w:spacing w:line="317" w:lineRule="exact"/>
        <w:ind w:hanging="361"/>
        <w:jc w:val="both"/>
        <w:rPr>
          <w:sz w:val="28"/>
        </w:rPr>
      </w:pPr>
      <w:r>
        <w:rPr>
          <w:color w:val="111111"/>
          <w:sz w:val="28"/>
        </w:rPr>
        <w:t>созданиепредпосылокдляразвитиятворческогомышления.</w:t>
      </w:r>
    </w:p>
    <w:p w:rsidR="00A855B9" w:rsidRDefault="00A44430" w:rsidP="00A44430">
      <w:pPr>
        <w:pStyle w:val="a5"/>
        <w:numPr>
          <w:ilvl w:val="0"/>
          <w:numId w:val="2"/>
        </w:numPr>
        <w:tabs>
          <w:tab w:val="left" w:pos="1182"/>
        </w:tabs>
        <w:ind w:left="1181" w:right="346"/>
        <w:jc w:val="both"/>
        <w:rPr>
          <w:sz w:val="28"/>
        </w:rPr>
      </w:pPr>
      <w:r>
        <w:rPr>
          <w:color w:val="111111"/>
          <w:sz w:val="28"/>
        </w:rPr>
        <w:t xml:space="preserve">знакомство с отдельными произведениями </w:t>
      </w:r>
      <w:proofErr w:type="gramStart"/>
      <w:r>
        <w:rPr>
          <w:color w:val="111111"/>
          <w:sz w:val="28"/>
        </w:rPr>
        <w:t>классической</w:t>
      </w:r>
      <w:proofErr w:type="gram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детскоймузыки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впрактике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инструментальногомузицирования</w:t>
      </w:r>
      <w:proofErr w:type="spellEnd"/>
      <w:r>
        <w:rPr>
          <w:color w:val="111111"/>
          <w:sz w:val="28"/>
        </w:rPr>
        <w:t>.</w:t>
      </w:r>
    </w:p>
    <w:p w:rsidR="00A855B9" w:rsidRDefault="00A855B9">
      <w:pPr>
        <w:pStyle w:val="a3"/>
        <w:rPr>
          <w:sz w:val="20"/>
        </w:rPr>
      </w:pPr>
    </w:p>
    <w:p w:rsidR="00A855B9" w:rsidRDefault="00A44430">
      <w:pPr>
        <w:pStyle w:val="a3"/>
        <w:spacing w:before="8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3160119</wp:posOffset>
            </wp:positionH>
            <wp:positionV relativeFrom="paragraph">
              <wp:posOffset>168597</wp:posOffset>
            </wp:positionV>
            <wp:extent cx="2485262" cy="1596771"/>
            <wp:effectExtent l="0" t="0" r="0" b="0"/>
            <wp:wrapTopAndBottom/>
            <wp:docPr id="3" name="image2.jpeg" descr="C:\Users\User\Desktop\МОЯ РАБОТА\ДОКУМЕНТАЦИЯ\КОНСУЛЬТАЦИИ\Оркестр в детском саду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262" cy="159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5B9" w:rsidRDefault="00A44430" w:rsidP="00A44430">
      <w:pPr>
        <w:pStyle w:val="a3"/>
        <w:spacing w:before="5"/>
        <w:ind w:left="102" w:right="553" w:firstLine="359"/>
        <w:jc w:val="both"/>
      </w:pPr>
      <w:r>
        <w:rPr>
          <w:color w:val="111111"/>
        </w:rPr>
        <w:t>Существует много возможностей использования детских музыкальныхинструментоввдетскомсаду.Этоиндивидуальноемузицированиеиколлективное исполнение в детском оркестре. При этом занятиявыстраиваются по принципу отбора специальных методов (наглядный,словесный, пояснения, практический – показа, игровой ситуации)применительно квозрастуиспособностей каждогоребенка.</w:t>
      </w:r>
    </w:p>
    <w:p w:rsidR="00A855B9" w:rsidRDefault="00A855B9" w:rsidP="00A44430">
      <w:pPr>
        <w:jc w:val="both"/>
        <w:sectPr w:rsidR="00A855B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855B9" w:rsidRDefault="00A44430">
      <w:pPr>
        <w:pStyle w:val="a3"/>
        <w:spacing w:before="71"/>
        <w:ind w:left="102" w:right="948" w:firstLine="359"/>
      </w:pPr>
      <w:r>
        <w:rPr>
          <w:color w:val="111111"/>
        </w:rPr>
        <w:lastRenderedPageBreak/>
        <w:t xml:space="preserve">В работе с детским оркестром </w:t>
      </w:r>
      <w:r>
        <w:rPr>
          <w:color w:val="111111"/>
          <w:u w:val="single" w:color="111111"/>
        </w:rPr>
        <w:t>используются все формы проведениязанятий</w:t>
      </w:r>
      <w:r>
        <w:rPr>
          <w:color w:val="111111"/>
        </w:rPr>
        <w:t>:</w:t>
      </w:r>
    </w:p>
    <w:p w:rsidR="00A855B9" w:rsidRDefault="00A44430" w:rsidP="00A44430">
      <w:pPr>
        <w:pStyle w:val="a5"/>
        <w:numPr>
          <w:ilvl w:val="0"/>
          <w:numId w:val="1"/>
        </w:numPr>
        <w:tabs>
          <w:tab w:val="left" w:pos="1181"/>
          <w:tab w:val="left" w:pos="1182"/>
        </w:tabs>
        <w:ind w:left="1181" w:right="2060"/>
        <w:jc w:val="both"/>
        <w:rPr>
          <w:sz w:val="28"/>
        </w:rPr>
      </w:pPr>
      <w:proofErr w:type="gramStart"/>
      <w:r>
        <w:rPr>
          <w:color w:val="111111"/>
          <w:sz w:val="28"/>
        </w:rPr>
        <w:t>индивидуальную (на начальном этапе обучения игренамузыкальноминструменте,</w:t>
      </w:r>
      <w:proofErr w:type="gramEnd"/>
    </w:p>
    <w:p w:rsidR="00A855B9" w:rsidRDefault="00A44430" w:rsidP="00A44430">
      <w:pPr>
        <w:pStyle w:val="a5"/>
        <w:numPr>
          <w:ilvl w:val="0"/>
          <w:numId w:val="1"/>
        </w:numPr>
        <w:tabs>
          <w:tab w:val="left" w:pos="1181"/>
          <w:tab w:val="left" w:pos="1182"/>
        </w:tabs>
        <w:spacing w:line="342" w:lineRule="exact"/>
        <w:ind w:hanging="361"/>
        <w:jc w:val="both"/>
        <w:rPr>
          <w:sz w:val="28"/>
        </w:rPr>
      </w:pPr>
      <w:r>
        <w:rPr>
          <w:color w:val="111111"/>
          <w:sz w:val="28"/>
        </w:rPr>
        <w:t>группову</w:t>
      </w:r>
      <w:proofErr w:type="gramStart"/>
      <w:r>
        <w:rPr>
          <w:color w:val="111111"/>
          <w:sz w:val="28"/>
        </w:rPr>
        <w:t>ю(</w:t>
      </w:r>
      <w:proofErr w:type="gramEnd"/>
      <w:r>
        <w:rPr>
          <w:color w:val="111111"/>
          <w:sz w:val="28"/>
        </w:rPr>
        <w:t>приигренаоднородныхмузыкальныхинструментах,</w:t>
      </w:r>
    </w:p>
    <w:p w:rsidR="00A855B9" w:rsidRDefault="00A44430" w:rsidP="00A44430">
      <w:pPr>
        <w:pStyle w:val="a5"/>
        <w:numPr>
          <w:ilvl w:val="0"/>
          <w:numId w:val="1"/>
        </w:numPr>
        <w:tabs>
          <w:tab w:val="left" w:pos="1181"/>
          <w:tab w:val="left" w:pos="1182"/>
        </w:tabs>
        <w:spacing w:line="342" w:lineRule="exact"/>
        <w:ind w:hanging="361"/>
        <w:jc w:val="both"/>
        <w:rPr>
          <w:sz w:val="28"/>
        </w:rPr>
      </w:pPr>
      <w:r>
        <w:rPr>
          <w:color w:val="111111"/>
          <w:sz w:val="28"/>
        </w:rPr>
        <w:t>коллективну</w:t>
      </w:r>
      <w:proofErr w:type="gramStart"/>
      <w:r>
        <w:rPr>
          <w:color w:val="111111"/>
          <w:sz w:val="28"/>
        </w:rPr>
        <w:t>ю(</w:t>
      </w:r>
      <w:proofErr w:type="gramEnd"/>
      <w:r>
        <w:rPr>
          <w:color w:val="111111"/>
          <w:sz w:val="28"/>
        </w:rPr>
        <w:t>приувереннойигресвоихпартийкаждым</w:t>
      </w:r>
    </w:p>
    <w:p w:rsidR="00A855B9" w:rsidRDefault="00A44430" w:rsidP="00A44430">
      <w:pPr>
        <w:pStyle w:val="a3"/>
        <w:ind w:left="1181" w:right="160"/>
        <w:jc w:val="both"/>
      </w:pPr>
      <w:r>
        <w:rPr>
          <w:color w:val="111111"/>
        </w:rPr>
        <w:t xml:space="preserve">участником оркестра). Коллективная форма – самая сложная, но онадаѐтположительныерезультаты, </w:t>
      </w:r>
      <w:proofErr w:type="spellStart"/>
      <w:r>
        <w:rPr>
          <w:color w:val="111111"/>
        </w:rPr>
        <w:t>еслизанятиеправильно</w:t>
      </w:r>
      <w:proofErr w:type="spellEnd"/>
    </w:p>
    <w:p w:rsidR="00A855B9" w:rsidRDefault="00A44430" w:rsidP="00A44430">
      <w:pPr>
        <w:pStyle w:val="a3"/>
        <w:ind w:left="1181" w:right="222"/>
        <w:jc w:val="both"/>
      </w:pPr>
      <w:r>
        <w:rPr>
          <w:color w:val="111111"/>
        </w:rPr>
        <w:t>организованно и звучание чередуется с разъяснениями педагога. Наэтомэтапеусиливаетсяроль музыкальногоруководителякак</w:t>
      </w:r>
    </w:p>
    <w:p w:rsidR="00A855B9" w:rsidRDefault="00A44430" w:rsidP="00A44430">
      <w:pPr>
        <w:pStyle w:val="a3"/>
        <w:spacing w:line="321" w:lineRule="exact"/>
        <w:ind w:left="1181"/>
        <w:jc w:val="both"/>
      </w:pPr>
      <w:r>
        <w:rPr>
          <w:color w:val="111111"/>
        </w:rPr>
        <w:t>организаторадетского музыкальногооркестра.</w:t>
      </w:r>
    </w:p>
    <w:p w:rsidR="00A855B9" w:rsidRDefault="00A855B9">
      <w:pPr>
        <w:pStyle w:val="a3"/>
        <w:rPr>
          <w:sz w:val="30"/>
        </w:rPr>
      </w:pPr>
    </w:p>
    <w:p w:rsidR="00A855B9" w:rsidRDefault="00A855B9">
      <w:pPr>
        <w:pStyle w:val="a3"/>
        <w:spacing w:before="3"/>
        <w:rPr>
          <w:sz w:val="30"/>
        </w:rPr>
      </w:pPr>
    </w:p>
    <w:p w:rsidR="00A855B9" w:rsidRDefault="00A44430" w:rsidP="00A44430">
      <w:pPr>
        <w:pStyle w:val="a3"/>
        <w:ind w:left="102" w:right="862" w:firstLine="359"/>
        <w:jc w:val="both"/>
      </w:pPr>
      <w:r>
        <w:rPr>
          <w:color w:val="111111"/>
        </w:rPr>
        <w:t>Обучениеначинаетсясгруппыударныхинструментов,неимеющихзвукоряда.Занятияпроводятсяс небольшими группамидетейииндивидуально. Целесообразно использовать музыкальные инструменты и вповседневной жизни, чтобы закрепить у ребят появляющееся ощущениеритма музыки.</w:t>
      </w:r>
    </w:p>
    <w:p w:rsidR="00A855B9" w:rsidRDefault="00A44430">
      <w:pPr>
        <w:pStyle w:val="a3"/>
        <w:ind w:left="299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29269" cy="1898523"/>
            <wp:effectExtent l="0" t="0" r="0" b="0"/>
            <wp:docPr id="5" name="image3.jpeg" descr="C:\Users\User\Desktop\МОЯ РАБОТА\ДОКУМЕНТАЦИЯ\КОНСУЛЬТАЦИИ\Оркестр в детском саду\_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269" cy="189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5B9" w:rsidRDefault="00A855B9">
      <w:pPr>
        <w:pStyle w:val="a3"/>
        <w:rPr>
          <w:sz w:val="25"/>
        </w:rPr>
      </w:pPr>
    </w:p>
    <w:p w:rsidR="00A855B9" w:rsidRPr="00A44430" w:rsidRDefault="00A44430" w:rsidP="00A44430">
      <w:pPr>
        <w:pStyle w:val="a3"/>
        <w:ind w:left="102" w:right="658" w:firstLine="359"/>
        <w:jc w:val="both"/>
      </w:pPr>
      <w:r>
        <w:rPr>
          <w:color w:val="111111"/>
        </w:rPr>
        <w:t xml:space="preserve">Занятия в оркестре дают позитивные результаты всем без исключениядетямнезависимооттого,насколькобыстроребёнокпродвигаетсявсвоём музыкальном развитии. Они искренне радуются каждому удачноисполненномуимипроизведению.Большое удовольствиедоставляют </w:t>
      </w:r>
      <w:r>
        <w:rPr>
          <w:i/>
          <w:color w:val="111111"/>
        </w:rPr>
        <w:t xml:space="preserve">«публичные» </w:t>
      </w:r>
      <w:r>
        <w:rPr>
          <w:color w:val="111111"/>
        </w:rPr>
        <w:t>выступления перед сотрудниками детского сада,родителями на праздниках и развлечениях, на открытых занятиях передгостями.</w:t>
      </w:r>
    </w:p>
    <w:p w:rsidR="00A855B9" w:rsidRDefault="00A44430" w:rsidP="00A44430">
      <w:pPr>
        <w:pStyle w:val="a3"/>
        <w:ind w:left="102" w:right="396" w:firstLine="359"/>
        <w:jc w:val="both"/>
        <w:sectPr w:rsidR="00A855B9">
          <w:pgSz w:w="11910" w:h="16840"/>
          <w:pgMar w:top="1360" w:right="740" w:bottom="280" w:left="1600" w:header="720" w:footer="720" w:gutter="0"/>
          <w:cols w:space="720"/>
        </w:sectPr>
      </w:pPr>
      <w:r>
        <w:rPr>
          <w:color w:val="111111"/>
        </w:rPr>
        <w:t xml:space="preserve">Бесспорна и воспитательная функция оркестра, поскольку </w:t>
      </w:r>
      <w:proofErr w:type="spellStart"/>
      <w:r>
        <w:rPr>
          <w:color w:val="111111"/>
        </w:rPr>
        <w:t>коллективноемузицирование</w:t>
      </w:r>
      <w:proofErr w:type="spellEnd"/>
      <w:r>
        <w:rPr>
          <w:color w:val="111111"/>
        </w:rPr>
        <w:t xml:space="preserve"> является также одной из форм общения. Дети становятсяболее организованными, собранными, сосредоточенными, ведь они несутответственность за правильное исполнение своей партии, в единомпроизведении.Оркестробъединяетдетей,воспитываетволю,упорствов</w:t>
      </w:r>
    </w:p>
    <w:p w:rsidR="00A855B9" w:rsidRDefault="00A44430" w:rsidP="00A44430">
      <w:pPr>
        <w:pStyle w:val="a3"/>
        <w:spacing w:before="67" w:line="242" w:lineRule="auto"/>
        <w:ind w:right="547"/>
        <w:jc w:val="both"/>
      </w:pPr>
      <w:bookmarkStart w:id="0" w:name="_GoBack"/>
      <w:bookmarkEnd w:id="0"/>
      <w:r>
        <w:rPr>
          <w:color w:val="111111"/>
        </w:rPr>
        <w:lastRenderedPageBreak/>
        <w:t>достижении поставленной задачи, помогает преодолеть нерешительность</w:t>
      </w:r>
      <w:proofErr w:type="gramStart"/>
      <w:r>
        <w:rPr>
          <w:color w:val="111111"/>
        </w:rPr>
        <w:t>,р</w:t>
      </w:r>
      <w:proofErr w:type="gramEnd"/>
      <w:r>
        <w:rPr>
          <w:color w:val="111111"/>
        </w:rPr>
        <w:t>обость,неуверенностьвсвоихсилах.</w:t>
      </w:r>
    </w:p>
    <w:p w:rsidR="00A855B9" w:rsidRDefault="00A855B9">
      <w:pPr>
        <w:pStyle w:val="a3"/>
        <w:rPr>
          <w:sz w:val="20"/>
        </w:rPr>
      </w:pPr>
    </w:p>
    <w:p w:rsidR="00A855B9" w:rsidRDefault="00A855B9">
      <w:pPr>
        <w:pStyle w:val="a3"/>
        <w:rPr>
          <w:sz w:val="20"/>
        </w:rPr>
      </w:pPr>
    </w:p>
    <w:p w:rsidR="00A855B9" w:rsidRDefault="00A855B9">
      <w:pPr>
        <w:pStyle w:val="a3"/>
        <w:rPr>
          <w:sz w:val="20"/>
        </w:rPr>
      </w:pPr>
    </w:p>
    <w:p w:rsidR="00A855B9" w:rsidRDefault="00A44430">
      <w:pPr>
        <w:pStyle w:val="a3"/>
        <w:spacing w:before="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290830</wp:posOffset>
            </wp:positionV>
            <wp:extent cx="5572124" cy="3209925"/>
            <wp:effectExtent l="0" t="0" r="0" b="0"/>
            <wp:wrapTopAndBottom/>
            <wp:docPr id="7" name="image4.jpeg" descr="C:\Users\User\Desktop\МОЯ РАБОТА\ДОКУМЕНТАЦИЯ\КОНСУЛЬТАЦИИ\Оркестр в детском сад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4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55B9" w:rsidSect="0018678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3AC"/>
    <w:multiLevelType w:val="hybridMultilevel"/>
    <w:tmpl w:val="F9F85F40"/>
    <w:lvl w:ilvl="0" w:tplc="9316265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color w:val="111111"/>
        <w:w w:val="100"/>
        <w:sz w:val="28"/>
        <w:szCs w:val="28"/>
        <w:lang w:val="ru-RU" w:eastAsia="en-US" w:bidi="ar-SA"/>
      </w:rPr>
    </w:lvl>
    <w:lvl w:ilvl="1" w:tplc="1CBEFDA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1AAAAC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97922EE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1D5C926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647414E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1D22504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688ACD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CA747BF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>
    <w:nsid w:val="111A42E5"/>
    <w:multiLevelType w:val="hybridMultilevel"/>
    <w:tmpl w:val="3292593A"/>
    <w:lvl w:ilvl="0" w:tplc="91B8D19A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1" w:tplc="990626C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6730F8D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31365A9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5D469FF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6A74721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272BC7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956A68B2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0876EE0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55B9"/>
    <w:rsid w:val="00186785"/>
    <w:rsid w:val="003C789F"/>
    <w:rsid w:val="005850AF"/>
    <w:rsid w:val="00A44430"/>
    <w:rsid w:val="00A8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7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7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785"/>
    <w:rPr>
      <w:sz w:val="28"/>
      <w:szCs w:val="28"/>
    </w:rPr>
  </w:style>
  <w:style w:type="paragraph" w:styleId="a4">
    <w:name w:val="Title"/>
    <w:basedOn w:val="a"/>
    <w:uiPriority w:val="1"/>
    <w:qFormat/>
    <w:rsid w:val="00186785"/>
    <w:pPr>
      <w:spacing w:before="50"/>
      <w:ind w:left="96" w:right="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6785"/>
    <w:pPr>
      <w:ind w:left="1182" w:hanging="361"/>
    </w:pPr>
  </w:style>
  <w:style w:type="paragraph" w:customStyle="1" w:styleId="TableParagraph">
    <w:name w:val="Table Paragraph"/>
    <w:basedOn w:val="a"/>
    <w:uiPriority w:val="1"/>
    <w:qFormat/>
    <w:rsid w:val="00186785"/>
  </w:style>
  <w:style w:type="paragraph" w:styleId="a6">
    <w:name w:val="Balloon Text"/>
    <w:basedOn w:val="a"/>
    <w:link w:val="a7"/>
    <w:uiPriority w:val="99"/>
    <w:semiHidden/>
    <w:unhideWhenUsed/>
    <w:rsid w:val="00585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0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 воспитатель</cp:lastModifiedBy>
  <cp:revision>5</cp:revision>
  <dcterms:created xsi:type="dcterms:W3CDTF">2023-02-06T04:03:00Z</dcterms:created>
  <dcterms:modified xsi:type="dcterms:W3CDTF">2025-10-08T13:05:00Z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