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902" w:rsidRPr="00FB0902" w:rsidRDefault="00FB0902" w:rsidP="00FB090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-140970</wp:posOffset>
            </wp:positionV>
            <wp:extent cx="2019300" cy="1148080"/>
            <wp:effectExtent l="0" t="0" r="0" b="0"/>
            <wp:wrapTight wrapText="bothSides">
              <wp:wrapPolygon edited="0">
                <wp:start x="0" y="0"/>
                <wp:lineTo x="0" y="21146"/>
                <wp:lineTo x="21396" y="21146"/>
                <wp:lineTo x="213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0902">
        <w:rPr>
          <w:rFonts w:ascii="Times New Roman" w:hAnsi="Times New Roman" w:cs="Times New Roman"/>
          <w:b/>
          <w:bCs/>
          <w:sz w:val="28"/>
          <w:szCs w:val="28"/>
        </w:rPr>
        <w:t>При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ложение к годовому плану </w:t>
      </w:r>
    </w:p>
    <w:p w:rsidR="00FB0902" w:rsidRPr="00FB0902" w:rsidRDefault="00FB0902" w:rsidP="00FB090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B0902">
        <w:rPr>
          <w:rFonts w:ascii="Times New Roman" w:hAnsi="Times New Roman" w:cs="Times New Roman"/>
          <w:b/>
          <w:bCs/>
          <w:sz w:val="28"/>
          <w:szCs w:val="28"/>
        </w:rPr>
        <w:t>МДО</w:t>
      </w:r>
      <w:r w:rsidR="0052796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B0902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="00527966">
        <w:rPr>
          <w:rFonts w:ascii="Times New Roman" w:hAnsi="Times New Roman" w:cs="Times New Roman"/>
          <w:b/>
          <w:bCs/>
          <w:sz w:val="28"/>
          <w:szCs w:val="28"/>
        </w:rPr>
        <w:t>«Детский сад № 106 «Анютины глазки»</w:t>
      </w:r>
      <w:r w:rsidRPr="00FB0902">
        <w:rPr>
          <w:rFonts w:ascii="Times New Roman" w:hAnsi="Times New Roman" w:cs="Times New Roman"/>
          <w:b/>
          <w:bCs/>
          <w:sz w:val="28"/>
          <w:szCs w:val="28"/>
        </w:rPr>
        <w:t xml:space="preserve"> комбинированного вида</w:t>
      </w:r>
      <w:r w:rsidR="00527966">
        <w:rPr>
          <w:rFonts w:ascii="Times New Roman" w:hAnsi="Times New Roman" w:cs="Times New Roman"/>
          <w:b/>
          <w:bCs/>
          <w:sz w:val="28"/>
          <w:szCs w:val="28"/>
        </w:rPr>
        <w:t>» г</w:t>
      </w:r>
      <w:proofErr w:type="gramStart"/>
      <w:r w:rsidR="00527966">
        <w:rPr>
          <w:rFonts w:ascii="Times New Roman" w:hAnsi="Times New Roman" w:cs="Times New Roman"/>
          <w:b/>
          <w:bCs/>
          <w:sz w:val="28"/>
          <w:szCs w:val="28"/>
        </w:rPr>
        <w:t>.О</w:t>
      </w:r>
      <w:proofErr w:type="gramEnd"/>
      <w:r w:rsidR="00527966">
        <w:rPr>
          <w:rFonts w:ascii="Times New Roman" w:hAnsi="Times New Roman" w:cs="Times New Roman"/>
          <w:b/>
          <w:bCs/>
          <w:sz w:val="28"/>
          <w:szCs w:val="28"/>
        </w:rPr>
        <w:t>рска</w:t>
      </w:r>
    </w:p>
    <w:p w:rsidR="00E84F91" w:rsidRDefault="00E84F91" w:rsidP="00E84F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4F91" w:rsidRPr="00E84F91" w:rsidRDefault="00E84F91" w:rsidP="00E84F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F91">
        <w:rPr>
          <w:rFonts w:ascii="Times New Roman" w:hAnsi="Times New Roman" w:cs="Times New Roman"/>
          <w:b/>
          <w:bCs/>
          <w:sz w:val="28"/>
          <w:szCs w:val="28"/>
        </w:rPr>
        <w:t xml:space="preserve">План подготовки и проведения мероприятий </w:t>
      </w:r>
    </w:p>
    <w:p w:rsidR="00E84F91" w:rsidRPr="00E84F91" w:rsidRDefault="00E84F91" w:rsidP="001E3B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F91">
        <w:rPr>
          <w:rFonts w:ascii="Times New Roman" w:hAnsi="Times New Roman" w:cs="Times New Roman"/>
          <w:b/>
          <w:bCs/>
          <w:sz w:val="28"/>
          <w:szCs w:val="28"/>
        </w:rPr>
        <w:t>в рамках Года единства народов России</w:t>
      </w:r>
    </w:p>
    <w:tbl>
      <w:tblPr>
        <w:tblpPr w:leftFromText="180" w:rightFromText="180" w:vertAnchor="text" w:tblpX="-3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5954"/>
        <w:gridCol w:w="2976"/>
      </w:tblGrid>
      <w:tr w:rsidR="00E84F91" w:rsidRPr="001E3B1D" w:rsidTr="00B23BCB">
        <w:trPr>
          <w:trHeight w:val="60"/>
          <w:tblHeader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84F91" w:rsidRPr="001E3B1D" w:rsidRDefault="00E84F91" w:rsidP="00E84F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84F91" w:rsidRPr="001E3B1D" w:rsidRDefault="00E84F91" w:rsidP="00E84F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84F91" w:rsidRPr="001E3B1D" w:rsidRDefault="00E84F91" w:rsidP="00E84F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E84F91" w:rsidRPr="001E3B1D" w:rsidTr="00B23BCB">
        <w:trPr>
          <w:trHeight w:val="60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E84F91" w:rsidP="00E84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Организационно-методическое обеспечение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E84F91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E84F91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в рамках Года единства народов России в ДОО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CA7DD2" w:rsidRPr="001E3B1D" w:rsidRDefault="00E84F91" w:rsidP="00CA7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E84F91" w:rsidRPr="001E3B1D" w:rsidRDefault="00527966" w:rsidP="00CA7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="00CA7DD2"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F91" w:rsidRPr="001E3B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E84F91"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группа педагогов 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E84F91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E84F91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Создание раздела «2026 – Год единства народов России» на официальном сайте ДОО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527966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E84F91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E84F91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интернет-ресурсами</w:t>
            </w:r>
            <w:proofErr w:type="spell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, создание электронного банка материалов по теме года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527966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DD2"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F91" w:rsidRPr="001E3B1D">
              <w:rPr>
                <w:rFonts w:ascii="Times New Roman" w:hAnsi="Times New Roman" w:cs="Times New Roman"/>
                <w:sz w:val="24"/>
                <w:szCs w:val="24"/>
              </w:rPr>
              <w:t>, творческая группа педагогов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E84F91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E84F91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Подбор методической литературы, иллюстративного материала, произведений художественной литературы, загадок, мультимедийных презентаций по теме года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527966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F91" w:rsidRPr="001E3B1D">
              <w:rPr>
                <w:rFonts w:ascii="Times New Roman" w:hAnsi="Times New Roman" w:cs="Times New Roman"/>
                <w:sz w:val="24"/>
                <w:szCs w:val="24"/>
              </w:rPr>
              <w:t>, творческая группа педагогов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E84F91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E84F91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Систематическое размещение информации на сайте ДОО,</w:t>
            </w:r>
            <w:r w:rsidR="00CA7DD2"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канал </w:t>
            </w:r>
            <w:r w:rsidR="00CA7DD2" w:rsidRPr="001E3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CA7DD2" w:rsidRPr="001E3B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госпабликах</w:t>
            </w:r>
            <w:proofErr w:type="spell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мероприятиях к Году единства народов 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527966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F91" w:rsidRPr="001E3B1D">
              <w:rPr>
                <w:rFonts w:ascii="Times New Roman" w:hAnsi="Times New Roman" w:cs="Times New Roman"/>
                <w:sz w:val="24"/>
                <w:szCs w:val="24"/>
              </w:rPr>
              <w:t>, творческая группа педагогов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E84F91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E84F91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Обзор новинок педагогической литературы по патриотическому воспитанию, публикаций «Живут в России разные народы»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527966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F91" w:rsidRPr="001E3B1D">
              <w:rPr>
                <w:rFonts w:ascii="Times New Roman" w:hAnsi="Times New Roman" w:cs="Times New Roman"/>
                <w:sz w:val="24"/>
                <w:szCs w:val="24"/>
              </w:rPr>
              <w:t>, творческая группа педагогов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E84F91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E84F91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с учреждениями культуры: мастер-классы, театральные постановки, тематические занятия и т. д.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527966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E84F91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E84F91" w:rsidP="005A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для родителей, в честь Года единства народов 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5A6CA8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</w:t>
            </w:r>
          </w:p>
        </w:tc>
      </w:tr>
      <w:tr w:rsidR="00E84F91" w:rsidRPr="001E3B1D" w:rsidTr="00B23BCB">
        <w:trPr>
          <w:trHeight w:val="60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E84F91" w:rsidP="00E84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Нормативно-правовое обеспечение 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E84F91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положений: </w:t>
            </w:r>
          </w:p>
          <w:p w:rsidR="00E84F91" w:rsidRPr="001E3B1D" w:rsidRDefault="00E84F91" w:rsidP="001E3B1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о конкурсе методических разработок по теме Года единства народов России; </w:t>
            </w:r>
          </w:p>
          <w:p w:rsidR="00E84F91" w:rsidRPr="001E3B1D" w:rsidRDefault="00E84F91" w:rsidP="001E3B1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смотре-конкурсе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«Лучший патриотический центр в ДОО»; </w:t>
            </w:r>
          </w:p>
          <w:p w:rsidR="00E84F91" w:rsidRPr="001E3B1D" w:rsidRDefault="00E84F91" w:rsidP="001E3B1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работ «Мы – Россия, мы вместе!»; </w:t>
            </w:r>
          </w:p>
          <w:p w:rsidR="00E84F91" w:rsidRPr="001E3B1D" w:rsidRDefault="00E84F91" w:rsidP="001E3B1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чтецов «Я, ты, он, она, мы – единая страна!»;</w:t>
            </w:r>
          </w:p>
          <w:p w:rsidR="00E84F91" w:rsidRPr="001E3B1D" w:rsidRDefault="00E84F91" w:rsidP="001E3B1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сценарных планов: </w:t>
            </w:r>
            <w:proofErr w:type="spell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квиз-игр</w:t>
            </w:r>
            <w:proofErr w:type="spell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, праздников, </w:t>
            </w:r>
            <w:proofErr w:type="spell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флешмобов</w:t>
            </w:r>
            <w:proofErr w:type="spell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и развлечений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527966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E84F91" w:rsidRPr="001E3B1D">
              <w:rPr>
                <w:rFonts w:ascii="Times New Roman" w:hAnsi="Times New Roman" w:cs="Times New Roman"/>
                <w:sz w:val="24"/>
                <w:szCs w:val="24"/>
              </w:rPr>
              <w:t>, творческая группа педагогов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E84F91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E84F91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Подбор методических разработок и рекомендаций, тематической литературы для педагогов, детей и их родителей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527966" w:rsidP="00E8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E84F91" w:rsidRPr="001E3B1D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E84F91" w:rsidRPr="001E3B1D" w:rsidTr="00B23BCB">
        <w:trPr>
          <w:trHeight w:val="60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E84F91" w:rsidP="00E84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b/>
                <w:sz w:val="24"/>
                <w:szCs w:val="24"/>
              </w:rPr>
              <w:t>3. Работа с педагогическими кадрами</w:t>
            </w:r>
          </w:p>
        </w:tc>
      </w:tr>
      <w:tr w:rsidR="00E84F91" w:rsidRPr="001E3B1D" w:rsidTr="001E3B1D">
        <w:trPr>
          <w:trHeight w:val="1397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семинаров, семинаров-практикумов, мастер-классов, викторин, интеллектуальных игр с целью методической поддержки педагогов в ходе решения образовательных задач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1E3B1D" w:rsidRDefault="00527966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городских мероприятиях, </w:t>
            </w:r>
            <w:r w:rsidR="005A6CA8"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РПС</w:t>
            </w: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, конференциях по теме, серии педагогических </w:t>
            </w:r>
            <w:proofErr w:type="spell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, посвященных Году единства народов 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527966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F91" w:rsidRPr="001E3B1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на тему «Планирование работы с детьми по проведению воспитательных мероприятий в рамках Года единства народов России»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527966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Реализация институционального проекта «Россия – территория единства народов»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527966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F91" w:rsidRPr="001E3B1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Пополнение материалов в групповых центрах по патриотическому воспитанию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527966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F91" w:rsidRPr="001E3B1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воспитателей: «Как объяснить детям непростую историю государства Российского. Историю нашей Родины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527966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F91" w:rsidRPr="001E3B1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акциях, посвященных Году единства народов 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527966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F91" w:rsidRPr="001E3B1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067F81" w:rsidRPr="001E3B1D" w:rsidRDefault="00067F8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 на тему: «Внедрение инновационных </w:t>
            </w:r>
            <w:r w:rsidRPr="001E3B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технологий и практик в рамках Года единства народов России»</w:t>
            </w:r>
          </w:p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527966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167" w:rsidRPr="001E3B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067F8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Подбор </w:t>
            </w:r>
            <w:r w:rsidR="00E84F91"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разработок, посвященных Году единства народов 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527966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F91" w:rsidRPr="001E3B1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Создание книги открытий «Россия – Родина моя!»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527966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167" w:rsidRPr="001E3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</w:t>
            </w:r>
            <w:proofErr w:type="spell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«Наш дом – Россия»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5279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руководитель, </w:t>
            </w:r>
            <w:r w:rsidR="00027167" w:rsidRPr="001E3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Фестиваль игр народов России (подвижные, сюжетно-ролевые, дидактические, игры-соревнования)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027167" w:rsidRPr="001E3B1D" w:rsidRDefault="00027167" w:rsidP="001E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E84F91" w:rsidRPr="001E3B1D" w:rsidRDefault="00E84F91" w:rsidP="001E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B65E54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Обзор литературы « Единство культуры России»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527966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167" w:rsidRPr="001E3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027167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B1D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E3B1D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 «Если мы едины, мы непобедимы».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027167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ДОУ «Народы России и их фольклор»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527966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F91" w:rsidRPr="001E3B1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35053C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4F91" w:rsidRPr="001E3B1D">
              <w:rPr>
                <w:rFonts w:ascii="Times New Roman" w:hAnsi="Times New Roman" w:cs="Times New Roman"/>
                <w:sz w:val="24"/>
                <w:szCs w:val="24"/>
              </w:rPr>
              <w:t>виз-игра</w:t>
            </w:r>
            <w:proofErr w:type="spellEnd"/>
            <w:r w:rsidR="00E84F91"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«Наша сила в единстве!»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35053C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среди педагогов ДОО, посвященное Дню народного единства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527966" w:rsidP="005279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руководители</w:t>
            </w:r>
            <w:r w:rsidR="0035053C"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F91"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66E6"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итогов Года единства народов России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на педагогическом совете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527966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F91" w:rsidRPr="001E3B1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84F91" w:rsidRPr="001E3B1D" w:rsidTr="00B23BCB">
        <w:trPr>
          <w:trHeight w:val="60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E84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b/>
                <w:sz w:val="24"/>
                <w:szCs w:val="24"/>
              </w:rPr>
              <w:t>4. Работа с воспитанниками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Литературный марафон: чтение сказок народов 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1E3B1D" w:rsidRDefault="00527966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33C" w:rsidRPr="001E3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Организация игр народов России: подвижные, сюжетно-ролевые, дидактические, игры-соревнования, театрализованные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527966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33C" w:rsidRPr="001E3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Цикл тематических бесед на тему «Россия – многонациональная страна!»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527966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F91" w:rsidRPr="001E3B1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 в рамках реализации календарного плана воспитательной работы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527966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33C" w:rsidRPr="001E3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Цикл виртуальных экскурсий «Путешествие по России»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F21885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по мотивам сказок разных народов, живущих на территории 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527966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885" w:rsidRPr="001E3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1E3B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Прослушивание детских музыкальных произведений </w:t>
            </w:r>
            <w:r w:rsidRPr="001E3B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 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527966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Муз. руководители, </w:t>
            </w:r>
            <w:r w:rsidR="00F21885" w:rsidRPr="001E3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4F91" w:rsidRPr="001E3B1D" w:rsidTr="00B23BCB">
        <w:trPr>
          <w:trHeight w:val="60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B65E54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</w:t>
            </w:r>
            <w:r w:rsidR="00E84F91" w:rsidRPr="001E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Тематические дни</w:t>
            </w:r>
            <w:r w:rsidRPr="001E3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праздники 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«Новогодние семейные традиции разных народов России»</w:t>
            </w:r>
          </w:p>
        </w:tc>
        <w:tc>
          <w:tcPr>
            <w:tcW w:w="29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527966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885"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E84F91"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родного языка»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«Всемирный день театра»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«День здоровья с играми народов России» </w:t>
            </w:r>
          </w:p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«Национальные особенности Пасхи у народов России»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«День Победы – праздник всех народов»</w:t>
            </w:r>
            <w:bookmarkStart w:id="0" w:name="_GoBack"/>
            <w:bookmarkEnd w:id="0"/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«День России»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дружбы»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«День Государственного флага Российской Федерации»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«День языков народов России» 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музыки»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«День народного единства» </w:t>
            </w:r>
          </w:p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«День Государственного герба Российской Федерации»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«День Конституции Российской Федерации»</w:t>
            </w: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F91" w:rsidRPr="001E3B1D" w:rsidTr="00B23BCB">
        <w:trPr>
          <w:trHeight w:val="60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b/>
                <w:sz w:val="24"/>
                <w:szCs w:val="24"/>
              </w:rPr>
              <w:t>5. Взаимодействие с родителями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работа (буклеты, памятки, листовки): </w:t>
            </w:r>
          </w:p>
          <w:p w:rsidR="00E84F91" w:rsidRPr="001E3B1D" w:rsidRDefault="00E84F91" w:rsidP="001E3B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«Мы едины – мы непобедимы»; </w:t>
            </w:r>
          </w:p>
          <w:p w:rsidR="00E84F91" w:rsidRPr="001E3B1D" w:rsidRDefault="00E84F91" w:rsidP="001E3B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«Фольклор народов России»; </w:t>
            </w:r>
          </w:p>
          <w:p w:rsidR="00E84F91" w:rsidRPr="001E3B1D" w:rsidRDefault="00E84F91" w:rsidP="001E3B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«Игры народов России».</w:t>
            </w:r>
          </w:p>
          <w:p w:rsidR="00E84F91" w:rsidRPr="001E3B1D" w:rsidRDefault="00E84F91" w:rsidP="001E3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Подборка видеороликов и мультфильмов на тему «Народы России»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1E3B1D" w:rsidRDefault="00527966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885" w:rsidRPr="001E3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Помощь в пополнении мини-музея</w:t>
            </w:r>
            <w:r w:rsidR="001E3B1D"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«Русская изба»</w:t>
            </w: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в изготовлении народных костюмов, атрибутов, проведение кулинарных мастер-классов «Национальные блюда»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1E3B1D" w:rsidRDefault="00527966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885" w:rsidRPr="001E3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Фотовыставка «Моя Россия» – путешествия в разные регионы России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1E3B1D" w:rsidRDefault="00527966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885" w:rsidRPr="001E3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«Символы России»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1E3B1D" w:rsidRDefault="00527966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885" w:rsidRPr="001E3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4F91" w:rsidRPr="001E3B1D" w:rsidTr="00B23BCB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1E3B1D" w:rsidRDefault="00E84F91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B1D">
              <w:rPr>
                <w:rFonts w:ascii="Times New Roman" w:hAnsi="Times New Roman" w:cs="Times New Roman"/>
                <w:sz w:val="24"/>
                <w:szCs w:val="24"/>
              </w:rPr>
              <w:t>Участие в создании книги открытий «Россия – Родина моя!»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1E3B1D" w:rsidRDefault="00527966" w:rsidP="001E3B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885" w:rsidRPr="001E3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62646E" w:rsidRPr="00E84F91" w:rsidRDefault="0062646E" w:rsidP="001E3B1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2646E" w:rsidRPr="00E84F91" w:rsidSect="00906885">
      <w:headerReference w:type="default" r:id="rId8"/>
      <w:pgSz w:w="11906" w:h="16838"/>
      <w:pgMar w:top="1134" w:right="851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D26" w:rsidRDefault="00205114">
      <w:pPr>
        <w:spacing w:after="0" w:line="240" w:lineRule="auto"/>
      </w:pPr>
      <w:r>
        <w:separator/>
      </w:r>
    </w:p>
  </w:endnote>
  <w:endnote w:type="continuationSeparator" w:id="0">
    <w:p w:rsidR="008E4D26" w:rsidRDefault="0020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D26" w:rsidRDefault="00205114">
      <w:pPr>
        <w:spacing w:after="0" w:line="240" w:lineRule="auto"/>
      </w:pPr>
      <w:r>
        <w:separator/>
      </w:r>
    </w:p>
  </w:footnote>
  <w:footnote w:type="continuationSeparator" w:id="0">
    <w:p w:rsidR="008E4D26" w:rsidRDefault="00205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5F1" w:rsidRDefault="001E7E00">
    <w:pPr>
      <w:pStyle w:val="a6"/>
    </w:pPr>
    <w:r>
      <w:rPr>
        <w:noProof/>
        <w:lang w:eastAsia="ru-RU"/>
      </w:rPr>
      <w:drawing>
        <wp:inline distT="0" distB="0" distL="0" distR="0">
          <wp:extent cx="2679589" cy="226199"/>
          <wp:effectExtent l="0" t="0" r="0" b="0"/>
          <wp:docPr id="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9589" cy="226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760E7"/>
    <w:multiLevelType w:val="hybridMultilevel"/>
    <w:tmpl w:val="93B4C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F278B7"/>
    <w:multiLevelType w:val="hybridMultilevel"/>
    <w:tmpl w:val="8E6E8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667917"/>
    <w:multiLevelType w:val="hybridMultilevel"/>
    <w:tmpl w:val="8C1CA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F91"/>
    <w:rsid w:val="00027167"/>
    <w:rsid w:val="00067F81"/>
    <w:rsid w:val="00074A90"/>
    <w:rsid w:val="001B133C"/>
    <w:rsid w:val="001E3B1D"/>
    <w:rsid w:val="001E7E00"/>
    <w:rsid w:val="00205114"/>
    <w:rsid w:val="0035053C"/>
    <w:rsid w:val="004024B4"/>
    <w:rsid w:val="00527966"/>
    <w:rsid w:val="005A6CA8"/>
    <w:rsid w:val="0062646E"/>
    <w:rsid w:val="0067227E"/>
    <w:rsid w:val="006F7F1F"/>
    <w:rsid w:val="007F1B0D"/>
    <w:rsid w:val="008E4D26"/>
    <w:rsid w:val="00B65E54"/>
    <w:rsid w:val="00CA7DD2"/>
    <w:rsid w:val="00E84F91"/>
    <w:rsid w:val="00EA7782"/>
    <w:rsid w:val="00EC66E6"/>
    <w:rsid w:val="00F21885"/>
    <w:rsid w:val="00FB0902"/>
    <w:rsid w:val="00FD4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E84F9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07BODY-text">
    <w:name w:val="07BODY-text"/>
    <w:basedOn w:val="a3"/>
    <w:uiPriority w:val="99"/>
    <w:rsid w:val="00E84F91"/>
    <w:pPr>
      <w:spacing w:line="255" w:lineRule="atLeast"/>
      <w:ind w:firstLine="255"/>
      <w:jc w:val="both"/>
    </w:pPr>
    <w:rPr>
      <w:sz w:val="22"/>
      <w:szCs w:val="22"/>
    </w:rPr>
  </w:style>
  <w:style w:type="paragraph" w:customStyle="1" w:styleId="01HEADER-pril">
    <w:name w:val="01HEADER-pril"/>
    <w:basedOn w:val="07BODY-text"/>
    <w:uiPriority w:val="99"/>
    <w:rsid w:val="00E84F91"/>
    <w:pPr>
      <w:suppressAutoHyphens/>
      <w:spacing w:after="113" w:line="320" w:lineRule="atLeast"/>
      <w:ind w:firstLine="0"/>
      <w:jc w:val="center"/>
    </w:pPr>
    <w:rPr>
      <w:b/>
      <w:bCs/>
      <w:sz w:val="28"/>
      <w:szCs w:val="28"/>
    </w:rPr>
  </w:style>
  <w:style w:type="paragraph" w:customStyle="1" w:styleId="17PRIL-text">
    <w:name w:val="17PRIL-text"/>
    <w:basedOn w:val="07BODY-text"/>
    <w:uiPriority w:val="99"/>
    <w:rsid w:val="00E84F91"/>
    <w:rPr>
      <w:u w:color="000000"/>
    </w:rPr>
  </w:style>
  <w:style w:type="paragraph" w:customStyle="1" w:styleId="17TABL-hroom">
    <w:name w:val="17TABL-hroom"/>
    <w:basedOn w:val="a3"/>
    <w:uiPriority w:val="99"/>
    <w:rsid w:val="00E84F91"/>
    <w:pPr>
      <w:spacing w:line="220" w:lineRule="atLeast"/>
    </w:pPr>
    <w:rPr>
      <w:b/>
      <w:bCs/>
      <w:sz w:val="20"/>
      <w:szCs w:val="20"/>
    </w:rPr>
  </w:style>
  <w:style w:type="paragraph" w:customStyle="1" w:styleId="17TABL-hroom-3">
    <w:name w:val="17TABL-hroom-3"/>
    <w:basedOn w:val="a3"/>
    <w:uiPriority w:val="99"/>
    <w:rsid w:val="00E84F91"/>
    <w:pPr>
      <w:spacing w:before="283" w:line="220" w:lineRule="atLeast"/>
      <w:jc w:val="center"/>
    </w:pPr>
    <w:rPr>
      <w:caps/>
      <w:spacing w:val="16"/>
      <w:sz w:val="16"/>
      <w:szCs w:val="16"/>
    </w:rPr>
  </w:style>
  <w:style w:type="paragraph" w:customStyle="1" w:styleId="17TABL-txt">
    <w:name w:val="17TABL-txt"/>
    <w:basedOn w:val="a3"/>
    <w:uiPriority w:val="99"/>
    <w:rsid w:val="00E84F91"/>
    <w:pPr>
      <w:spacing w:before="57" w:line="220" w:lineRule="atLeast"/>
    </w:pPr>
    <w:rPr>
      <w:sz w:val="20"/>
      <w:szCs w:val="20"/>
    </w:rPr>
  </w:style>
  <w:style w:type="paragraph" w:customStyle="1" w:styleId="17TABL-bull">
    <w:name w:val="17TABL-bull"/>
    <w:basedOn w:val="17TABL-txt"/>
    <w:uiPriority w:val="99"/>
    <w:rsid w:val="00E84F91"/>
    <w:pPr>
      <w:spacing w:before="14"/>
      <w:ind w:left="142" w:hanging="142"/>
    </w:pPr>
  </w:style>
  <w:style w:type="paragraph" w:customStyle="1" w:styleId="01HEADER-03">
    <w:name w:val="01HEADER-03"/>
    <w:basedOn w:val="07BODY-text"/>
    <w:uiPriority w:val="99"/>
    <w:rsid w:val="00E84F91"/>
  </w:style>
  <w:style w:type="paragraph" w:customStyle="1" w:styleId="01HEADER-pril-number">
    <w:name w:val="01HEADER-pril-number"/>
    <w:basedOn w:val="01HEADER-03"/>
    <w:uiPriority w:val="99"/>
    <w:rsid w:val="00E84F91"/>
    <w:pPr>
      <w:ind w:firstLine="0"/>
    </w:pPr>
  </w:style>
  <w:style w:type="character" w:customStyle="1" w:styleId="Bold">
    <w:name w:val="Bold"/>
    <w:uiPriority w:val="99"/>
    <w:rsid w:val="00E84F91"/>
    <w:rPr>
      <w:b/>
      <w:bCs/>
    </w:rPr>
  </w:style>
  <w:style w:type="character" w:customStyle="1" w:styleId="NoBREAK">
    <w:name w:val="NoBREAK"/>
    <w:uiPriority w:val="99"/>
    <w:rsid w:val="00E84F91"/>
  </w:style>
  <w:style w:type="character" w:customStyle="1" w:styleId="Arrow-pagination">
    <w:name w:val="Arrow-pagination"/>
    <w:uiPriority w:val="99"/>
    <w:rsid w:val="00E84F91"/>
    <w:rPr>
      <w:rFonts w:ascii="Montserrat" w:hAnsi="Montserrat" w:cs="Montserrat"/>
      <w:b/>
      <w:bCs/>
      <w:color w:val="EF403D"/>
      <w:sz w:val="20"/>
      <w:szCs w:val="20"/>
    </w:rPr>
  </w:style>
  <w:style w:type="character" w:customStyle="1" w:styleId="Arrow">
    <w:name w:val="Arrow"/>
    <w:uiPriority w:val="99"/>
    <w:rsid w:val="00E84F91"/>
    <w:rPr>
      <w:rFonts w:ascii="Minion Pro" w:hAnsi="Minion Pro" w:cs="Minion Pro"/>
      <w:color w:val="EF403D"/>
    </w:rPr>
  </w:style>
  <w:style w:type="character" w:customStyle="1" w:styleId="www">
    <w:name w:val="www"/>
    <w:uiPriority w:val="99"/>
    <w:rsid w:val="00E84F91"/>
    <w:rPr>
      <w:b/>
      <w:bCs/>
      <w:color w:val="EF403D"/>
    </w:rPr>
  </w:style>
  <w:style w:type="paragraph" w:styleId="a4">
    <w:name w:val="Body Text"/>
    <w:basedOn w:val="a"/>
    <w:link w:val="a5"/>
    <w:uiPriority w:val="1"/>
    <w:qFormat/>
    <w:rsid w:val="00E84F91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5">
    <w:name w:val="Основной текст Знак"/>
    <w:basedOn w:val="a0"/>
    <w:link w:val="a4"/>
    <w:uiPriority w:val="1"/>
    <w:rsid w:val="00E84F91"/>
    <w:rPr>
      <w:rFonts w:ascii="Arial" w:eastAsia="Arial" w:hAnsi="Arial" w:cs="Arial"/>
    </w:rPr>
  </w:style>
  <w:style w:type="paragraph" w:styleId="a6">
    <w:name w:val="header"/>
    <w:basedOn w:val="a"/>
    <w:link w:val="a7"/>
    <w:uiPriority w:val="99"/>
    <w:unhideWhenUsed/>
    <w:rsid w:val="00E84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4F91"/>
  </w:style>
  <w:style w:type="paragraph" w:styleId="a8">
    <w:name w:val="footer"/>
    <w:basedOn w:val="a"/>
    <w:link w:val="a9"/>
    <w:uiPriority w:val="99"/>
    <w:unhideWhenUsed/>
    <w:rsid w:val="00E84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4F91"/>
  </w:style>
  <w:style w:type="paragraph" w:styleId="aa">
    <w:name w:val="Balloon Text"/>
    <w:basedOn w:val="a"/>
    <w:link w:val="ab"/>
    <w:uiPriority w:val="99"/>
    <w:semiHidden/>
    <w:unhideWhenUsed/>
    <w:rsid w:val="00E84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4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E84F9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07BODY-text">
    <w:name w:val="07BODY-text"/>
    <w:basedOn w:val="a3"/>
    <w:uiPriority w:val="99"/>
    <w:rsid w:val="00E84F91"/>
    <w:pPr>
      <w:spacing w:line="255" w:lineRule="atLeast"/>
      <w:ind w:firstLine="255"/>
      <w:jc w:val="both"/>
    </w:pPr>
    <w:rPr>
      <w:sz w:val="22"/>
      <w:szCs w:val="22"/>
    </w:rPr>
  </w:style>
  <w:style w:type="paragraph" w:customStyle="1" w:styleId="01HEADER-pril">
    <w:name w:val="01HEADER-pril"/>
    <w:basedOn w:val="07BODY-text"/>
    <w:uiPriority w:val="99"/>
    <w:rsid w:val="00E84F91"/>
    <w:pPr>
      <w:suppressAutoHyphens/>
      <w:spacing w:after="113" w:line="320" w:lineRule="atLeast"/>
      <w:ind w:firstLine="0"/>
      <w:jc w:val="center"/>
    </w:pPr>
    <w:rPr>
      <w:b/>
      <w:bCs/>
      <w:sz w:val="28"/>
      <w:szCs w:val="28"/>
    </w:rPr>
  </w:style>
  <w:style w:type="paragraph" w:customStyle="1" w:styleId="17PRIL-text">
    <w:name w:val="17PRIL-text"/>
    <w:basedOn w:val="07BODY-text"/>
    <w:uiPriority w:val="99"/>
    <w:rsid w:val="00E84F91"/>
    <w:rPr>
      <w:u w:color="000000"/>
    </w:rPr>
  </w:style>
  <w:style w:type="paragraph" w:customStyle="1" w:styleId="17TABL-hroom">
    <w:name w:val="17TABL-hroom"/>
    <w:basedOn w:val="a3"/>
    <w:uiPriority w:val="99"/>
    <w:rsid w:val="00E84F91"/>
    <w:pPr>
      <w:spacing w:line="220" w:lineRule="atLeast"/>
    </w:pPr>
    <w:rPr>
      <w:b/>
      <w:bCs/>
      <w:sz w:val="20"/>
      <w:szCs w:val="20"/>
    </w:rPr>
  </w:style>
  <w:style w:type="paragraph" w:customStyle="1" w:styleId="17TABL-hroom-3">
    <w:name w:val="17TABL-hroom-3"/>
    <w:basedOn w:val="a3"/>
    <w:uiPriority w:val="99"/>
    <w:rsid w:val="00E84F91"/>
    <w:pPr>
      <w:spacing w:before="283" w:line="220" w:lineRule="atLeast"/>
      <w:jc w:val="center"/>
    </w:pPr>
    <w:rPr>
      <w:caps/>
      <w:spacing w:val="16"/>
      <w:sz w:val="16"/>
      <w:szCs w:val="16"/>
    </w:rPr>
  </w:style>
  <w:style w:type="paragraph" w:customStyle="1" w:styleId="17TABL-txt">
    <w:name w:val="17TABL-txt"/>
    <w:basedOn w:val="a3"/>
    <w:uiPriority w:val="99"/>
    <w:rsid w:val="00E84F91"/>
    <w:pPr>
      <w:spacing w:before="57" w:line="220" w:lineRule="atLeast"/>
    </w:pPr>
    <w:rPr>
      <w:sz w:val="20"/>
      <w:szCs w:val="20"/>
    </w:rPr>
  </w:style>
  <w:style w:type="paragraph" w:customStyle="1" w:styleId="17TABL-bull">
    <w:name w:val="17TABL-bull"/>
    <w:basedOn w:val="17TABL-txt"/>
    <w:uiPriority w:val="99"/>
    <w:rsid w:val="00E84F91"/>
    <w:pPr>
      <w:spacing w:before="14"/>
      <w:ind w:left="142" w:hanging="142"/>
    </w:pPr>
  </w:style>
  <w:style w:type="paragraph" w:customStyle="1" w:styleId="01HEADER-03">
    <w:name w:val="01HEADER-03"/>
    <w:basedOn w:val="07BODY-text"/>
    <w:uiPriority w:val="99"/>
    <w:rsid w:val="00E84F91"/>
  </w:style>
  <w:style w:type="paragraph" w:customStyle="1" w:styleId="01HEADER-pril-number">
    <w:name w:val="01HEADER-pril-number"/>
    <w:basedOn w:val="01HEADER-03"/>
    <w:uiPriority w:val="99"/>
    <w:rsid w:val="00E84F91"/>
    <w:pPr>
      <w:ind w:firstLine="0"/>
    </w:pPr>
  </w:style>
  <w:style w:type="character" w:customStyle="1" w:styleId="Bold">
    <w:name w:val="Bold"/>
    <w:uiPriority w:val="99"/>
    <w:rsid w:val="00E84F91"/>
    <w:rPr>
      <w:b/>
      <w:bCs/>
    </w:rPr>
  </w:style>
  <w:style w:type="character" w:customStyle="1" w:styleId="NoBREAK">
    <w:name w:val="NoBREAK"/>
    <w:uiPriority w:val="99"/>
    <w:rsid w:val="00E84F91"/>
  </w:style>
  <w:style w:type="character" w:customStyle="1" w:styleId="Arrow-pagination">
    <w:name w:val="Arrow-pagination"/>
    <w:uiPriority w:val="99"/>
    <w:rsid w:val="00E84F91"/>
    <w:rPr>
      <w:rFonts w:ascii="Montserrat" w:hAnsi="Montserrat" w:cs="Montserrat"/>
      <w:b/>
      <w:bCs/>
      <w:color w:val="EF403D"/>
      <w:sz w:val="20"/>
      <w:szCs w:val="20"/>
    </w:rPr>
  </w:style>
  <w:style w:type="character" w:customStyle="1" w:styleId="Arrow">
    <w:name w:val="Arrow"/>
    <w:uiPriority w:val="99"/>
    <w:rsid w:val="00E84F91"/>
    <w:rPr>
      <w:rFonts w:ascii="Minion Pro" w:hAnsi="Minion Pro" w:cs="Minion Pro"/>
      <w:color w:val="EF403D"/>
    </w:rPr>
  </w:style>
  <w:style w:type="character" w:customStyle="1" w:styleId="www">
    <w:name w:val="www"/>
    <w:uiPriority w:val="99"/>
    <w:rsid w:val="00E84F91"/>
    <w:rPr>
      <w:b/>
      <w:bCs/>
      <w:color w:val="EF403D"/>
    </w:rPr>
  </w:style>
  <w:style w:type="paragraph" w:styleId="a4">
    <w:name w:val="Body Text"/>
    <w:basedOn w:val="a"/>
    <w:link w:val="a5"/>
    <w:uiPriority w:val="1"/>
    <w:qFormat/>
    <w:rsid w:val="00E84F91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5">
    <w:name w:val="Основной текст Знак"/>
    <w:basedOn w:val="a0"/>
    <w:link w:val="a4"/>
    <w:uiPriority w:val="1"/>
    <w:rsid w:val="00E84F91"/>
    <w:rPr>
      <w:rFonts w:ascii="Arial" w:eastAsia="Arial" w:hAnsi="Arial" w:cs="Arial"/>
    </w:rPr>
  </w:style>
  <w:style w:type="paragraph" w:styleId="a6">
    <w:name w:val="header"/>
    <w:basedOn w:val="a"/>
    <w:link w:val="a7"/>
    <w:uiPriority w:val="99"/>
    <w:unhideWhenUsed/>
    <w:rsid w:val="00E84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4F91"/>
  </w:style>
  <w:style w:type="paragraph" w:styleId="a8">
    <w:name w:val="footer"/>
    <w:basedOn w:val="a"/>
    <w:link w:val="a9"/>
    <w:uiPriority w:val="99"/>
    <w:unhideWhenUsed/>
    <w:rsid w:val="00E84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4F91"/>
  </w:style>
  <w:style w:type="paragraph" w:styleId="aa">
    <w:name w:val="Balloon Text"/>
    <w:basedOn w:val="a"/>
    <w:link w:val="ab"/>
    <w:uiPriority w:val="99"/>
    <w:semiHidden/>
    <w:unhideWhenUsed/>
    <w:rsid w:val="00E84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4F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1_1</dc:creator>
  <cp:lastModifiedBy>Future</cp:lastModifiedBy>
  <cp:revision>2</cp:revision>
  <dcterms:created xsi:type="dcterms:W3CDTF">2026-01-15T18:14:00Z</dcterms:created>
  <dcterms:modified xsi:type="dcterms:W3CDTF">2026-01-15T18:14:00Z</dcterms:modified>
</cp:coreProperties>
</file>