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A4" w:rsidRPr="00AE7FB4" w:rsidRDefault="004D5FA4" w:rsidP="004D5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FB4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Автономное </w:t>
      </w:r>
      <w:r w:rsidRPr="00AE7FB4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4D5FA4" w:rsidRPr="00AE7FB4" w:rsidRDefault="004D5FA4" w:rsidP="004D5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FB4">
        <w:rPr>
          <w:rFonts w:ascii="Times New Roman" w:hAnsi="Times New Roman" w:cs="Times New Roman"/>
          <w:b/>
          <w:sz w:val="24"/>
          <w:szCs w:val="24"/>
        </w:rPr>
        <w:t>«Детский Сад №106 « Анютины Глазки» комбинированного вида»</w:t>
      </w:r>
    </w:p>
    <w:p w:rsidR="004D5FA4" w:rsidRPr="00AE7FB4" w:rsidRDefault="004D5FA4" w:rsidP="004D5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FB4">
        <w:rPr>
          <w:rFonts w:ascii="Times New Roman" w:hAnsi="Times New Roman" w:cs="Times New Roman"/>
          <w:b/>
          <w:sz w:val="24"/>
          <w:szCs w:val="24"/>
        </w:rPr>
        <w:t>г. Орска</w:t>
      </w:r>
    </w:p>
    <w:p w:rsidR="00AC4472" w:rsidRPr="004D5FA4" w:rsidRDefault="00AC4472"/>
    <w:p w:rsidR="003E716C" w:rsidRPr="004D5FA4" w:rsidRDefault="003E716C"/>
    <w:p w:rsidR="003E716C" w:rsidRPr="004D5FA4" w:rsidRDefault="003E716C"/>
    <w:p w:rsidR="003E716C" w:rsidRPr="004D5FA4" w:rsidRDefault="003E716C"/>
    <w:p w:rsidR="003E716C" w:rsidRPr="004D5FA4" w:rsidRDefault="003E716C"/>
    <w:p w:rsidR="003E716C" w:rsidRPr="004D5FA4" w:rsidRDefault="003E716C"/>
    <w:p w:rsidR="003E716C" w:rsidRPr="00625C4C" w:rsidRDefault="003E716C" w:rsidP="004D5FA4">
      <w:pPr>
        <w:jc w:val="center"/>
        <w:rPr>
          <w:rFonts w:ascii="Times New Roman" w:hAnsi="Times New Roman" w:cs="Times New Roman"/>
          <w:sz w:val="40"/>
          <w:szCs w:val="40"/>
        </w:rPr>
      </w:pPr>
      <w:r w:rsidRPr="00625C4C">
        <w:rPr>
          <w:rFonts w:ascii="Times New Roman" w:hAnsi="Times New Roman" w:cs="Times New Roman"/>
          <w:sz w:val="40"/>
          <w:szCs w:val="40"/>
        </w:rPr>
        <w:t>Анализ учебно-воспитательной работы</w:t>
      </w:r>
    </w:p>
    <w:p w:rsidR="003E716C" w:rsidRPr="00625C4C" w:rsidRDefault="00B35F92" w:rsidP="003E716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="00625C4C" w:rsidRPr="00625C4C">
        <w:rPr>
          <w:rFonts w:ascii="Times New Roman" w:hAnsi="Times New Roman" w:cs="Times New Roman"/>
          <w:sz w:val="40"/>
          <w:szCs w:val="40"/>
        </w:rPr>
        <w:t xml:space="preserve"> </w:t>
      </w:r>
      <w:r w:rsidR="000A4748">
        <w:rPr>
          <w:rFonts w:ascii="Times New Roman" w:hAnsi="Times New Roman" w:cs="Times New Roman"/>
          <w:sz w:val="40"/>
          <w:szCs w:val="40"/>
        </w:rPr>
        <w:t>средней логопедической</w:t>
      </w:r>
      <w:r w:rsidR="00635AC0" w:rsidRPr="00625C4C">
        <w:rPr>
          <w:rFonts w:ascii="Times New Roman" w:hAnsi="Times New Roman" w:cs="Times New Roman"/>
          <w:sz w:val="40"/>
          <w:szCs w:val="40"/>
        </w:rPr>
        <w:t xml:space="preserve"> группе №</w:t>
      </w:r>
      <w:r w:rsidR="000A4748">
        <w:rPr>
          <w:rFonts w:ascii="Times New Roman" w:hAnsi="Times New Roman" w:cs="Times New Roman"/>
          <w:sz w:val="40"/>
          <w:szCs w:val="40"/>
        </w:rPr>
        <w:t>5</w:t>
      </w:r>
      <w:r w:rsidR="003E716C" w:rsidRPr="00625C4C">
        <w:rPr>
          <w:rFonts w:ascii="Times New Roman" w:hAnsi="Times New Roman" w:cs="Times New Roman"/>
          <w:sz w:val="40"/>
          <w:szCs w:val="40"/>
        </w:rPr>
        <w:t>.</w:t>
      </w:r>
    </w:p>
    <w:p w:rsidR="003E716C" w:rsidRDefault="003E716C" w:rsidP="003E716C">
      <w:pPr>
        <w:jc w:val="center"/>
        <w:rPr>
          <w:sz w:val="36"/>
          <w:szCs w:val="36"/>
        </w:rPr>
      </w:pPr>
    </w:p>
    <w:p w:rsidR="003E716C" w:rsidRDefault="003E716C" w:rsidP="003E716C">
      <w:pPr>
        <w:jc w:val="center"/>
        <w:rPr>
          <w:sz w:val="36"/>
          <w:szCs w:val="36"/>
        </w:rPr>
      </w:pPr>
    </w:p>
    <w:p w:rsidR="003E716C" w:rsidRDefault="003E716C" w:rsidP="003E716C">
      <w:pPr>
        <w:jc w:val="center"/>
        <w:rPr>
          <w:sz w:val="36"/>
          <w:szCs w:val="36"/>
        </w:rPr>
      </w:pPr>
    </w:p>
    <w:p w:rsidR="00625C4C" w:rsidRDefault="00625C4C" w:rsidP="003E716C">
      <w:pPr>
        <w:jc w:val="right"/>
        <w:rPr>
          <w:sz w:val="36"/>
          <w:szCs w:val="36"/>
        </w:rPr>
      </w:pPr>
    </w:p>
    <w:p w:rsidR="00625C4C" w:rsidRDefault="00625C4C" w:rsidP="000A4748">
      <w:pPr>
        <w:rPr>
          <w:sz w:val="36"/>
          <w:szCs w:val="36"/>
        </w:rPr>
      </w:pPr>
    </w:p>
    <w:p w:rsidR="003E716C" w:rsidRPr="00625C4C" w:rsidRDefault="000A4748" w:rsidP="004D5FA4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</w:t>
      </w:r>
      <w:r w:rsidR="003E716C" w:rsidRPr="00625C4C">
        <w:rPr>
          <w:rFonts w:ascii="Times New Roman" w:hAnsi="Times New Roman" w:cs="Times New Roman"/>
          <w:sz w:val="32"/>
          <w:szCs w:val="32"/>
        </w:rPr>
        <w:t>:</w:t>
      </w:r>
    </w:p>
    <w:p w:rsidR="003E716C" w:rsidRDefault="003E716C" w:rsidP="003E716C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625C4C">
        <w:rPr>
          <w:rFonts w:ascii="Times New Roman" w:hAnsi="Times New Roman" w:cs="Times New Roman"/>
          <w:sz w:val="32"/>
          <w:szCs w:val="32"/>
        </w:rPr>
        <w:t>Гура</w:t>
      </w:r>
      <w:proofErr w:type="spellEnd"/>
      <w:r w:rsidRPr="00625C4C">
        <w:rPr>
          <w:rFonts w:ascii="Times New Roman" w:hAnsi="Times New Roman" w:cs="Times New Roman"/>
          <w:sz w:val="32"/>
          <w:szCs w:val="32"/>
        </w:rPr>
        <w:t xml:space="preserve"> А.А.</w:t>
      </w:r>
    </w:p>
    <w:p w:rsidR="000A4748" w:rsidRPr="00625C4C" w:rsidRDefault="000A4748" w:rsidP="003E716C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Морозова Т.А.</w:t>
      </w:r>
    </w:p>
    <w:p w:rsidR="003E716C" w:rsidRDefault="003E716C" w:rsidP="003E716C">
      <w:pPr>
        <w:jc w:val="right"/>
        <w:rPr>
          <w:sz w:val="36"/>
          <w:szCs w:val="36"/>
        </w:rPr>
      </w:pPr>
    </w:p>
    <w:p w:rsidR="004D5FA4" w:rsidRDefault="004D5FA4" w:rsidP="00625C4C">
      <w:pPr>
        <w:jc w:val="center"/>
        <w:rPr>
          <w:sz w:val="28"/>
          <w:szCs w:val="28"/>
        </w:rPr>
      </w:pPr>
    </w:p>
    <w:p w:rsidR="004D5FA4" w:rsidRDefault="004D5FA4" w:rsidP="00625C4C">
      <w:pPr>
        <w:jc w:val="center"/>
        <w:rPr>
          <w:sz w:val="28"/>
          <w:szCs w:val="28"/>
        </w:rPr>
      </w:pPr>
    </w:p>
    <w:p w:rsidR="00625C4C" w:rsidRPr="00B35F92" w:rsidRDefault="00625C4C" w:rsidP="00625C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5F92">
        <w:rPr>
          <w:rFonts w:ascii="Times New Roman" w:hAnsi="Times New Roman" w:cs="Times New Roman"/>
          <w:sz w:val="28"/>
          <w:szCs w:val="28"/>
        </w:rPr>
        <w:t>Орск, 202</w:t>
      </w:r>
      <w:r w:rsidR="000A4748">
        <w:rPr>
          <w:rFonts w:ascii="Times New Roman" w:hAnsi="Times New Roman" w:cs="Times New Roman"/>
          <w:sz w:val="28"/>
          <w:szCs w:val="28"/>
        </w:rPr>
        <w:t>4</w:t>
      </w:r>
      <w:r w:rsidRPr="00B35F92">
        <w:rPr>
          <w:rFonts w:ascii="Times New Roman" w:hAnsi="Times New Roman" w:cs="Times New Roman"/>
          <w:sz w:val="28"/>
          <w:szCs w:val="28"/>
        </w:rPr>
        <w:t>г.</w:t>
      </w:r>
    </w:p>
    <w:p w:rsidR="00B85913" w:rsidRPr="00625C4C" w:rsidRDefault="00625C4C" w:rsidP="00625C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C4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0A4748">
        <w:rPr>
          <w:rFonts w:ascii="Times New Roman" w:hAnsi="Times New Roman" w:cs="Times New Roman"/>
          <w:sz w:val="28"/>
          <w:szCs w:val="28"/>
        </w:rPr>
        <w:t>средней</w:t>
      </w:r>
      <w:r w:rsidR="00635AC0" w:rsidRPr="00625C4C">
        <w:rPr>
          <w:rFonts w:ascii="Times New Roman" w:hAnsi="Times New Roman" w:cs="Times New Roman"/>
          <w:sz w:val="28"/>
          <w:szCs w:val="28"/>
        </w:rPr>
        <w:t xml:space="preserve"> группе №</w:t>
      </w:r>
      <w:r w:rsidR="000A4748">
        <w:rPr>
          <w:rFonts w:ascii="Times New Roman" w:hAnsi="Times New Roman" w:cs="Times New Roman"/>
          <w:sz w:val="28"/>
          <w:szCs w:val="28"/>
        </w:rPr>
        <w:t>5</w:t>
      </w:r>
      <w:r w:rsidR="003E716C" w:rsidRPr="00625C4C">
        <w:rPr>
          <w:rFonts w:ascii="Times New Roman" w:hAnsi="Times New Roman" w:cs="Times New Roman"/>
          <w:sz w:val="28"/>
          <w:szCs w:val="28"/>
        </w:rPr>
        <w:t xml:space="preserve"> на начало учебного года списочный состав</w:t>
      </w:r>
      <w:r w:rsidR="00635AC0" w:rsidRPr="00625C4C">
        <w:rPr>
          <w:rFonts w:ascii="Times New Roman" w:hAnsi="Times New Roman" w:cs="Times New Roman"/>
          <w:sz w:val="28"/>
          <w:szCs w:val="28"/>
        </w:rPr>
        <w:t xml:space="preserve"> составлял </w:t>
      </w:r>
      <w:r w:rsidR="000A4748">
        <w:rPr>
          <w:rFonts w:ascii="Times New Roman" w:hAnsi="Times New Roman" w:cs="Times New Roman"/>
          <w:sz w:val="28"/>
          <w:szCs w:val="28"/>
        </w:rPr>
        <w:t>19</w:t>
      </w:r>
      <w:r w:rsidR="00D81CF6" w:rsidRPr="00625C4C">
        <w:rPr>
          <w:rFonts w:ascii="Times New Roman" w:hAnsi="Times New Roman" w:cs="Times New Roman"/>
          <w:sz w:val="28"/>
          <w:szCs w:val="28"/>
        </w:rPr>
        <w:t xml:space="preserve"> человек. В течение</w:t>
      </w:r>
      <w:r w:rsidR="003E716C" w:rsidRPr="00625C4C">
        <w:rPr>
          <w:rFonts w:ascii="Times New Roman" w:hAnsi="Times New Roman" w:cs="Times New Roman"/>
          <w:sz w:val="28"/>
          <w:szCs w:val="28"/>
        </w:rPr>
        <w:t xml:space="preserve"> года количество детей изменилось</w:t>
      </w:r>
      <w:r w:rsidRPr="00625C4C">
        <w:rPr>
          <w:rFonts w:ascii="Times New Roman" w:hAnsi="Times New Roman" w:cs="Times New Roman"/>
          <w:sz w:val="28"/>
          <w:szCs w:val="28"/>
        </w:rPr>
        <w:t xml:space="preserve">, 1 ребенок </w:t>
      </w:r>
      <w:r w:rsidR="00B35F92">
        <w:rPr>
          <w:rFonts w:ascii="Times New Roman" w:hAnsi="Times New Roman" w:cs="Times New Roman"/>
          <w:sz w:val="28"/>
          <w:szCs w:val="28"/>
        </w:rPr>
        <w:t>пришёл</w:t>
      </w:r>
      <w:r w:rsidR="003E716C" w:rsidRPr="00625C4C">
        <w:rPr>
          <w:rFonts w:ascii="Times New Roman" w:hAnsi="Times New Roman" w:cs="Times New Roman"/>
          <w:sz w:val="28"/>
          <w:szCs w:val="28"/>
        </w:rPr>
        <w:t>.</w:t>
      </w:r>
    </w:p>
    <w:p w:rsidR="00B85913" w:rsidRPr="00625C4C" w:rsidRDefault="00B85913" w:rsidP="0030443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учреждения, поскольку полноценное физическое развитие и здоровье ребенка – это основа формирования личности.</w:t>
      </w:r>
    </w:p>
    <w:p w:rsidR="00B85913" w:rsidRPr="00625C4C" w:rsidRDefault="00B85913" w:rsidP="0030443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 по  оздоровительному направлению включала в  себя следующие компоненты: адаптация детей, создание условий для физического и  психологического комфорта, формирование основ здорового образа жизни, закаливание, профилактика нарушения осанки  и  плоскостопия. По данным направлениям, давали необходимые рекомендации родителям при возникновении каких – либо трудностей, проводили дополнительные консультации с родителями, проводили мероприятия  направленные на облегчение процесса адаптации.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Создание условий для физического и  психологического комфорта.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Выработали систему проведения режимных мероприятий, создали благоприятный психологический климат  в  группе, обеспечивали рациональный режим сна  и  питания, выполнение требований СанПиНа,  осуществляли личностно-ориентированный способ взаимодействия  с  ребёнком, а  также оказывали консультативную помощь родителям  по  выработке единых требований  к  ребёнку. Формировали  у  детей гигиенические нормы  и  навыки: умываться, мыть руки после прогулки  и  т.п.</w:t>
      </w:r>
    </w:p>
    <w:p w:rsidR="0030443E" w:rsidRPr="00625C4C" w:rsidRDefault="0030443E" w:rsidP="0037562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Закаливание, профилактика нарушения осанки  и  плоскостопия.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группе  проводились следующие закаливающие процедуры: солнечные  и  воздушные ванны, </w:t>
      </w:r>
      <w:proofErr w:type="spellStart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босохождение</w:t>
      </w:r>
      <w:proofErr w:type="spellEnd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коррекционным</w:t>
      </w:r>
      <w:r w:rsidR="00635AC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дорожкам,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игровой массаж. Консультировали родителей по профилактике заболеваний  в  домашних условиях. Для профилактики осанки  и  плоскостопия, следили  за  обувью  и  позой детей  за столом, после сна ежедневно дети босиком ходят  по  массажной дорожке.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проделанной нами работы наблюдается стабильная динамика развития дет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ей, укрепления здоровья и разви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тие двигательной активности детей. Дети  стали самостоятельны, стремятся  к самоутверждению и самовыражению, укрепились доброжелательные отношения между детьми, дружеские взаимоотношения в совместных делах. Развились творческие  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 и воображения в художественно-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, изобразительной и игровой деятельности.</w:t>
      </w:r>
    </w:p>
    <w:p w:rsidR="0030443E" w:rsidRPr="00625C4C" w:rsidRDefault="00852B40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</w:t>
      </w:r>
      <w:r w:rsidR="0030443E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учились  оцен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 действия сверстников и за</w:t>
      </w:r>
      <w:r w:rsidR="0030443E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мечать их ошибки, соблюдать  и  контролировать  правила  в  подвижных играх.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Отражают 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в сюжетно-ролевых играх разнооб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бытовые сюжеты и  впечатления о жизни и труде людей (семья, магазин, дет</w:t>
      </w:r>
      <w:r w:rsidR="00635AC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ский сад, парикмахерская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). Участвуют в индивидуальных и подгрупповых играх.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интерес к строительно-конструктивным играм, самостоятельно возводят б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ытовые  постройки (предметов ме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бели, гаражей, мостов, домиков и пр.) и используют их в сюжетно-ролевых играх.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интерес к театрально-игровой деятельности. Участвуют в играх-имитациях (звери, птицы и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пр.), в хороводных играх, разы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грывают придуманные сюжеты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игрушками, участвуют совмест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но  в играх-драматизациях на темы любимых сказок</w:t>
      </w:r>
      <w:r w:rsidR="00635AC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(«Репка», 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«Колобок»</w:t>
      </w:r>
      <w:r w:rsidR="00635AC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, «Теремок»),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могут назв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игру, в которую играют, сло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весно обозначить выполняемую роль и роли других играющих. </w:t>
      </w:r>
      <w:proofErr w:type="gramStart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действия согласовывают с принятой ролью, используют  различные предметы-заместители, а также осуществляют воображаемые действия и принимают воображаемые игровые действия других играющих («Как будто мы уже покормили кукол и теперь будем одевать их на прогулку»).</w:t>
      </w:r>
      <w:proofErr w:type="gramEnd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собственной инициативе используют в играх ряженье, маски, музыкальные игрушки.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Переносят игровой опыт в самостоятельные игры со сверстниками. 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создавать игровую обстановку (устраивать комнату для кукол, обстановку магазина, парикм</w:t>
      </w:r>
      <w:r w:rsidR="00635AC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ахерской, кабинета врача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т.п.). Проявляют в играх добрые чувства по отношению к сверстникам и 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игрушкам, интерес к общему за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мыслу, действовать согласованно. В играх с правилами принимают игровую задачу, проявляют интерес к результату, выигрышу.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Углубились представления о людях: понимают различие людей по полу и возрасту, узнают взрослых людей в разных изображениях: на фото, картине, в скульптуре, называют людей отдельных профессий. На картинках рассматривают и объясняют факты заботливого отношения взрослых к детям, к животным, доброго отношения детей к старшим.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объединять изображения разных людей по общности их эмоционального состояния, рассматривая сюжетные картинки, устанавливать связь между действием и эмоциональным состоянием изображенных на них детей и взрослых. Знают  членов семьи и ближайших родственников. Понимают, что в семье все заботятся друг о друге: помогают, дарят подарки, все следят за чистотой в доме.</w:t>
      </w:r>
    </w:p>
    <w:p w:rsidR="0030443E" w:rsidRPr="00625C4C" w:rsidRDefault="0030443E" w:rsidP="00635AC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Понимают, 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что к воспитателю надо обращать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по имени и отчеству, на 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«вы», использовать вежливые обо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роты речи. Проявляют интер</w:t>
      </w:r>
      <w:r w:rsidR="00852B40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ес к действиям и словам воспита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теля.</w:t>
      </w:r>
    </w:p>
    <w:p w:rsidR="0030443E" w:rsidRPr="00625C4C" w:rsidRDefault="0030443E" w:rsidP="0030443E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Сформировались представления о приспо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соблении отдельных хорошо знако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детям растений и животных к среде обитания, выраженном во внешнем строении, пове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 животных, способах сущест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вования. (Домашние животн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ые и культурные растения не при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способлены самостоятельно </w:t>
      </w:r>
      <w:proofErr w:type="gramStart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удовлетворять</w:t>
      </w:r>
      <w:proofErr w:type="gramEnd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потребности, им помогает в этом человек), знания об изменениях сред обитания по сезонам, некот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рых 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сезонных явлениях природы, приспособлении растений и животных к изменяющимся условиям среды осенью, зимой, весной и летом. Знаю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т (различают и правильно называ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ют) достаточно большое количество растений и животных, их характерные признаки, правильно определяют их </w:t>
      </w:r>
      <w:r w:rsidR="00B35F92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принадлежность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живым существам на основании выделения у конкретных объектов п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ризнаков живого. Проявляют инте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рес к особенностям их ж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изни, радость от общения, сочув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ствие попавшим в беду. Отношение к растениям и животным достаточно осознанное, умеют определить их состояние, </w:t>
      </w:r>
      <w:r w:rsidR="00B35F92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элементарно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установить его </w:t>
      </w:r>
      <w:r w:rsidR="005342A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на основе связей различ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содержания, видят признаки объектов природы, де лающие их красивыми.</w:t>
      </w:r>
    </w:p>
    <w:p w:rsidR="000A4748" w:rsidRPr="000A4748" w:rsidRDefault="0030443E" w:rsidP="000A4748">
      <w:pPr>
        <w:pStyle w:val="a3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4748">
        <w:rPr>
          <w:rFonts w:ascii="Times New Roman" w:eastAsia="Times New Roman" w:hAnsi="Times New Roman" w:cs="Times New Roman"/>
          <w:sz w:val="28"/>
          <w:szCs w:val="28"/>
        </w:rPr>
        <w:t>Умеют в рисунке, лепке выразител</w:t>
      </w:r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>ьно передать образы объ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ектов окружающего мира (о</w:t>
      </w:r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>вощи и фрукты, сооружения, маши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ны, деревья, кустарники и цве</w:t>
      </w:r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>ты, животные и человек), изобра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 xml:space="preserve">жать типичные и некоторые </w:t>
      </w:r>
      <w:r w:rsidR="000A4748" w:rsidRPr="000A4748">
        <w:rPr>
          <w:rFonts w:ascii="Times New Roman" w:eastAsia="Times New Roman" w:hAnsi="Times New Roman" w:cs="Times New Roman"/>
          <w:sz w:val="28"/>
          <w:szCs w:val="28"/>
        </w:rPr>
        <w:t>индивидуальные, характерные при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знаки предметов и явлений</w:t>
      </w:r>
      <w:r w:rsidR="000A4748" w:rsidRPr="000A4748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меют правильно располагать изображение на листе бумаги (вертикально или горизонтально), строить планы (по всему листу, два плана: небо — земля, близко — далек</w:t>
      </w:r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>о);</w:t>
      </w:r>
      <w:proofErr w:type="gramEnd"/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 xml:space="preserve"> выделяют главное цветом, по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ложением на листе бумаги, размером. Рисуя сказочные образы, передавать признаки сказочно</w:t>
      </w:r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>сти (необычность цветовой харак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 xml:space="preserve">теристики, окружающей среды, одежды и т.д.). В сюжетном изображении передавать взаимосвязь пространственную, временную. </w:t>
      </w:r>
      <w:proofErr w:type="gramStart"/>
      <w:r w:rsidRPr="000A4748">
        <w:rPr>
          <w:rFonts w:ascii="Times New Roman" w:eastAsia="Times New Roman" w:hAnsi="Times New Roman" w:cs="Times New Roman"/>
          <w:sz w:val="28"/>
          <w:szCs w:val="28"/>
        </w:rPr>
        <w:t>В декоративном изображении (рисовании, аппликации, лепке) уметь нарядно украшать предметную основу (шарфик, шапочку, вазу и др.), геометрическую, обозначаемую предмет (например, круг — поднос, кв</w:t>
      </w:r>
      <w:r w:rsidR="005A3506" w:rsidRPr="000A4748">
        <w:rPr>
          <w:rFonts w:ascii="Times New Roman" w:eastAsia="Times New Roman" w:hAnsi="Times New Roman" w:cs="Times New Roman"/>
          <w:sz w:val="28"/>
          <w:szCs w:val="28"/>
        </w:rPr>
        <w:t>адрат — платочек и др.),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 xml:space="preserve"> соотносить элементы узора с прир</w:t>
      </w:r>
      <w:r w:rsidR="005A3506" w:rsidRPr="000A4748">
        <w:rPr>
          <w:rFonts w:ascii="Times New Roman" w:eastAsia="Times New Roman" w:hAnsi="Times New Roman" w:cs="Times New Roman"/>
          <w:sz w:val="28"/>
          <w:szCs w:val="28"/>
        </w:rPr>
        <w:t>одными образами.</w:t>
      </w:r>
      <w:proofErr w:type="gramEnd"/>
      <w:r w:rsidR="000A4748">
        <w:rPr>
          <w:rFonts w:eastAsia="Times New Roman"/>
        </w:rPr>
        <w:t xml:space="preserve"> 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Приобрели навыки и ум</w:t>
      </w:r>
      <w:r w:rsidR="005342A6" w:rsidRPr="000A4748">
        <w:rPr>
          <w:rFonts w:ascii="Times New Roman" w:eastAsia="Times New Roman" w:hAnsi="Times New Roman" w:cs="Times New Roman"/>
          <w:sz w:val="28"/>
          <w:szCs w:val="28"/>
        </w:rPr>
        <w:t>ения собственной творческой изо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бразительной деятельности.</w:t>
      </w:r>
      <w:r w:rsidR="000A4748" w:rsidRPr="000A4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5628" w:rsidRPr="000A4748" w:rsidRDefault="00375628" w:rsidP="000A4748">
      <w:pPr>
        <w:pStyle w:val="a3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A4748">
        <w:rPr>
          <w:rFonts w:ascii="Times New Roman" w:eastAsia="Times New Roman" w:hAnsi="Times New Roman" w:cs="Times New Roman"/>
          <w:sz w:val="28"/>
          <w:szCs w:val="28"/>
        </w:rPr>
        <w:t xml:space="preserve">При ФЭМП научились: </w:t>
      </w:r>
      <w:r w:rsidR="000A4748" w:rsidRPr="000A4748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, сравнивать путем сопоставления, наложения, приложения с целью доказательства равенства или неравенства, идентичности или различий в пространственном расположении, объемах и т. д.; выражать в речи: расположение предметов в пространстве, одного предмета относительно другого, изменения или неизменность по расположению, количеству, размеру, форме; оперирова</w:t>
      </w:r>
      <w:r w:rsidR="005A3506" w:rsidRPr="000A4748">
        <w:rPr>
          <w:rFonts w:ascii="Times New Roman" w:eastAsia="Times New Roman" w:hAnsi="Times New Roman" w:cs="Times New Roman"/>
          <w:sz w:val="28"/>
          <w:szCs w:val="28"/>
        </w:rPr>
        <w:t>ть свойствами предметов.</w:t>
      </w:r>
      <w:proofErr w:type="gramEnd"/>
      <w:r w:rsidRPr="000A4748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экспериментируют с целью определения неизменности количества и размера, объясняют, почему стало больше или меньше. Проявляют творческую самостоятельность в практической, игровой деятельности, применяют известные ему способы</w:t>
      </w:r>
      <w:r w:rsidR="005A3506" w:rsidRPr="000A4748">
        <w:rPr>
          <w:rFonts w:ascii="Times New Roman" w:eastAsia="Times New Roman" w:hAnsi="Times New Roman" w:cs="Times New Roman"/>
          <w:sz w:val="28"/>
          <w:szCs w:val="28"/>
        </w:rPr>
        <w:t xml:space="preserve"> дей</w:t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ствий в иной обстановке.</w:t>
      </w:r>
    </w:p>
    <w:p w:rsidR="00375628" w:rsidRPr="000A4748" w:rsidRDefault="00375628" w:rsidP="000A474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A474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A4748">
        <w:rPr>
          <w:rFonts w:ascii="Times New Roman" w:eastAsia="Times New Roman" w:hAnsi="Times New Roman" w:cs="Times New Roman"/>
          <w:sz w:val="28"/>
          <w:szCs w:val="28"/>
        </w:rPr>
        <w:tab/>
      </w:r>
      <w:r w:rsidRPr="000A4748">
        <w:rPr>
          <w:rFonts w:ascii="Times New Roman" w:eastAsia="Times New Roman" w:hAnsi="Times New Roman" w:cs="Times New Roman"/>
          <w:sz w:val="28"/>
          <w:szCs w:val="28"/>
        </w:rPr>
        <w:t>При работе с родителями для более успешного развития и воспитания детей придерживались следующих задач:</w:t>
      </w:r>
    </w:p>
    <w:p w:rsidR="00375628" w:rsidRPr="00625C4C" w:rsidRDefault="00375628" w:rsidP="00375628">
      <w:pPr>
        <w:numPr>
          <w:ilvl w:val="0"/>
          <w:numId w:val="1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партнерские отношения с семьей каждого воспитанника; объединить усилия для развития и воспитания детей;</w:t>
      </w:r>
    </w:p>
    <w:p w:rsidR="00375628" w:rsidRPr="00625C4C" w:rsidRDefault="00375628" w:rsidP="00375628">
      <w:pPr>
        <w:numPr>
          <w:ilvl w:val="0"/>
          <w:numId w:val="1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5628" w:rsidRPr="00625C4C" w:rsidRDefault="00375628" w:rsidP="00375628">
      <w:pPr>
        <w:numPr>
          <w:ilvl w:val="0"/>
          <w:numId w:val="1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и обогащать воспитательные умения родителей;</w:t>
      </w:r>
    </w:p>
    <w:p w:rsidR="00375628" w:rsidRPr="00625C4C" w:rsidRDefault="00375628" w:rsidP="00375628">
      <w:pPr>
        <w:numPr>
          <w:ilvl w:val="0"/>
          <w:numId w:val="1"/>
        </w:num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Поддерживать уверенность родителей в собственных педагогических возможностях.</w:t>
      </w:r>
    </w:p>
    <w:p w:rsidR="00375628" w:rsidRPr="00625C4C" w:rsidRDefault="00375628" w:rsidP="00625C4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работы с семье</w:t>
      </w:r>
      <w:r w:rsidR="005A3506"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й: целенаправленность; 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системность; плановость; учет специфики каждой семьи; учет опыта родителей; доброжелательность; открытость педагогического процесса; осведомленность родителей о жизни ДОУ.</w:t>
      </w:r>
    </w:p>
    <w:p w:rsidR="00375628" w:rsidRPr="00625C4C" w:rsidRDefault="00375628" w:rsidP="0037562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строилась  пошагово: анкетирование родителей; личное знак</w:t>
      </w:r>
      <w:r w:rsidR="00A962FA">
        <w:rPr>
          <w:rFonts w:ascii="Times New Roman" w:eastAsia="Times New Roman" w:hAnsi="Times New Roman" w:cs="Times New Roman"/>
          <w:color w:val="000000"/>
          <w:sz w:val="28"/>
          <w:szCs w:val="28"/>
        </w:rPr>
        <w:t>омство с каждым членом семьи</w:t>
      </w: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; составление конкретного плана работы  с родителями на год, проведение ежеквартально родительских собраний работа выстраивалась  на основе диалога, по принципу партнерства. Также  учитывались пожелания родителей по вопросам индивидуального консультирования.</w:t>
      </w:r>
    </w:p>
    <w:p w:rsidR="00375628" w:rsidRPr="00625C4C" w:rsidRDefault="00375628" w:rsidP="0037562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5C4C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работы за год можно сказать следующее: наши дети стали общительные, дружелюбные, повысился интеллектуальный уровень, стали более организованные, дисциплинированные, внимательные, наблюдательные.</w:t>
      </w:r>
    </w:p>
    <w:p w:rsidR="00375628" w:rsidRPr="00625C4C" w:rsidRDefault="00375628" w:rsidP="00375628">
      <w:pP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628" w:rsidRPr="00625C4C" w:rsidRDefault="00375628" w:rsidP="0037562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5628" w:rsidRPr="00625C4C" w:rsidRDefault="00375628" w:rsidP="00375628">
      <w:pPr>
        <w:rPr>
          <w:rFonts w:ascii="Times New Roman" w:hAnsi="Times New Roman" w:cs="Times New Roman"/>
          <w:sz w:val="28"/>
          <w:szCs w:val="28"/>
        </w:rPr>
      </w:pPr>
    </w:p>
    <w:p w:rsidR="00375628" w:rsidRPr="00625C4C" w:rsidRDefault="00375628" w:rsidP="0030443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85913" w:rsidRPr="00B85913" w:rsidRDefault="00B85913" w:rsidP="003E716C">
      <w:pPr>
        <w:rPr>
          <w:sz w:val="28"/>
          <w:szCs w:val="28"/>
        </w:rPr>
      </w:pPr>
    </w:p>
    <w:sectPr w:rsidR="00B85913" w:rsidRPr="00B85913" w:rsidSect="00AC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54C84"/>
    <w:multiLevelType w:val="multilevel"/>
    <w:tmpl w:val="676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16C"/>
    <w:rsid w:val="000A4748"/>
    <w:rsid w:val="0030443E"/>
    <w:rsid w:val="00375628"/>
    <w:rsid w:val="003E716C"/>
    <w:rsid w:val="00482D31"/>
    <w:rsid w:val="004D5FA4"/>
    <w:rsid w:val="005342A6"/>
    <w:rsid w:val="005364A5"/>
    <w:rsid w:val="005A3506"/>
    <w:rsid w:val="00625C4C"/>
    <w:rsid w:val="00635AC0"/>
    <w:rsid w:val="00852B40"/>
    <w:rsid w:val="00A66FE3"/>
    <w:rsid w:val="00A962FA"/>
    <w:rsid w:val="00AC4472"/>
    <w:rsid w:val="00B35F92"/>
    <w:rsid w:val="00B85913"/>
    <w:rsid w:val="00D81CF6"/>
    <w:rsid w:val="00DB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7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3D09-5FDE-4728-8AF7-575FFFEF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2013-05-27T16:12:00Z</cp:lastPrinted>
  <dcterms:created xsi:type="dcterms:W3CDTF">2013-05-26T15:30:00Z</dcterms:created>
  <dcterms:modified xsi:type="dcterms:W3CDTF">2024-05-17T08:48:00Z</dcterms:modified>
</cp:coreProperties>
</file>