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CA1CD" w14:textId="6A41ECE7" w:rsidR="00352FF9" w:rsidRDefault="00352FF9" w:rsidP="00352FF9">
      <w:pPr>
        <w:spacing w:after="0"/>
        <w:ind w:firstLine="709"/>
        <w:jc w:val="center"/>
        <w:rPr>
          <w:rFonts w:cs="Times New Roman"/>
          <w:sz w:val="36"/>
          <w:szCs w:val="36"/>
          <w:shd w:val="clear" w:color="auto" w:fill="FFFFFF"/>
        </w:rPr>
      </w:pPr>
      <w:r w:rsidRPr="00352FF9">
        <w:rPr>
          <w:rFonts w:cs="Times New Roman"/>
          <w:sz w:val="36"/>
          <w:szCs w:val="36"/>
          <w:shd w:val="clear" w:color="auto" w:fill="FFFFFF"/>
        </w:rPr>
        <w:t>Проект «Волшебные крышечки»</w:t>
      </w:r>
    </w:p>
    <w:p w14:paraId="4E7DF0B6" w14:textId="77777777" w:rsidR="00352FF9" w:rsidRPr="00352FF9" w:rsidRDefault="00352FF9" w:rsidP="00352FF9">
      <w:pPr>
        <w:spacing w:after="0"/>
        <w:ind w:firstLine="709"/>
        <w:jc w:val="center"/>
        <w:rPr>
          <w:rFonts w:cs="Times New Roman"/>
          <w:sz w:val="36"/>
          <w:szCs w:val="36"/>
          <w:shd w:val="clear" w:color="auto" w:fill="FFFFFF"/>
        </w:rPr>
      </w:pPr>
    </w:p>
    <w:p w14:paraId="30D1209D" w14:textId="6AEC4554" w:rsidR="00352FF9" w:rsidRPr="00352FF9" w:rsidRDefault="00352FF9" w:rsidP="00352FF9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352FF9">
        <w:rPr>
          <w:rFonts w:cs="Times New Roman"/>
          <w:b/>
          <w:bCs/>
          <w:szCs w:val="28"/>
          <w:u w:val="single"/>
          <w:shd w:val="clear" w:color="auto" w:fill="FFFFFF"/>
        </w:rPr>
        <w:t xml:space="preserve">    Фрутокрышки - это очень полезный и интересный материал для развития детей, начиная с того момента, как они начинают держать в руках предметы и до школьного возраста.</w:t>
      </w:r>
    </w:p>
    <w:p w14:paraId="61DCF449" w14:textId="77777777" w:rsidR="00352FF9" w:rsidRPr="00352FF9" w:rsidRDefault="00352FF9" w:rsidP="00352FF9">
      <w:pPr>
        <w:numPr>
          <w:ilvl w:val="0"/>
          <w:numId w:val="1"/>
        </w:numPr>
        <w:spacing w:after="0"/>
        <w:jc w:val="both"/>
        <w:rPr>
          <w:rFonts w:cs="Times New Roman"/>
          <w:szCs w:val="28"/>
          <w:shd w:val="clear" w:color="auto" w:fill="FFFFFF"/>
        </w:rPr>
      </w:pPr>
      <w:r w:rsidRPr="00352FF9">
        <w:rPr>
          <w:rFonts w:cs="Times New Roman"/>
          <w:b/>
          <w:bCs/>
          <w:szCs w:val="28"/>
          <w:u w:val="single"/>
          <w:shd w:val="clear" w:color="auto" w:fill="FFFFFF"/>
        </w:rPr>
        <w:t>Тип проекта:</w:t>
      </w:r>
      <w:r w:rsidRPr="00352FF9">
        <w:rPr>
          <w:rFonts w:cs="Times New Roman"/>
          <w:b/>
          <w:bCs/>
          <w:szCs w:val="28"/>
          <w:shd w:val="clear" w:color="auto" w:fill="FFFFFF"/>
        </w:rPr>
        <w:t xml:space="preserve"> </w:t>
      </w:r>
      <w:r w:rsidRPr="00352FF9">
        <w:rPr>
          <w:rFonts w:cs="Times New Roman"/>
          <w:szCs w:val="28"/>
          <w:shd w:val="clear" w:color="auto" w:fill="FFFFFF"/>
        </w:rPr>
        <w:t>экологический, коллективный, творческий, исследовательско–игровой.</w:t>
      </w:r>
    </w:p>
    <w:p w14:paraId="749478C5" w14:textId="77777777" w:rsidR="00352FF9" w:rsidRPr="00352FF9" w:rsidRDefault="00352FF9" w:rsidP="00352FF9">
      <w:pPr>
        <w:numPr>
          <w:ilvl w:val="0"/>
          <w:numId w:val="1"/>
        </w:numPr>
        <w:spacing w:after="0"/>
        <w:jc w:val="both"/>
        <w:rPr>
          <w:rFonts w:cs="Times New Roman"/>
          <w:szCs w:val="28"/>
          <w:shd w:val="clear" w:color="auto" w:fill="FFFFFF"/>
        </w:rPr>
      </w:pPr>
      <w:r w:rsidRPr="00352FF9">
        <w:rPr>
          <w:rFonts w:cs="Times New Roman"/>
          <w:b/>
          <w:bCs/>
          <w:szCs w:val="28"/>
          <w:u w:val="single"/>
          <w:shd w:val="clear" w:color="auto" w:fill="FFFFFF"/>
        </w:rPr>
        <w:t xml:space="preserve">Актуальность: </w:t>
      </w:r>
    </w:p>
    <w:p w14:paraId="7EEA1F1D" w14:textId="77777777" w:rsidR="00352FF9" w:rsidRPr="00352FF9" w:rsidRDefault="00352FF9" w:rsidP="00352FF9">
      <w:pPr>
        <w:numPr>
          <w:ilvl w:val="0"/>
          <w:numId w:val="1"/>
        </w:numPr>
        <w:spacing w:after="0"/>
        <w:jc w:val="both"/>
        <w:rPr>
          <w:rFonts w:cs="Times New Roman"/>
          <w:szCs w:val="28"/>
          <w:shd w:val="clear" w:color="auto" w:fill="FFFFFF"/>
        </w:rPr>
      </w:pPr>
      <w:r w:rsidRPr="00352FF9">
        <w:rPr>
          <w:rFonts w:cs="Times New Roman"/>
          <w:szCs w:val="28"/>
          <w:shd w:val="clear" w:color="auto" w:fill="FFFFFF"/>
        </w:rPr>
        <w:t xml:space="preserve">       Сейчас стало модным говорить об экологии, о новых способах использования мусора для всеобщего блага. Каждый день мы выбрасываем пластиковые бутылки, одноразовую посуду, упаковки от продуктов, трубочки, старые фломастеры, пробки и т.д. И вряд ли задумываемся о том, что многое из этого мусора может стать основой для оригинальной детской поделки или увлекательной игрушки. </w:t>
      </w:r>
    </w:p>
    <w:p w14:paraId="76B89DFB" w14:textId="77777777" w:rsidR="00352FF9" w:rsidRDefault="00352FF9" w:rsidP="00352FF9">
      <w:pPr>
        <w:numPr>
          <w:ilvl w:val="0"/>
          <w:numId w:val="1"/>
        </w:numPr>
        <w:spacing w:after="0"/>
        <w:jc w:val="both"/>
        <w:rPr>
          <w:rFonts w:cs="Times New Roman"/>
          <w:szCs w:val="28"/>
          <w:shd w:val="clear" w:color="auto" w:fill="FFFFFF"/>
        </w:rPr>
      </w:pPr>
      <w:r w:rsidRPr="00352FF9">
        <w:rPr>
          <w:rFonts w:cs="Times New Roman"/>
          <w:szCs w:val="28"/>
          <w:shd w:val="clear" w:color="auto" w:fill="FFFFFF"/>
        </w:rPr>
        <w:t xml:space="preserve">       Созданные из бросового материала игры и пособия могут служить как для развития творческих способностей детей, так и для развития познавательной активности дошкольников.</w:t>
      </w:r>
    </w:p>
    <w:p w14:paraId="18FFF536" w14:textId="77777777" w:rsid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</w:p>
    <w:p w14:paraId="12464961" w14:textId="77777777" w:rsidR="00352FF9" w:rsidRP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  <w:r w:rsidRPr="00352FF9">
        <w:rPr>
          <w:rFonts w:cs="Times New Roman"/>
          <w:szCs w:val="28"/>
          <w:shd w:val="clear" w:color="auto" w:fill="FFFFFF"/>
        </w:rPr>
        <w:t>Цель проекта:</w:t>
      </w:r>
    </w:p>
    <w:p w14:paraId="2D79BD98" w14:textId="77777777" w:rsidR="00352FF9" w:rsidRP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</w:p>
    <w:p w14:paraId="6F24DD85" w14:textId="326B4244" w:rsid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  <w:r w:rsidRPr="00352FF9">
        <w:rPr>
          <w:rFonts w:cs="Times New Roman"/>
          <w:szCs w:val="28"/>
          <w:shd w:val="clear" w:color="auto" w:fill="FFFFFF"/>
        </w:rPr>
        <w:t>Пополнение развивающей образовательно-интеллектуальной среды в условиях группы детского сада, стимулирующая игровую и познавательную активность детей.</w:t>
      </w:r>
    </w:p>
    <w:p w14:paraId="31D663CC" w14:textId="77777777" w:rsid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</w:p>
    <w:p w14:paraId="2DD15EC8" w14:textId="77777777" w:rsidR="00352FF9" w:rsidRP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  <w:r w:rsidRPr="00352FF9">
        <w:rPr>
          <w:rFonts w:cs="Times New Roman"/>
          <w:szCs w:val="28"/>
          <w:shd w:val="clear" w:color="auto" w:fill="FFFFFF"/>
        </w:rPr>
        <w:t>Задачи:</w:t>
      </w:r>
    </w:p>
    <w:p w14:paraId="542DE3E4" w14:textId="77777777" w:rsidR="00352FF9" w:rsidRP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  <w:r w:rsidRPr="00352FF9">
        <w:rPr>
          <w:rFonts w:cs="Times New Roman"/>
          <w:szCs w:val="28"/>
          <w:shd w:val="clear" w:color="auto" w:fill="FFFFFF"/>
        </w:rPr>
        <w:t>изготовление дидактических игр и пособий;</w:t>
      </w:r>
    </w:p>
    <w:p w14:paraId="7F8C755F" w14:textId="77777777" w:rsidR="00352FF9" w:rsidRP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  <w:r w:rsidRPr="00352FF9">
        <w:rPr>
          <w:rFonts w:cs="Times New Roman"/>
          <w:szCs w:val="28"/>
          <w:shd w:val="clear" w:color="auto" w:fill="FFFFFF"/>
        </w:rPr>
        <w:t>составление картотеки игр;</w:t>
      </w:r>
    </w:p>
    <w:p w14:paraId="4A7FABA8" w14:textId="77777777" w:rsidR="00352FF9" w:rsidRP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  <w:r w:rsidRPr="00352FF9">
        <w:rPr>
          <w:rFonts w:cs="Times New Roman"/>
          <w:szCs w:val="28"/>
          <w:shd w:val="clear" w:color="auto" w:fill="FFFFFF"/>
        </w:rPr>
        <w:t>создание руководства по изготовлению игрового оборудования из крышек;</w:t>
      </w:r>
    </w:p>
    <w:p w14:paraId="1EE92679" w14:textId="77777777" w:rsidR="00352FF9" w:rsidRP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  <w:r w:rsidRPr="00352FF9">
        <w:rPr>
          <w:rFonts w:cs="Times New Roman"/>
          <w:szCs w:val="28"/>
          <w:shd w:val="clear" w:color="auto" w:fill="FFFFFF"/>
        </w:rPr>
        <w:t xml:space="preserve">развитие мелкой моторики рук, зрительного восприятия, сообразительности, воображения, фантазии, внимания, памяти детей; </w:t>
      </w:r>
    </w:p>
    <w:p w14:paraId="7175ACA5" w14:textId="77777777" w:rsidR="00352FF9" w:rsidRP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  <w:r w:rsidRPr="00352FF9">
        <w:rPr>
          <w:rFonts w:cs="Times New Roman"/>
          <w:szCs w:val="28"/>
          <w:shd w:val="clear" w:color="auto" w:fill="FFFFFF"/>
        </w:rPr>
        <w:t>развитие творческих способностей, коммуникативных навыков дошкольников;</w:t>
      </w:r>
    </w:p>
    <w:p w14:paraId="310778AB" w14:textId="4A6D3B17" w:rsid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  <w:r w:rsidRPr="00352FF9">
        <w:rPr>
          <w:rFonts w:cs="Times New Roman"/>
          <w:szCs w:val="28"/>
          <w:shd w:val="clear" w:color="auto" w:fill="FFFFFF"/>
        </w:rPr>
        <w:t>привлечение родителей к активному сотрудничеству.</w:t>
      </w:r>
    </w:p>
    <w:p w14:paraId="60F92983" w14:textId="77777777" w:rsid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</w:p>
    <w:p w14:paraId="27F04EC4" w14:textId="77777777" w:rsidR="00352FF9" w:rsidRP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  <w:r w:rsidRPr="00352FF9">
        <w:rPr>
          <w:rFonts w:cs="Times New Roman"/>
          <w:szCs w:val="28"/>
          <w:shd w:val="clear" w:color="auto" w:fill="FFFFFF"/>
        </w:rPr>
        <w:t xml:space="preserve">    ПОДГОТОВИТЕЛЬНЫЙ ЭТАП</w:t>
      </w:r>
    </w:p>
    <w:p w14:paraId="490A7771" w14:textId="77777777" w:rsidR="00352FF9" w:rsidRP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  <w:r w:rsidRPr="00352FF9">
        <w:rPr>
          <w:rFonts w:cs="Times New Roman"/>
          <w:szCs w:val="28"/>
          <w:shd w:val="clear" w:color="auto" w:fill="FFFFFF"/>
        </w:rPr>
        <w:t xml:space="preserve">Беседы с детьми о назначении крышек и способах нетрадиционного использования их. </w:t>
      </w:r>
    </w:p>
    <w:p w14:paraId="3194FEE9" w14:textId="77777777" w:rsidR="00352FF9" w:rsidRP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  <w:r w:rsidRPr="00352FF9">
        <w:rPr>
          <w:rFonts w:cs="Times New Roman"/>
          <w:szCs w:val="28"/>
          <w:shd w:val="clear" w:color="auto" w:fill="FFFFFF"/>
        </w:rPr>
        <w:t>Составление объявления для родителей  (активное пополнение коллекции фрутокрышек)</w:t>
      </w:r>
    </w:p>
    <w:p w14:paraId="3C03EC23" w14:textId="77777777" w:rsidR="00352FF9" w:rsidRP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  <w:r w:rsidRPr="00352FF9">
        <w:rPr>
          <w:rFonts w:cs="Times New Roman"/>
          <w:szCs w:val="28"/>
          <w:shd w:val="clear" w:color="auto" w:fill="FFFFFF"/>
        </w:rPr>
        <w:t>Подготовка схем-моделей, подбор, игр, изготовление дидактических материала, сухого бассейна.</w:t>
      </w:r>
    </w:p>
    <w:p w14:paraId="7D86DD18" w14:textId="77777777" w:rsidR="00352FF9" w:rsidRP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  <w:r w:rsidRPr="00352FF9">
        <w:rPr>
          <w:rFonts w:cs="Times New Roman"/>
          <w:szCs w:val="28"/>
          <w:shd w:val="clear" w:color="auto" w:fill="FFFFFF"/>
        </w:rPr>
        <w:t>Чтение художественной литературы о волшебстве, о превращениях и т.д. («Колёса» В.Сутеева и др.)</w:t>
      </w:r>
    </w:p>
    <w:p w14:paraId="39DCCE84" w14:textId="77777777" w:rsidR="00352FF9" w:rsidRP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  <w:r w:rsidRPr="00352FF9">
        <w:rPr>
          <w:rFonts w:cs="Times New Roman"/>
          <w:szCs w:val="28"/>
          <w:shd w:val="clear" w:color="auto" w:fill="FFFFFF"/>
        </w:rPr>
        <w:t>Консультация для родителей по теме: «Всё дело в … крышке»</w:t>
      </w:r>
    </w:p>
    <w:p w14:paraId="75D2F07A" w14:textId="66EB6DE6" w:rsid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  <w:r w:rsidRPr="00352FF9">
        <w:rPr>
          <w:rFonts w:cs="Times New Roman"/>
          <w:szCs w:val="28"/>
          <w:shd w:val="clear" w:color="auto" w:fill="FFFFFF"/>
        </w:rPr>
        <w:t>Выставка детского творчества.</w:t>
      </w:r>
    </w:p>
    <w:p w14:paraId="69BA2EEC" w14:textId="77777777" w:rsid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</w:p>
    <w:p w14:paraId="701F8D9A" w14:textId="77777777" w:rsid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</w:p>
    <w:p w14:paraId="574410BA" w14:textId="77777777" w:rsid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</w:p>
    <w:p w14:paraId="2DE0865F" w14:textId="77777777" w:rsidR="00352FF9" w:rsidRP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  <w:r w:rsidRPr="00352FF9">
        <w:rPr>
          <w:rFonts w:cs="Times New Roman"/>
          <w:szCs w:val="28"/>
          <w:shd w:val="clear" w:color="auto" w:fill="FFFFFF"/>
        </w:rPr>
        <w:lastRenderedPageBreak/>
        <w:t>ОСНОВНОЙ ЭТАП</w:t>
      </w:r>
    </w:p>
    <w:p w14:paraId="198FC361" w14:textId="77777777" w:rsidR="00352FF9" w:rsidRP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  <w:r w:rsidRPr="00352FF9">
        <w:rPr>
          <w:rFonts w:cs="Times New Roman"/>
          <w:szCs w:val="28"/>
          <w:shd w:val="clear" w:color="auto" w:fill="FFFFFF"/>
        </w:rPr>
        <w:t>Дети, играя, знакомятся со свойствами крышек в играх, опытах и экспериментах: «Тонет – не тонет», «Печатки», «Чудесный сундучок»; дети учатся скреплять крышки между собой.</w:t>
      </w:r>
    </w:p>
    <w:p w14:paraId="3B47240D" w14:textId="77777777" w:rsidR="00352FF9" w:rsidRP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  <w:r w:rsidRPr="00352FF9">
        <w:rPr>
          <w:rFonts w:cs="Times New Roman"/>
          <w:szCs w:val="28"/>
          <w:shd w:val="clear" w:color="auto" w:fill="FFFFFF"/>
        </w:rPr>
        <w:t>Цикл дидактических игр: «Собери букет», «Укрась салфеточку», «Что лишнее?», «Создай свою картинку», «Мозаика», «Спрячь цифру» и др.</w:t>
      </w:r>
    </w:p>
    <w:p w14:paraId="333EC8F6" w14:textId="77777777" w:rsidR="00352FF9" w:rsidRP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  <w:r w:rsidRPr="00352FF9">
        <w:rPr>
          <w:rFonts w:cs="Times New Roman"/>
          <w:szCs w:val="28"/>
          <w:shd w:val="clear" w:color="auto" w:fill="FFFFFF"/>
        </w:rPr>
        <w:t>Рассматривание иллюстраций с изображением различных видов крышек, изготовление поделок детьми совместно с родителями, обсуждение детского творчества.</w:t>
      </w:r>
    </w:p>
    <w:p w14:paraId="3833F79A" w14:textId="0AB04EBA" w:rsidR="00352FF9" w:rsidRPr="00352FF9" w:rsidRDefault="00352FF9" w:rsidP="00352FF9">
      <w:pPr>
        <w:spacing w:after="0"/>
        <w:jc w:val="both"/>
        <w:rPr>
          <w:rFonts w:cs="Times New Roman"/>
          <w:szCs w:val="28"/>
          <w:shd w:val="clear" w:color="auto" w:fill="FFFFFF"/>
        </w:rPr>
      </w:pPr>
      <w:r w:rsidRPr="00352FF9">
        <w:rPr>
          <w:rFonts w:cs="Times New Roman"/>
          <w:szCs w:val="28"/>
          <w:shd w:val="clear" w:color="auto" w:fill="FFFFFF"/>
        </w:rPr>
        <w:t>Чтение сказок, заучивание стихов, загадок о превращениях, волшебстве и т.д.</w:t>
      </w:r>
    </w:p>
    <w:p w14:paraId="73987F7D" w14:textId="6E22317B" w:rsidR="008F442C" w:rsidRDefault="008F442C" w:rsidP="00352FF9">
      <w:pPr>
        <w:spacing w:after="0"/>
        <w:ind w:firstLine="709"/>
        <w:jc w:val="both"/>
      </w:pPr>
    </w:p>
    <w:p w14:paraId="64DD6EA2" w14:textId="77777777" w:rsidR="00352FF9" w:rsidRPr="00352FF9" w:rsidRDefault="00352FF9" w:rsidP="00352FF9">
      <w:pPr>
        <w:spacing w:after="0"/>
        <w:jc w:val="both"/>
      </w:pPr>
      <w:r w:rsidRPr="00352FF9">
        <w:t>ЗАКЛЮЧИТЕЛЬНЫЙ ЭТАП</w:t>
      </w:r>
    </w:p>
    <w:p w14:paraId="1DEA387C" w14:textId="77777777" w:rsidR="00352FF9" w:rsidRPr="00352FF9" w:rsidRDefault="00352FF9" w:rsidP="00352FF9">
      <w:pPr>
        <w:spacing w:after="0"/>
        <w:jc w:val="both"/>
      </w:pPr>
      <w:r w:rsidRPr="00352FF9">
        <w:t>Выставка работ «Волшебные крышечки»</w:t>
      </w:r>
    </w:p>
    <w:p w14:paraId="0F2F3184" w14:textId="3D85BBA6" w:rsidR="00352FF9" w:rsidRDefault="00352FF9" w:rsidP="00352FF9">
      <w:pPr>
        <w:spacing w:after="0"/>
        <w:jc w:val="both"/>
      </w:pPr>
      <w:r w:rsidRPr="00352FF9">
        <w:t>Обобщение опыта работы.</w:t>
      </w:r>
    </w:p>
    <w:p w14:paraId="0794C8D4" w14:textId="77777777" w:rsidR="00913F5B" w:rsidRDefault="00913F5B" w:rsidP="00352FF9">
      <w:pPr>
        <w:spacing w:after="0"/>
        <w:jc w:val="both"/>
      </w:pPr>
    </w:p>
    <w:p w14:paraId="194DDF67" w14:textId="64C7CCB4" w:rsidR="00913F5B" w:rsidRDefault="00913F5B" w:rsidP="00352FF9">
      <w:pPr>
        <w:spacing w:after="0"/>
        <w:jc w:val="both"/>
      </w:pPr>
      <w:r w:rsidRPr="00913F5B">
        <w:t>Отчетный</w:t>
      </w:r>
      <w:r>
        <w:t xml:space="preserve"> </w:t>
      </w:r>
      <w:r w:rsidRPr="00913F5B">
        <w:t>конкурс - выставка</w:t>
      </w:r>
      <w:r w:rsidRPr="00913F5B">
        <w:br/>
        <w:t>«Волшебные крышечки» 2024</w:t>
      </w:r>
    </w:p>
    <w:p w14:paraId="38745AF1" w14:textId="77777777" w:rsidR="00913F5B" w:rsidRDefault="00913F5B" w:rsidP="00352FF9">
      <w:pPr>
        <w:spacing w:after="0"/>
        <w:jc w:val="both"/>
      </w:pPr>
    </w:p>
    <w:p w14:paraId="207BD194" w14:textId="5149717E" w:rsidR="00913F5B" w:rsidRDefault="00913F5B" w:rsidP="00352FF9">
      <w:pPr>
        <w:spacing w:after="0"/>
        <w:jc w:val="both"/>
      </w:pPr>
      <w:r w:rsidRPr="00913F5B">
        <w:t xml:space="preserve">Сортировка крышек </w:t>
      </w:r>
      <w:r w:rsidRPr="00913F5B">
        <w:br/>
        <w:t>по цвету на столе</w:t>
      </w:r>
    </w:p>
    <w:p w14:paraId="32127664" w14:textId="77777777" w:rsidR="00913F5B" w:rsidRDefault="00913F5B" w:rsidP="00352FF9">
      <w:pPr>
        <w:spacing w:after="0"/>
        <w:jc w:val="both"/>
      </w:pPr>
    </w:p>
    <w:p w14:paraId="2FE20C06" w14:textId="6ECB82E3" w:rsidR="00913F5B" w:rsidRPr="00913F5B" w:rsidRDefault="00913F5B" w:rsidP="00913F5B">
      <w:pPr>
        <w:spacing w:after="0"/>
        <w:jc w:val="both"/>
      </w:pPr>
      <w:r w:rsidRPr="00913F5B">
        <w:t>«Сухой бассейн» - набор крышек, собранных в пластмассовом тазике или коробке (любой ёмкости). Можно предложить ребёнку в любое время, когда у него плохое настроение, или наоборот, он слишком возбуждён</w:t>
      </w:r>
      <w:r>
        <w:t>.</w:t>
      </w:r>
      <w:r w:rsidRPr="00913F5B">
        <w:t xml:space="preserve"> Главная ценность этого пособия в том, что ребёнок не будет бояться что-то сломать или потерять.</w:t>
      </w:r>
    </w:p>
    <w:p w14:paraId="10F28E69" w14:textId="0DF420F8" w:rsidR="00913F5B" w:rsidRDefault="00913F5B" w:rsidP="00913F5B">
      <w:pPr>
        <w:spacing w:after="0"/>
        <w:jc w:val="both"/>
      </w:pPr>
      <w:r w:rsidRPr="00913F5B">
        <w:t>Цель игры: снятие напряжения, усталости; расслабление мышц спины, плечевого пояса.   Развитие   восприятия, внимания, памяти, мышления, воображения, творческих способностей, мелкой моторики рук.</w:t>
      </w:r>
    </w:p>
    <w:p w14:paraId="2EE10B87" w14:textId="77777777" w:rsidR="00913F5B" w:rsidRDefault="00913F5B" w:rsidP="00913F5B">
      <w:pPr>
        <w:spacing w:after="0"/>
        <w:jc w:val="both"/>
      </w:pPr>
    </w:p>
    <w:p w14:paraId="0518D804" w14:textId="051F2D62" w:rsidR="00913F5B" w:rsidRDefault="00913F5B" w:rsidP="00913F5B">
      <w:pPr>
        <w:spacing w:after="0"/>
        <w:jc w:val="both"/>
      </w:pPr>
      <w:r w:rsidRPr="00913F5B">
        <w:t>«Купание» рук в «сухом бассейне» - погружение в крышки кистей рук, рук по локоть, по плечи, шуршание крышками</w:t>
      </w:r>
    </w:p>
    <w:p w14:paraId="4BFE4998" w14:textId="77777777" w:rsidR="00913F5B" w:rsidRDefault="00913F5B" w:rsidP="00913F5B">
      <w:pPr>
        <w:spacing w:after="0"/>
        <w:jc w:val="both"/>
      </w:pPr>
    </w:p>
    <w:p w14:paraId="1F50352A" w14:textId="6D7AF37C" w:rsidR="00913F5B" w:rsidRDefault="00913F5B" w:rsidP="00913F5B">
      <w:pPr>
        <w:spacing w:after="0"/>
        <w:jc w:val="both"/>
      </w:pPr>
      <w:r w:rsidRPr="00913F5B">
        <w:t>«</w:t>
      </w:r>
      <w:r>
        <w:t>С</w:t>
      </w:r>
      <w:r w:rsidRPr="00913F5B">
        <w:t>троительство и конструирование»</w:t>
      </w:r>
    </w:p>
    <w:p w14:paraId="6D87530F" w14:textId="77777777" w:rsidR="00913F5B" w:rsidRPr="00913F5B" w:rsidRDefault="00913F5B" w:rsidP="00913F5B">
      <w:pPr>
        <w:spacing w:after="0"/>
        <w:jc w:val="both"/>
      </w:pPr>
      <w:r w:rsidRPr="00913F5B">
        <w:t>ЦЕЛЬ: </w:t>
      </w:r>
    </w:p>
    <w:p w14:paraId="7B8A58C9" w14:textId="77777777" w:rsidR="00913F5B" w:rsidRPr="00913F5B" w:rsidRDefault="00913F5B" w:rsidP="00913F5B">
      <w:pPr>
        <w:spacing w:after="0"/>
        <w:jc w:val="both"/>
      </w:pPr>
      <w:r w:rsidRPr="00913F5B">
        <w:t xml:space="preserve">Развитие  мышления, воображения, творческих способностей, мелкой моторики рук; развитие у ребёнка образного и наглядно-схематического мышления, формирование представления о целостности образа предмета. </w:t>
      </w:r>
    </w:p>
    <w:p w14:paraId="057D1E6B" w14:textId="77777777" w:rsidR="00913F5B" w:rsidRPr="00913F5B" w:rsidRDefault="00913F5B" w:rsidP="00913F5B">
      <w:pPr>
        <w:spacing w:after="0"/>
        <w:jc w:val="both"/>
      </w:pPr>
      <w:r w:rsidRPr="00913F5B">
        <w:t>ХОД ИГРЫ:</w:t>
      </w:r>
    </w:p>
    <w:p w14:paraId="296A455E" w14:textId="2C04AB0A" w:rsidR="00913F5B" w:rsidRDefault="00913F5B" w:rsidP="00913F5B">
      <w:pPr>
        <w:spacing w:after="0"/>
        <w:jc w:val="both"/>
      </w:pPr>
      <w:r w:rsidRPr="00913F5B">
        <w:t>Детям раздаются фрутокрышки (от детских пюре). На крышках есть насечки, с помощью которых их можно соединять друг с другом, и предлагается что-нибудь сконструировать.</w:t>
      </w:r>
    </w:p>
    <w:p w14:paraId="57E0C2C4" w14:textId="77777777" w:rsidR="00541CD2" w:rsidRDefault="00541CD2" w:rsidP="00913F5B">
      <w:pPr>
        <w:spacing w:after="0"/>
        <w:jc w:val="both"/>
      </w:pPr>
    </w:p>
    <w:p w14:paraId="6DDA98A5" w14:textId="28240519" w:rsidR="00541CD2" w:rsidRDefault="00541CD2" w:rsidP="00913F5B">
      <w:pPr>
        <w:spacing w:after="0"/>
        <w:jc w:val="both"/>
      </w:pPr>
      <w:r w:rsidRPr="00541CD2">
        <w:t>«</w:t>
      </w:r>
      <w:r>
        <w:t>Ю</w:t>
      </w:r>
      <w:r w:rsidRPr="00541CD2">
        <w:t>ный рыболов»</w:t>
      </w:r>
    </w:p>
    <w:p w14:paraId="441142C3" w14:textId="77777777" w:rsidR="00541CD2" w:rsidRPr="00541CD2" w:rsidRDefault="00541CD2" w:rsidP="00541CD2">
      <w:pPr>
        <w:spacing w:after="0"/>
        <w:jc w:val="both"/>
      </w:pPr>
      <w:r w:rsidRPr="00541CD2">
        <w:t>ЦЕЛЬ: </w:t>
      </w:r>
    </w:p>
    <w:p w14:paraId="653B1B70" w14:textId="77777777" w:rsidR="00541CD2" w:rsidRPr="00541CD2" w:rsidRDefault="00541CD2" w:rsidP="00541CD2">
      <w:pPr>
        <w:spacing w:after="0"/>
        <w:jc w:val="both"/>
      </w:pPr>
      <w:r w:rsidRPr="00541CD2">
        <w:t xml:space="preserve">Развитие мелкой моторики рук </w:t>
      </w:r>
    </w:p>
    <w:p w14:paraId="27988768" w14:textId="77777777" w:rsidR="00541CD2" w:rsidRPr="00541CD2" w:rsidRDefault="00541CD2" w:rsidP="00541CD2">
      <w:pPr>
        <w:spacing w:after="0"/>
        <w:jc w:val="both"/>
      </w:pPr>
      <w:r w:rsidRPr="00541CD2">
        <w:t>ХОД ИГРЫ:</w:t>
      </w:r>
    </w:p>
    <w:p w14:paraId="39F79FFD" w14:textId="218F73F4" w:rsidR="00541CD2" w:rsidRDefault="00541CD2" w:rsidP="00541CD2">
      <w:pPr>
        <w:spacing w:after="0"/>
        <w:jc w:val="both"/>
      </w:pPr>
      <w:r w:rsidRPr="00541CD2">
        <w:t>Из емкости с водой вылавливать крышки ложкой или удочкой.</w:t>
      </w:r>
    </w:p>
    <w:p w14:paraId="6C28E2F1" w14:textId="7B3B95D3" w:rsidR="00541CD2" w:rsidRDefault="00541CD2" w:rsidP="00541CD2">
      <w:pPr>
        <w:spacing w:after="0"/>
        <w:jc w:val="both"/>
      </w:pPr>
      <w:r w:rsidRPr="00541CD2">
        <w:lastRenderedPageBreak/>
        <w:t>«Рисование крышечками»</w:t>
      </w:r>
    </w:p>
    <w:p w14:paraId="137304E2" w14:textId="163783C2" w:rsidR="00541CD2" w:rsidRDefault="00541CD2" w:rsidP="00541CD2">
      <w:pPr>
        <w:spacing w:after="0"/>
        <w:jc w:val="both"/>
      </w:pPr>
      <w:r w:rsidRPr="00541CD2">
        <w:t>Макнуть крышку в гуашь. Способом «штампа» на белый или цветной картон нанести несколько разноцветных кружков и получается интересный, сказочный, волшебный рисунок. Можно рисунки, которые получились, дорисовать кистью.</w:t>
      </w:r>
    </w:p>
    <w:p w14:paraId="06D7BD25" w14:textId="77777777" w:rsidR="00541CD2" w:rsidRDefault="00541CD2" w:rsidP="00541CD2">
      <w:pPr>
        <w:spacing w:after="0"/>
        <w:jc w:val="both"/>
      </w:pPr>
    </w:p>
    <w:p w14:paraId="4D47872F" w14:textId="4553068A" w:rsidR="00541CD2" w:rsidRDefault="00541CD2" w:rsidP="00541CD2">
      <w:pPr>
        <w:spacing w:after="0"/>
        <w:jc w:val="both"/>
      </w:pPr>
      <w:r w:rsidRPr="00541CD2">
        <w:t>Массаж ног, закаливание</w:t>
      </w:r>
    </w:p>
    <w:p w14:paraId="26FE2B5D" w14:textId="75019F36" w:rsidR="00541CD2" w:rsidRDefault="00541CD2" w:rsidP="00541CD2">
      <w:pPr>
        <w:spacing w:after="0"/>
        <w:jc w:val="both"/>
      </w:pPr>
      <w:r w:rsidRPr="00541CD2">
        <w:t>Цель: оздоровление организма ребенка при помощи массажных дорожек, посредством воздействия на биологически активные точки стопы.</w:t>
      </w:r>
    </w:p>
    <w:p w14:paraId="51C783B4" w14:textId="77777777" w:rsidR="00541CD2" w:rsidRDefault="00541CD2" w:rsidP="00541CD2">
      <w:pPr>
        <w:spacing w:after="0"/>
        <w:jc w:val="both"/>
      </w:pPr>
    </w:p>
    <w:p w14:paraId="0B2C7352" w14:textId="77777777" w:rsidR="00541CD2" w:rsidRPr="00541CD2" w:rsidRDefault="00541CD2" w:rsidP="00541CD2">
      <w:pPr>
        <w:spacing w:after="0"/>
        <w:jc w:val="center"/>
      </w:pPr>
      <w:r w:rsidRPr="00541CD2">
        <w:t>Итоги проектной деятельности</w:t>
      </w:r>
    </w:p>
    <w:p w14:paraId="4350CF81" w14:textId="77777777" w:rsidR="00541CD2" w:rsidRPr="00541CD2" w:rsidRDefault="00541CD2" w:rsidP="00541CD2">
      <w:pPr>
        <w:spacing w:after="0"/>
        <w:jc w:val="center"/>
      </w:pPr>
    </w:p>
    <w:p w14:paraId="0E3562FB" w14:textId="293B7504" w:rsidR="00541CD2" w:rsidRPr="00541CD2" w:rsidRDefault="00541CD2" w:rsidP="00541CD2">
      <w:pPr>
        <w:spacing w:after="0"/>
        <w:jc w:val="both"/>
      </w:pPr>
      <w:r w:rsidRPr="00541CD2">
        <w:tab/>
      </w:r>
      <w:r w:rsidRPr="00541CD2">
        <w:tab/>
        <w:t xml:space="preserve">Опыт работы по проекту показывает, что детское экспериментирование  с крышками имеет огромный развивающий потенциал. Главное достоинство заключается в том, что оно дает детям реальные представления о различных сторонах изучаемого объекта, о его необычном использовании в игре. </w:t>
      </w:r>
    </w:p>
    <w:p w14:paraId="20110D0C" w14:textId="3122E5DD" w:rsidR="00541CD2" w:rsidRDefault="00541CD2" w:rsidP="00541CD2">
      <w:pPr>
        <w:spacing w:after="0"/>
        <w:jc w:val="both"/>
      </w:pPr>
      <w:r w:rsidRPr="00541CD2">
        <w:tab/>
      </w:r>
      <w:r w:rsidRPr="00541CD2">
        <w:tab/>
        <w:t>В процессе эксперимента с крышками у детей активизировались мыслительные процессы, обогатилась память, возникла необходимость совершать операции анализа и синтеза, сравнения и классификации, дети научились обобщать и искать правильные решения, делать элементарные выводы. Родители активно сотрудничали с нами, благодаря совместным усилиям мы собрали большое количество крышек, с которыми дети с удовольствием играют; участвовали совместно с детьми в конкурсе работ «Волшебные крышечки».</w:t>
      </w:r>
    </w:p>
    <w:p w14:paraId="0FAAB261" w14:textId="77777777" w:rsidR="00541CD2" w:rsidRDefault="00541CD2" w:rsidP="00541CD2">
      <w:pPr>
        <w:spacing w:after="0"/>
        <w:jc w:val="both"/>
      </w:pPr>
    </w:p>
    <w:p w14:paraId="7B7218E0" w14:textId="77777777" w:rsidR="00541CD2" w:rsidRDefault="00541CD2" w:rsidP="00913F5B">
      <w:pPr>
        <w:spacing w:after="0"/>
        <w:jc w:val="both"/>
      </w:pPr>
    </w:p>
    <w:sectPr w:rsidR="00541CD2" w:rsidSect="00352FF9">
      <w:pgSz w:w="11906" w:h="16838" w:code="9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5F07FE"/>
    <w:multiLevelType w:val="hybridMultilevel"/>
    <w:tmpl w:val="8A4C15A2"/>
    <w:lvl w:ilvl="0" w:tplc="3F8ADC6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9130469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A5F67F4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1C0A12A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F6722D8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745C5FE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6DBC517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05E6884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AE2655F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num w:numId="1" w16cid:durableId="158298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2F"/>
    <w:rsid w:val="00352FF9"/>
    <w:rsid w:val="004662A5"/>
    <w:rsid w:val="00541CD2"/>
    <w:rsid w:val="0062759A"/>
    <w:rsid w:val="00654ECE"/>
    <w:rsid w:val="006C0B77"/>
    <w:rsid w:val="008242FF"/>
    <w:rsid w:val="00870751"/>
    <w:rsid w:val="008F442C"/>
    <w:rsid w:val="00913F5B"/>
    <w:rsid w:val="00922C48"/>
    <w:rsid w:val="00A85A2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2B29"/>
  <w15:chartTrackingRefBased/>
  <w15:docId w15:val="{5A4F2C38-74E8-4676-A6C7-0ACAE92B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146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171">
          <w:marLeft w:val="1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36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2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Дорошина О.Р.</dc:creator>
  <cp:keywords/>
  <dc:description/>
  <cp:lastModifiedBy>Дорошина О.Р.</cp:lastModifiedBy>
  <cp:revision>4</cp:revision>
  <dcterms:created xsi:type="dcterms:W3CDTF">2025-10-09T17:14:00Z</dcterms:created>
  <dcterms:modified xsi:type="dcterms:W3CDTF">2025-10-09T20:30:00Z</dcterms:modified>
</cp:coreProperties>
</file>