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32" w:rsidRP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3B32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</w:t>
      </w:r>
    </w:p>
    <w:p w:rsidR="008F3B32" w:rsidRP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3B32">
        <w:rPr>
          <w:rFonts w:ascii="Times New Roman" w:hAnsi="Times New Roman"/>
          <w:sz w:val="28"/>
          <w:szCs w:val="28"/>
        </w:rPr>
        <w:t xml:space="preserve"> учреждение «Детский сад № 106 «Анютины глазки» </w:t>
      </w:r>
    </w:p>
    <w:p w:rsid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8F3B32">
        <w:rPr>
          <w:rFonts w:ascii="Times New Roman" w:hAnsi="Times New Roman"/>
          <w:sz w:val="28"/>
          <w:szCs w:val="28"/>
        </w:rPr>
        <w:t xml:space="preserve">комбинированного вида» </w:t>
      </w:r>
      <w:proofErr w:type="gramStart"/>
      <w:r w:rsidRPr="008F3B32">
        <w:rPr>
          <w:rFonts w:ascii="Times New Roman" w:hAnsi="Times New Roman"/>
          <w:bCs/>
          <w:sz w:val="28"/>
          <w:szCs w:val="28"/>
          <w:lang w:eastAsia="ar-SA"/>
        </w:rPr>
        <w:t>г</w:t>
      </w:r>
      <w:proofErr w:type="gramEnd"/>
      <w:r w:rsidRPr="008F3B32">
        <w:rPr>
          <w:rFonts w:ascii="Times New Roman" w:hAnsi="Times New Roman"/>
          <w:bCs/>
          <w:sz w:val="28"/>
          <w:szCs w:val="28"/>
          <w:lang w:eastAsia="ar-SA"/>
        </w:rPr>
        <w:t>. Орска</w:t>
      </w:r>
    </w:p>
    <w:p w:rsid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8F3B32" w:rsidRPr="008F3B32" w:rsidRDefault="008F3B32" w:rsidP="008F3B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BF1" w:rsidRPr="008F3B32" w:rsidRDefault="00E22451" w:rsidP="00E2245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F3B32">
        <w:rPr>
          <w:rFonts w:ascii="Times New Roman" w:hAnsi="Times New Roman" w:cs="Times New Roman"/>
          <w:b/>
          <w:color w:val="FF0000"/>
          <w:sz w:val="44"/>
          <w:szCs w:val="44"/>
        </w:rPr>
        <w:t>Игры на развитие критического мышления с приёмом «Кубик Блума»</w:t>
      </w:r>
    </w:p>
    <w:p w:rsidR="00E22451" w:rsidRDefault="00E22451" w:rsidP="00E22451">
      <w:pPr>
        <w:jc w:val="center"/>
        <w:rPr>
          <w:rFonts w:ascii="Times New Roman" w:hAnsi="Times New Roman" w:cs="Times New Roman"/>
          <w:sz w:val="28"/>
        </w:rPr>
      </w:pPr>
      <w:r w:rsidRPr="00E2245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973830" cy="2653535"/>
            <wp:effectExtent l="19050" t="0" r="7620" b="0"/>
            <wp:docPr id="1" name="Рисунок 1" descr="C:\Users\userok\Downloads\cube-01-1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k\Downloads\cube-01-1-768x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265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B32" w:rsidRDefault="008F3B32" w:rsidP="00E22451">
      <w:pPr>
        <w:jc w:val="center"/>
        <w:rPr>
          <w:rFonts w:ascii="Times New Roman" w:hAnsi="Times New Roman" w:cs="Times New Roman"/>
          <w:sz w:val="28"/>
        </w:rPr>
      </w:pPr>
    </w:p>
    <w:p w:rsidR="008F3B32" w:rsidRDefault="008F3B32" w:rsidP="00E22451">
      <w:pPr>
        <w:jc w:val="center"/>
        <w:rPr>
          <w:rFonts w:ascii="Times New Roman" w:hAnsi="Times New Roman" w:cs="Times New Roman"/>
          <w:sz w:val="28"/>
        </w:rPr>
      </w:pPr>
    </w:p>
    <w:p w:rsidR="008F3B32" w:rsidRDefault="008F3B32" w:rsidP="00E22451">
      <w:pPr>
        <w:jc w:val="center"/>
        <w:rPr>
          <w:rFonts w:ascii="Times New Roman" w:hAnsi="Times New Roman" w:cs="Times New Roman"/>
          <w:sz w:val="28"/>
        </w:rPr>
      </w:pPr>
    </w:p>
    <w:p w:rsidR="008F3B32" w:rsidRPr="00E22451" w:rsidRDefault="008F3B32" w:rsidP="008F3B32">
      <w:pPr>
        <w:rPr>
          <w:rFonts w:ascii="Times New Roman" w:hAnsi="Times New Roman" w:cs="Times New Roman"/>
          <w:sz w:val="28"/>
        </w:rPr>
      </w:pPr>
    </w:p>
    <w:p w:rsidR="00E22451" w:rsidRPr="00E22451" w:rsidRDefault="008F3B32" w:rsidP="008F3B3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                                                               </w:t>
      </w:r>
      <w:r w:rsidR="00E22451" w:rsidRPr="00E22451">
        <w:rPr>
          <w:rFonts w:ascii="Times New Roman" w:hAnsi="Times New Roman" w:cs="Times New Roman"/>
          <w:b/>
          <w:bCs/>
          <w:color w:val="FF0000"/>
          <w:sz w:val="28"/>
        </w:rPr>
        <w:t>Материал подготовила</w:t>
      </w:r>
    </w:p>
    <w:p w:rsidR="008F3B32" w:rsidRDefault="008F3B32" w:rsidP="008F3B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                                                          Ст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8"/>
        </w:rPr>
        <w:t>.в</w:t>
      </w:r>
      <w:proofErr w:type="gramEnd"/>
      <w:r w:rsidR="00E22451" w:rsidRPr="00E22451">
        <w:rPr>
          <w:rFonts w:ascii="Times New Roman" w:hAnsi="Times New Roman" w:cs="Times New Roman"/>
          <w:b/>
          <w:bCs/>
          <w:color w:val="FF0000"/>
          <w:sz w:val="28"/>
        </w:rPr>
        <w:t>оспитатель</w:t>
      </w: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ВКК</w:t>
      </w:r>
      <w:r w:rsidR="00E22451" w:rsidRPr="00E22451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</w:p>
    <w:p w:rsidR="00E22451" w:rsidRDefault="008F3B32" w:rsidP="008F3B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                                                Маркова Ю.Г.</w:t>
      </w:r>
    </w:p>
    <w:p w:rsidR="008F3B32" w:rsidRDefault="008F3B32" w:rsidP="008F3B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</w:p>
    <w:p w:rsidR="008F3B32" w:rsidRDefault="008F3B32" w:rsidP="008F3B3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</w:rPr>
      </w:pPr>
    </w:p>
    <w:p w:rsidR="008F3B32" w:rsidRDefault="008F3B32" w:rsidP="008F3B3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</w:rPr>
      </w:pPr>
    </w:p>
    <w:p w:rsidR="008F3B32" w:rsidRDefault="008F3B32" w:rsidP="008F3B3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</w:rPr>
      </w:pPr>
    </w:p>
    <w:p w:rsidR="008F3B32" w:rsidRPr="00E22451" w:rsidRDefault="008F3B32" w:rsidP="008F3B3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</w:p>
    <w:p w:rsidR="00E22451" w:rsidRPr="008F3B32" w:rsidRDefault="008F3B32" w:rsidP="008F3B32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</w:rPr>
        <w:t>Орск 2025</w:t>
      </w:r>
    </w:p>
    <w:p w:rsidR="00E22451" w:rsidRPr="008F3B32" w:rsidRDefault="00E22451" w:rsidP="00E22451">
      <w:pPr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8F3B32">
        <w:rPr>
          <w:rFonts w:ascii="Times New Roman" w:hAnsi="Times New Roman" w:cs="Times New Roman"/>
          <w:b/>
          <w:color w:val="1F497D" w:themeColor="text2"/>
          <w:sz w:val="36"/>
          <w:szCs w:val="36"/>
        </w:rPr>
        <w:lastRenderedPageBreak/>
        <w:t>Технология работы с кубиком Блума</w:t>
      </w:r>
    </w:p>
    <w:p w:rsidR="00E22451" w:rsidRPr="008F3B32" w:rsidRDefault="00E22451" w:rsidP="00E22451">
      <w:pPr>
        <w:rPr>
          <w:rFonts w:ascii="Times New Roman" w:hAnsi="Times New Roman" w:cs="Times New Roman"/>
          <w:color w:val="111111"/>
          <w:sz w:val="29"/>
          <w:szCs w:val="29"/>
        </w:rPr>
      </w:pPr>
      <w:r w:rsidRPr="008F3B32">
        <w:rPr>
          <w:rFonts w:ascii="Times New Roman" w:hAnsi="Times New Roman" w:cs="Times New Roman"/>
          <w:color w:val="111111"/>
          <w:sz w:val="29"/>
          <w:szCs w:val="29"/>
        </w:rPr>
        <w:t>Кубик представляет собой объёмную фигуру, на сторонах которой написаны слова, являющиеся отправной точкой для ответа.</w:t>
      </w:r>
    </w:p>
    <w:p w:rsidR="00E22451" w:rsidRPr="008F3B32" w:rsidRDefault="00E22451" w:rsidP="00E22451">
      <w:pPr>
        <w:rPr>
          <w:rFonts w:ascii="Times New Roman" w:hAnsi="Times New Roman" w:cs="Times New Roman"/>
          <w:b/>
          <w:color w:val="111111"/>
          <w:sz w:val="29"/>
          <w:szCs w:val="29"/>
        </w:rPr>
      </w:pPr>
      <w:r w:rsidRPr="008F3B32">
        <w:rPr>
          <w:rFonts w:ascii="Times New Roman" w:hAnsi="Times New Roman" w:cs="Times New Roman"/>
          <w:b/>
          <w:color w:val="111111"/>
          <w:sz w:val="29"/>
          <w:szCs w:val="29"/>
        </w:rPr>
        <w:t>Работа с кубиком строится следующим образом:</w:t>
      </w:r>
    </w:p>
    <w:p w:rsidR="00E22451" w:rsidRPr="008F3B32" w:rsidRDefault="00E22451" w:rsidP="00E22451">
      <w:pPr>
        <w:rPr>
          <w:rFonts w:ascii="Times New Roman" w:hAnsi="Times New Roman" w:cs="Times New Roman"/>
          <w:color w:val="111111"/>
          <w:sz w:val="29"/>
          <w:szCs w:val="29"/>
        </w:rPr>
      </w:pPr>
      <w:r w:rsidRPr="008F3B32">
        <w:rPr>
          <w:rFonts w:ascii="Times New Roman" w:hAnsi="Times New Roman" w:cs="Times New Roman"/>
          <w:color w:val="111111"/>
          <w:sz w:val="29"/>
          <w:szCs w:val="29"/>
        </w:rPr>
        <w:t>Формулируется тема и круг вопросов, которые будут обсуждаться на занятии. Ребёнок бросает кубик и отвечает на вопрос темы, начинающийся с того слова, которое выпало на грани. Если ответ даётся неполный, то другие дети могут его дополнить и исправить.</w:t>
      </w:r>
    </w:p>
    <w:p w:rsidR="00E22451" w:rsidRPr="008F3B32" w:rsidRDefault="00E22451" w:rsidP="00E22451">
      <w:pPr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Грань 1</w:t>
      </w:r>
      <w:r w:rsidR="003A4B6C"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 xml:space="preserve"> «</w:t>
      </w:r>
      <w:r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Назови</w:t>
      </w:r>
      <w:r w:rsidR="003A4B6C"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»</w:t>
      </w:r>
      <w:r w:rsidR="007A2F2F"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.</w:t>
      </w:r>
      <w:r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Предполагает воспроизведение знаний. Это самые простые вопросы. Ребёнку предлагается просто назвать предмет, явление, термин и т.д.</w:t>
      </w:r>
    </w:p>
    <w:p w:rsidR="00E22451" w:rsidRPr="008F3B32" w:rsidRDefault="003A4B6C" w:rsidP="003A4B6C">
      <w:pPr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Грань 2 «</w:t>
      </w:r>
      <w:r w:rsidR="00E22451"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Почему</w:t>
      </w: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»</w:t>
      </w:r>
      <w:r w:rsidR="007A2F2F"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.</w:t>
      </w: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 </w:t>
      </w:r>
      <w:r w:rsidR="00E22451"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>Это</w:t>
      </w:r>
      <w:r w:rsidR="007A2F2F"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>т</w:t>
      </w:r>
      <w:r w:rsidR="00E22451"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блок вопросов позволяет сформулировать причинно-следственные связи, то есть описать процессы, которые происходят с указанным предметом, явлением.  </w:t>
      </w:r>
    </w:p>
    <w:p w:rsidR="00E22451" w:rsidRPr="008F3B32" w:rsidRDefault="003A4B6C" w:rsidP="003A4B6C">
      <w:pPr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Грань 3 «</w:t>
      </w:r>
      <w:r w:rsidR="00E22451"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Объясни</w:t>
      </w: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»</w:t>
      </w:r>
      <w:r w:rsidR="007A2F2F"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.</w:t>
      </w:r>
      <w:r w:rsidR="00E22451"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Это вопросы уточняющие. Они помогают увидеть проблему в разных аспектах и сфокусировать внимание на всех сторонах заданной проблемы.</w:t>
      </w:r>
    </w:p>
    <w:p w:rsidR="00E22451" w:rsidRPr="008F3B32" w:rsidRDefault="003A4B6C" w:rsidP="003A4B6C">
      <w:pPr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Грань 4 «</w:t>
      </w:r>
      <w:r w:rsidR="00E22451"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Предложи</w:t>
      </w: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»</w:t>
      </w:r>
      <w:r w:rsidR="007A2F2F"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.</w:t>
      </w: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 </w:t>
      </w:r>
      <w:r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Умение применить полученные знания на практике. Ребёнок может предложить свои идеи и объяснить, решить какие-либо ситуации. </w:t>
      </w:r>
    </w:p>
    <w:p w:rsidR="00E22451" w:rsidRPr="008F3B32" w:rsidRDefault="003A4B6C" w:rsidP="003A4B6C">
      <w:pPr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Грань 5 «</w:t>
      </w:r>
      <w:r w:rsidR="00E22451"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Придумай</w:t>
      </w:r>
      <w:r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»</w:t>
      </w:r>
      <w:r w:rsidR="00E22451"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 — </w:t>
      </w:r>
      <w:r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>активизация мыслительной деятельности, анализ и оценка полученных знаний. Вопросы этой категории подразумевают творческие задания, которые содержат в себе элемент предположения, вымысла.</w:t>
      </w:r>
    </w:p>
    <w:p w:rsidR="00E22451" w:rsidRPr="00E22451" w:rsidRDefault="003A4B6C" w:rsidP="003A4B6C">
      <w:pPr>
        <w:rPr>
          <w:rFonts w:ascii="Times New Roman" w:hAnsi="Times New Roman" w:cs="Times New Roman"/>
          <w:color w:val="000000" w:themeColor="text1"/>
          <w:sz w:val="28"/>
        </w:rPr>
      </w:pPr>
      <w:r w:rsidRPr="008F3B32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Грань 6 «</w:t>
      </w:r>
      <w:r w:rsidR="00E22451"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Поделись</w:t>
      </w:r>
      <w:r w:rsidRPr="008F3B32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»</w:t>
      </w:r>
      <w:r w:rsidR="00E22451"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 — </w:t>
      </w:r>
      <w:r w:rsidRPr="008F3B32">
        <w:rPr>
          <w:rFonts w:ascii="Times New Roman" w:hAnsi="Times New Roman" w:cs="Times New Roman"/>
          <w:color w:val="000000" w:themeColor="text1"/>
          <w:sz w:val="29"/>
          <w:szCs w:val="29"/>
        </w:rPr>
        <w:t>развитие эмоциональной стороны личности. Вопросы категории дают ребёнку возможность выразить своё личное отношение, основываясь на личном опыте. Вопросам этого блока желательно добавлять эмоциональную окраску. То есть, сконцентрировать внимание на ощущениях и чувствах детей, эмоциях, которые вызваны заданной темой.</w:t>
      </w:r>
    </w:p>
    <w:p w:rsidR="00E22451" w:rsidRDefault="00E22451" w:rsidP="00E22451">
      <w:pPr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8F3B32" w:rsidRDefault="008F3B32" w:rsidP="00E22451">
      <w:pPr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A4B6C" w:rsidRPr="008F3B32" w:rsidRDefault="003A4B6C" w:rsidP="007A2F2F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8F3B32"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>Игры с приёмом кубик Блума</w:t>
      </w:r>
    </w:p>
    <w:p w:rsidR="003A4B6C" w:rsidRDefault="003A4B6C" w:rsidP="00E22451">
      <w:pPr>
        <w:rPr>
          <w:rFonts w:ascii="Times New Roman" w:hAnsi="Times New Roman" w:cs="Times New Roman"/>
          <w:b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1. «Квадрат»</w:t>
      </w:r>
    </w:p>
    <w:p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</w:rPr>
        <w:t>уточнить свойства квадрата</w:t>
      </w:r>
    </w:p>
    <w:p w:rsidR="007A2F2F" w:rsidRPr="00FB12D0" w:rsidRDefault="007A2F2F" w:rsidP="007A2F2F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</w:t>
      </w:r>
      <w:r>
        <w:rPr>
          <w:noProof/>
        </w:rPr>
        <w:drawing>
          <wp:inline distT="0" distB="0" distL="0" distR="0">
            <wp:extent cx="2116485" cy="1348740"/>
            <wp:effectExtent l="19050" t="0" r="0" b="0"/>
            <wp:docPr id="13" name="Рисунок 13" descr="https://kvitkovastudiya.files.wordpress.com/2012/11/d0b1d0b5d0b7d18bd0bcd18fd0bdd0bdd18bd0b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vitkovastudiya.files.wordpress.com/2012/11/d0b1d0b5d0b7d18bd0bcd18fd0bdd0bdd18bd0b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358" cy="134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Объясни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что такое квадрат (это геометрическая фигура</w:t>
      </w:r>
      <w:r w:rsidR="00FB12D0">
        <w:rPr>
          <w:rFonts w:ascii="Times New Roman" w:hAnsi="Times New Roman" w:cs="Times New Roman"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состоящая из сторон и углов)</w:t>
      </w:r>
    </w:p>
    <w:p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Почему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квадрат не катится?</w:t>
      </w:r>
      <w:r w:rsidR="007A2F2F">
        <w:rPr>
          <w:rFonts w:ascii="Times New Roman" w:hAnsi="Times New Roman" w:cs="Times New Roman"/>
          <w:color w:val="000000" w:themeColor="text1"/>
          <w:sz w:val="28"/>
        </w:rPr>
        <w:t xml:space="preserve"> (из-за углов)</w:t>
      </w:r>
    </w:p>
    <w:p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Назови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элементы квадрата (4 стороны, 4 угла)</w:t>
      </w:r>
    </w:p>
    <w:p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Предложи</w:t>
      </w:r>
      <w:r w:rsidR="00412C01">
        <w:rPr>
          <w:rFonts w:ascii="Times New Roman" w:hAnsi="Times New Roman" w:cs="Times New Roman"/>
          <w:b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как из квадрата получить ромб (перевернуть)</w:t>
      </w:r>
    </w:p>
    <w:p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Придумай</w:t>
      </w:r>
      <w:r w:rsidR="00412C01">
        <w:rPr>
          <w:rFonts w:ascii="Times New Roman" w:hAnsi="Times New Roman" w:cs="Times New Roman"/>
          <w:b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что может быть квадратом (дом, </w:t>
      </w:r>
      <w:r w:rsidR="00412C01">
        <w:rPr>
          <w:rFonts w:ascii="Times New Roman" w:hAnsi="Times New Roman" w:cs="Times New Roman"/>
          <w:color w:val="000000" w:themeColor="text1"/>
          <w:sz w:val="28"/>
        </w:rPr>
        <w:t>будка собаки)</w:t>
      </w:r>
    </w:p>
    <w:p w:rsidR="00412C01" w:rsidRDefault="00412C01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Поделись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своими наблюдениями, где в жизни ты встречал квадратные предметы (дома, в садике, на улице)</w:t>
      </w:r>
    </w:p>
    <w:p w:rsidR="00412C01" w:rsidRDefault="00412C01" w:rsidP="00E2245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412C01" w:rsidRPr="00FB12D0" w:rsidRDefault="00412C01" w:rsidP="00E22451">
      <w:pPr>
        <w:rPr>
          <w:rFonts w:ascii="Times New Roman" w:hAnsi="Times New Roman" w:cs="Times New Roman"/>
          <w:b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 xml:space="preserve">2.  </w:t>
      </w:r>
      <w:r w:rsidR="00FB12D0" w:rsidRPr="00FB12D0">
        <w:rPr>
          <w:rFonts w:ascii="Times New Roman" w:hAnsi="Times New Roman" w:cs="Times New Roman"/>
          <w:b/>
          <w:color w:val="000000" w:themeColor="text1"/>
          <w:sz w:val="28"/>
        </w:rPr>
        <w:t>Игра на пространственное отношение «</w:t>
      </w:r>
      <w:proofErr w:type="gramStart"/>
      <w:r w:rsidR="00FB12D0" w:rsidRPr="00FB12D0">
        <w:rPr>
          <w:rFonts w:ascii="Times New Roman" w:hAnsi="Times New Roman" w:cs="Times New Roman"/>
          <w:b/>
          <w:color w:val="000000" w:themeColor="text1"/>
          <w:sz w:val="28"/>
        </w:rPr>
        <w:t>Перед</w:t>
      </w:r>
      <w:proofErr w:type="gramEnd"/>
      <w:r w:rsidR="00FB12D0" w:rsidRPr="00FB12D0">
        <w:rPr>
          <w:rFonts w:ascii="Times New Roman" w:hAnsi="Times New Roman" w:cs="Times New Roman"/>
          <w:b/>
          <w:color w:val="000000" w:themeColor="text1"/>
          <w:sz w:val="28"/>
        </w:rPr>
        <w:t>, между, посередине»</w:t>
      </w:r>
    </w:p>
    <w:p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8F3B32">
        <w:rPr>
          <w:rFonts w:ascii="Times New Roman" w:hAnsi="Times New Roman" w:cs="Times New Roman"/>
          <w:b/>
          <w:color w:val="000000" w:themeColor="text1"/>
          <w:sz w:val="28"/>
        </w:rPr>
        <w:t>Цель: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уточнить пространственные отношения</w:t>
      </w:r>
    </w:p>
    <w:p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noProof/>
        </w:rPr>
        <w:drawing>
          <wp:inline distT="0" distB="0" distL="0" distR="0">
            <wp:extent cx="2228018" cy="2194560"/>
            <wp:effectExtent l="19050" t="0" r="832" b="0"/>
            <wp:docPr id="2" name="Рисунок 1" descr="https://catherineasquithgallery.com/uploads/posts/2021-03/1614553959_27-p-kartinka-yabloka-na-belom-fone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53959_27-p-kartinka-yabloka-na-belom-fone-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018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8330" cy="1878330"/>
            <wp:effectExtent l="19050" t="0" r="7620" b="0"/>
            <wp:docPr id="3" name="Рисунок 4" descr="https://vsepolezno.com/wp-content/uploads/2019/01/Zelenye-yablo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epolezno.com/wp-content/uploads/2019/01/Zelenye-yablo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327" cy="187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52550" cy="1352550"/>
            <wp:effectExtent l="19050" t="0" r="0" b="0"/>
            <wp:docPr id="7" name="Рисунок 7" descr="https://thumbs.dreamstime.com/b/%D0%B6%D0%B5%D0%BB%D1%82%D1%8B%D0%B9-%D1%86%D0%B2%D0%B5%D1%82-%D1%8F%D0%B1%D0%BB%D0%BE%D0%BA%D0%B0-%D0%B7%D1%80%D0%B5%D0%BB%D1%8B%D0%B9-20978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%D0%B6%D0%B5%D0%BB%D1%82%D1%8B%D0%B9-%D1%86%D0%B2%D0%B5%D1%82-%D1%8F%D0%B1%D0%BB%D0%BE%D0%BA%D0%B0-%D0%B7%D1%80%D0%B5%D0%BB%D1%8B%D0%B9-20978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27" cy="135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FB12D0" w:rsidRDefault="00FB12D0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Разложите по порядку, от самого большого до самого маленького: красное яблоко больше зелёного, жёлтое меньше зелёного. </w:t>
      </w:r>
    </w:p>
    <w:p w:rsidR="00FB12D0" w:rsidRDefault="00FB12D0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Назови</w:t>
      </w:r>
      <w:r>
        <w:rPr>
          <w:rFonts w:ascii="Times New Roman" w:hAnsi="Times New Roman" w:cs="Times New Roman"/>
          <w:color w:val="000000" w:themeColor="text1"/>
          <w:sz w:val="28"/>
        </w:rPr>
        <w:t>, сколько всего яблок (3)</w:t>
      </w:r>
    </w:p>
    <w:p w:rsidR="00FB12D0" w:rsidRDefault="00FB12D0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Почему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красное яблоко лежит первое? (самое большое)</w:t>
      </w:r>
    </w:p>
    <w:p w:rsidR="00FB12D0" w:rsidRDefault="00FB12D0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Объясни</w:t>
      </w:r>
      <w:r w:rsidR="007A2F2F">
        <w:rPr>
          <w:rFonts w:ascii="Times New Roman" w:hAnsi="Times New Roman" w:cs="Times New Roman"/>
          <w:color w:val="000000" w:themeColor="text1"/>
          <w:sz w:val="28"/>
        </w:rPr>
        <w:t>, какое яблоко больше: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зелёное или жёлтое (зелёное)</w:t>
      </w:r>
    </w:p>
    <w:p w:rsidR="00FB12D0" w:rsidRDefault="00FB12D0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Предложи</w:t>
      </w:r>
      <w:r>
        <w:rPr>
          <w:rFonts w:ascii="Times New Roman" w:hAnsi="Times New Roman" w:cs="Times New Roman"/>
          <w:color w:val="000000" w:themeColor="text1"/>
          <w:sz w:val="28"/>
        </w:rPr>
        <w:t>, как ещё можно разложить яблоки (от самого маленького до самого большого)</w:t>
      </w:r>
    </w:p>
    <w:p w:rsidR="00FB12D0" w:rsidRDefault="00FB12D0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Придумай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задачку про яблоки </w:t>
      </w:r>
      <w:r w:rsidR="007A2F2F">
        <w:rPr>
          <w:rFonts w:ascii="Times New Roman" w:hAnsi="Times New Roman" w:cs="Times New Roman"/>
          <w:color w:val="000000" w:themeColor="text1"/>
          <w:sz w:val="28"/>
        </w:rPr>
        <w:t>(на столе лежало одно яблоко, Катя положила ещё одно, сколько яблок стало?)</w:t>
      </w:r>
    </w:p>
    <w:p w:rsidR="00FB12D0" w:rsidRDefault="00FB12D0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Поделись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своими наблюдениями (например, где растут яблоки?)</w:t>
      </w:r>
    </w:p>
    <w:p w:rsidR="00FB12D0" w:rsidRDefault="00FB12D0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FB12D0" w:rsidRDefault="007A2F2F" w:rsidP="008F3B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3. Математическая сказка</w:t>
      </w:r>
      <w:r w:rsidR="00FB12D0">
        <w:rPr>
          <w:rFonts w:ascii="Times New Roman" w:hAnsi="Times New Roman" w:cs="Times New Roman"/>
          <w:b/>
          <w:color w:val="000000" w:themeColor="text1"/>
          <w:sz w:val="28"/>
        </w:rPr>
        <w:t xml:space="preserve"> «В гостях у Белочки»</w:t>
      </w:r>
    </w:p>
    <w:p w:rsidR="00FB12D0" w:rsidRDefault="00FB12D0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</w:rPr>
        <w:t>закреплять у детей понятия: больше, меньше, поровну</w:t>
      </w:r>
    </w:p>
    <w:p w:rsidR="00FB12D0" w:rsidRDefault="00851C9F" w:rsidP="008F3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</w:rPr>
        <w:pict>
          <v:rect id="_x0000_s1026" style="position:absolute;margin-left:-8.85pt;margin-top:36.8pt;width:91.2pt;height:86.4pt;z-index:251658240"/>
        </w:pict>
      </w:r>
      <w:r w:rsidR="00FB12D0">
        <w:rPr>
          <w:rFonts w:ascii="Times New Roman" w:hAnsi="Times New Roman" w:cs="Times New Roman"/>
          <w:color w:val="000000" w:themeColor="text1"/>
          <w:sz w:val="28"/>
        </w:rPr>
        <w:t xml:space="preserve">К Белочке в гости пришли Зайка, Мишутка и Волчонок. </w:t>
      </w:r>
    </w:p>
    <w:p w:rsidR="00FB12D0" w:rsidRPr="00FB12D0" w:rsidRDefault="00851C9F" w:rsidP="008F3B32">
      <w:pPr>
        <w:spacing w:after="0"/>
        <w:rPr>
          <w:rFonts w:ascii="Times New Roman" w:hAnsi="Times New Roman" w:cs="Times New Roman"/>
          <w:sz w:val="28"/>
        </w:rPr>
      </w:pPr>
      <w:r w:rsidRPr="00851C9F">
        <w:rPr>
          <w:rFonts w:ascii="Times New Roman" w:hAnsi="Times New Roman" w:cs="Times New Roman"/>
          <w:noProof/>
          <w:color w:val="000000" w:themeColor="text1"/>
          <w:sz w:val="28"/>
        </w:rPr>
        <w:pict>
          <v:rect id="_x0000_s1027" style="position:absolute;margin-left:162.15pt;margin-top:8.25pt;width:91.2pt;height:86.4pt;z-index:251659264"/>
        </w:pict>
      </w:r>
      <w:r w:rsidRPr="00851C9F">
        <w:rPr>
          <w:rFonts w:ascii="Times New Roman" w:hAnsi="Times New Roman" w:cs="Times New Roman"/>
          <w:noProof/>
          <w:color w:val="000000" w:themeColor="text1"/>
          <w:sz w:val="28"/>
        </w:rPr>
        <w:pict>
          <v:rect id="_x0000_s1028" style="position:absolute;margin-left:262.35pt;margin-top:8.25pt;width:91.2pt;height:86.4pt;z-index:251660288"/>
        </w:pict>
      </w:r>
      <w:r w:rsidRPr="00851C9F">
        <w:rPr>
          <w:rFonts w:ascii="Times New Roman" w:hAnsi="Times New Roman" w:cs="Times New Roman"/>
          <w:noProof/>
          <w:color w:val="000000" w:themeColor="text1"/>
          <w:sz w:val="28"/>
        </w:rPr>
        <w:pict>
          <v:rect id="_x0000_s1029" style="position:absolute;margin-left:363.15pt;margin-top:8.25pt;width:91.2pt;height:86.4pt;z-index:251661312"/>
        </w:pict>
      </w:r>
    </w:p>
    <w:p w:rsidR="00FB12D0" w:rsidRPr="00FB12D0" w:rsidRDefault="00FB12D0" w:rsidP="00FB12D0">
      <w:pPr>
        <w:rPr>
          <w:rFonts w:ascii="Times New Roman" w:hAnsi="Times New Roman" w:cs="Times New Roman"/>
          <w:sz w:val="28"/>
        </w:rPr>
      </w:pPr>
    </w:p>
    <w:p w:rsidR="00FB12D0" w:rsidRDefault="00FB12D0" w:rsidP="00FB12D0">
      <w:p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FB12D0" w:rsidRDefault="00FB12D0" w:rsidP="00FB12D0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FB12D0" w:rsidRDefault="00291602" w:rsidP="00FB12D0">
      <w:p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Белочка разложила своё угощение – орешки. </w:t>
      </w:r>
    </w:p>
    <w:p w:rsidR="00291602" w:rsidRDefault="00851C9F" w:rsidP="00FB12D0">
      <w:p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oval id="_x0000_s1033" style="position:absolute;margin-left:301.35pt;margin-top:7.2pt;width:69.6pt;height:67.8pt;z-index:251665408"/>
        </w:pict>
      </w:r>
      <w:r>
        <w:rPr>
          <w:rFonts w:ascii="Times New Roman" w:hAnsi="Times New Roman" w:cs="Times New Roman"/>
          <w:noProof/>
          <w:sz w:val="28"/>
        </w:rPr>
        <w:pict>
          <v:oval id="_x0000_s1032" style="position:absolute;margin-left:215.55pt;margin-top:9.6pt;width:69.6pt;height:67.8pt;z-index:251664384"/>
        </w:pict>
      </w:r>
      <w:r>
        <w:rPr>
          <w:rFonts w:ascii="Times New Roman" w:hAnsi="Times New Roman" w:cs="Times New Roman"/>
          <w:noProof/>
          <w:sz w:val="28"/>
        </w:rPr>
        <w:pict>
          <v:oval id="_x0000_s1031" style="position:absolute;margin-left:132.15pt;margin-top:10.2pt;width:69.6pt;height:67.8pt;z-index:251663360"/>
        </w:pict>
      </w:r>
      <w:r>
        <w:rPr>
          <w:rFonts w:ascii="Times New Roman" w:hAnsi="Times New Roman" w:cs="Times New Roman"/>
          <w:noProof/>
          <w:sz w:val="28"/>
        </w:rPr>
        <w:pict>
          <v:oval id="_x0000_s1030" style="position:absolute;margin-left:46.95pt;margin-top:11.4pt;width:69.6pt;height:67.8pt;z-index:251662336"/>
        </w:pict>
      </w:r>
    </w:p>
    <w:p w:rsidR="00291602" w:rsidRDefault="00291602" w:rsidP="00291602">
      <w:pPr>
        <w:rPr>
          <w:rFonts w:ascii="Times New Roman" w:hAnsi="Times New Roman" w:cs="Times New Roman"/>
          <w:sz w:val="28"/>
        </w:rPr>
      </w:pPr>
    </w:p>
    <w:p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</w:p>
    <w:p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Потом к Белочке пришёл Лисёнок. Хватит ли всем орешков? </w:t>
      </w:r>
    </w:p>
    <w:p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Назови</w:t>
      </w:r>
      <w:r>
        <w:rPr>
          <w:rFonts w:ascii="Times New Roman" w:hAnsi="Times New Roman" w:cs="Times New Roman"/>
          <w:sz w:val="28"/>
        </w:rPr>
        <w:t>, кто пришёл в гости к Белочке (Зайка, Мишутка, Волчонок, Лисёнок)</w:t>
      </w:r>
    </w:p>
    <w:p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Почему</w:t>
      </w:r>
      <w:r>
        <w:rPr>
          <w:rFonts w:ascii="Times New Roman" w:hAnsi="Times New Roman" w:cs="Times New Roman"/>
          <w:sz w:val="28"/>
        </w:rPr>
        <w:t xml:space="preserve"> Лисёнку не хватило угощения? (было 4 орешка)</w:t>
      </w:r>
    </w:p>
    <w:p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Объясни</w:t>
      </w:r>
      <w:r>
        <w:rPr>
          <w:rFonts w:ascii="Times New Roman" w:hAnsi="Times New Roman" w:cs="Times New Roman"/>
          <w:sz w:val="28"/>
        </w:rPr>
        <w:t>, что мы обозначали квадратами, кружочками? (гостей, орешки)</w:t>
      </w:r>
    </w:p>
    <w:p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Предложи</w:t>
      </w:r>
      <w:r>
        <w:rPr>
          <w:rFonts w:ascii="Times New Roman" w:hAnsi="Times New Roman" w:cs="Times New Roman"/>
          <w:sz w:val="28"/>
        </w:rPr>
        <w:t>, что нужно сделать, чтобы Лисёнок получил угощение? (положить ещё один орешек)</w:t>
      </w:r>
    </w:p>
    <w:p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Придумай</w:t>
      </w:r>
      <w:r>
        <w:rPr>
          <w:rFonts w:ascii="Times New Roman" w:hAnsi="Times New Roman" w:cs="Times New Roman"/>
          <w:sz w:val="28"/>
        </w:rPr>
        <w:t xml:space="preserve"> конец сказки </w:t>
      </w:r>
      <w:r w:rsidR="00EC1EB5">
        <w:rPr>
          <w:rFonts w:ascii="Times New Roman" w:hAnsi="Times New Roman" w:cs="Times New Roman"/>
          <w:sz w:val="28"/>
        </w:rPr>
        <w:t>(белочка принесла ещё орешек и угостила Лисёнка)</w:t>
      </w:r>
    </w:p>
    <w:p w:rsidR="00291602" w:rsidRP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Поделись</w:t>
      </w:r>
      <w:r>
        <w:rPr>
          <w:rFonts w:ascii="Times New Roman" w:hAnsi="Times New Roman" w:cs="Times New Roman"/>
          <w:sz w:val="28"/>
        </w:rPr>
        <w:t>, понравилась ли тебе сказка?</w:t>
      </w:r>
    </w:p>
    <w:sectPr w:rsidR="00291602" w:rsidRPr="00291602" w:rsidSect="008F3B32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2993"/>
    <w:multiLevelType w:val="multilevel"/>
    <w:tmpl w:val="569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57863"/>
    <w:multiLevelType w:val="multilevel"/>
    <w:tmpl w:val="8B24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166DF"/>
    <w:multiLevelType w:val="multilevel"/>
    <w:tmpl w:val="AD0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30F93"/>
    <w:multiLevelType w:val="multilevel"/>
    <w:tmpl w:val="68C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A1233"/>
    <w:multiLevelType w:val="multilevel"/>
    <w:tmpl w:val="B22E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30586"/>
    <w:multiLevelType w:val="multilevel"/>
    <w:tmpl w:val="4084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40EF3"/>
    <w:multiLevelType w:val="multilevel"/>
    <w:tmpl w:val="5C44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451"/>
    <w:rsid w:val="00273EF9"/>
    <w:rsid w:val="00291602"/>
    <w:rsid w:val="003A4B6C"/>
    <w:rsid w:val="00412C01"/>
    <w:rsid w:val="00475BF1"/>
    <w:rsid w:val="007A2F2F"/>
    <w:rsid w:val="00851C9F"/>
    <w:rsid w:val="008F3B32"/>
    <w:rsid w:val="00E2013E"/>
    <w:rsid w:val="00E22451"/>
    <w:rsid w:val="00EC1EB5"/>
    <w:rsid w:val="00FB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Future</cp:lastModifiedBy>
  <cp:revision>2</cp:revision>
  <dcterms:created xsi:type="dcterms:W3CDTF">2025-02-18T17:58:00Z</dcterms:created>
  <dcterms:modified xsi:type="dcterms:W3CDTF">2025-02-18T17:58:00Z</dcterms:modified>
</cp:coreProperties>
</file>