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39" w:rsidRDefault="00D80539" w:rsidP="00D80539">
      <w:pPr>
        <w:spacing w:after="0" w:line="240" w:lineRule="auto"/>
        <w:ind w:firstLine="708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</w:p>
    <w:p w:rsidR="00DE3BBD" w:rsidRPr="00DE3BBD" w:rsidRDefault="00DE3BBD" w:rsidP="00DE3BB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3BBD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</w:t>
      </w:r>
    </w:p>
    <w:p w:rsidR="00DE3BBD" w:rsidRPr="00DE3BBD" w:rsidRDefault="00DE3BBD" w:rsidP="00DE3BB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3BBD">
        <w:rPr>
          <w:rFonts w:ascii="Times New Roman" w:hAnsi="Times New Roman"/>
          <w:sz w:val="28"/>
          <w:szCs w:val="28"/>
        </w:rPr>
        <w:t xml:space="preserve"> учреждение «Детский сад № 106 «Анютины глазки» </w:t>
      </w:r>
    </w:p>
    <w:p w:rsidR="00DE3BBD" w:rsidRPr="00DE3BBD" w:rsidRDefault="00DE3BBD" w:rsidP="00DE3BB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BBD">
        <w:rPr>
          <w:rFonts w:ascii="Times New Roman" w:hAnsi="Times New Roman"/>
          <w:sz w:val="28"/>
          <w:szCs w:val="28"/>
        </w:rPr>
        <w:t xml:space="preserve">комбинированного вида» </w:t>
      </w:r>
      <w:proofErr w:type="gramStart"/>
      <w:r w:rsidRPr="00DE3BBD">
        <w:rPr>
          <w:rFonts w:ascii="Times New Roman" w:hAnsi="Times New Roman"/>
          <w:bCs/>
          <w:sz w:val="28"/>
          <w:szCs w:val="28"/>
          <w:lang w:eastAsia="ar-SA"/>
        </w:rPr>
        <w:t>г</w:t>
      </w:r>
      <w:proofErr w:type="gramEnd"/>
      <w:r w:rsidRPr="00DE3BBD">
        <w:rPr>
          <w:rFonts w:ascii="Times New Roman" w:hAnsi="Times New Roman"/>
          <w:bCs/>
          <w:sz w:val="28"/>
          <w:szCs w:val="28"/>
          <w:lang w:eastAsia="ar-SA"/>
        </w:rPr>
        <w:t>. Орска</w:t>
      </w:r>
    </w:p>
    <w:p w:rsidR="00DE3BBD" w:rsidRP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BBD" w:rsidRPr="00DE3BBD" w:rsidRDefault="00DE3BBD" w:rsidP="00DE3B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E3BBD">
        <w:rPr>
          <w:rFonts w:ascii="Times New Roman" w:hAnsi="Times New Roman" w:cs="Times New Roman"/>
          <w:sz w:val="40"/>
          <w:szCs w:val="40"/>
        </w:rPr>
        <w:t xml:space="preserve">«Использование технологии Кубик </w:t>
      </w:r>
      <w:proofErr w:type="spellStart"/>
      <w:r w:rsidRPr="00DE3BBD">
        <w:rPr>
          <w:rFonts w:ascii="Times New Roman" w:hAnsi="Times New Roman" w:cs="Times New Roman"/>
          <w:sz w:val="40"/>
          <w:szCs w:val="40"/>
        </w:rPr>
        <w:t>Блума</w:t>
      </w:r>
      <w:proofErr w:type="spellEnd"/>
    </w:p>
    <w:p w:rsidR="00DE3BBD" w:rsidRPr="00DE3BBD" w:rsidRDefault="00DE3BBD" w:rsidP="00DE3B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E3BBD">
        <w:rPr>
          <w:rFonts w:ascii="Times New Roman" w:hAnsi="Times New Roman" w:cs="Times New Roman"/>
          <w:sz w:val="40"/>
          <w:szCs w:val="40"/>
        </w:rPr>
        <w:t>по реализации духовно-нравственного воспитания дошкольников»</w:t>
      </w:r>
    </w:p>
    <w:p w:rsidR="00DE3BBD" w:rsidRPr="00DE3BBD" w:rsidRDefault="00DE3BBD" w:rsidP="00DE3BB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65E4A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Калимуллина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Л.Ш</w:t>
      </w:r>
      <w:r w:rsidRPr="00265E4A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DE3BBD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воспитатель 1КК;</w:t>
      </w:r>
    </w:p>
    <w:p w:rsidR="00DE3BBD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Маркова Ю.Г.,</w:t>
      </w:r>
    </w:p>
    <w:p w:rsidR="00DE3BBD" w:rsidRPr="00265E4A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старший воспитатель ВКК.</w:t>
      </w: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Pr="00265E4A" w:rsidRDefault="00DE3BBD" w:rsidP="00DE3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265E4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3BBD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BBD" w:rsidRDefault="00DE3BBD" w:rsidP="00DE3B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BBD" w:rsidRPr="00DE3BBD" w:rsidRDefault="00DE3BBD" w:rsidP="00DE3BB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3BB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«Использование технологии Кубик </w:t>
      </w:r>
      <w:proofErr w:type="spellStart"/>
      <w:r w:rsidRPr="00DE3BBD">
        <w:rPr>
          <w:rFonts w:ascii="Times New Roman" w:hAnsi="Times New Roman" w:cs="Times New Roman"/>
          <w:b/>
          <w:sz w:val="32"/>
          <w:szCs w:val="32"/>
        </w:rPr>
        <w:t>Блума</w:t>
      </w:r>
      <w:proofErr w:type="spellEnd"/>
    </w:p>
    <w:p w:rsidR="00D80539" w:rsidRPr="00DE3BBD" w:rsidRDefault="00DE3BBD" w:rsidP="00DE3B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111111"/>
          <w:sz w:val="32"/>
          <w:szCs w:val="32"/>
          <w:shd w:val="clear" w:color="auto" w:fill="FFFFFF"/>
        </w:rPr>
      </w:pPr>
      <w:r w:rsidRPr="00DE3BBD">
        <w:rPr>
          <w:rFonts w:ascii="Times New Roman" w:hAnsi="Times New Roman" w:cs="Times New Roman"/>
          <w:b/>
          <w:sz w:val="32"/>
          <w:szCs w:val="32"/>
        </w:rPr>
        <w:t>по реализации духовно-нравственного воспитания дошкольников»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>Духовно-нравственное воспитание – процесс, направленный на формирование и развитие целостной личности ребенка, и предполагает становление его отношения к Родине, обществу, коллективу, людям, к труду, своим обязанностям и к самому себе. Задача нравственного воспитания состоит в том, чтобы социально необходимые требования общества педагоги превратили во внутренние стимулы личности каждого ребенка, такие, как долг, честь, совесть, достоинство. Осознание личностью своего облика, места в обществе характеризует нравственное отношение к своему поведению.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предполагает развитие качеств: патриотизма, толерантности, товарищества, активное отношение к действительности, глубокое уважение к людям.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DE3BBD">
        <w:rPr>
          <w:rFonts w:ascii="Times New Roman" w:hAnsi="Times New Roman" w:cs="Times New Roman"/>
          <w:sz w:val="28"/>
          <w:szCs w:val="28"/>
        </w:rPr>
        <w:t xml:space="preserve"> развития критического мышления вытекает из особенностей современной ситуации в государстве. Страна нуждается в построении гражданского общества, состоящего из активных, критически мыслящих граждан, ответственных за свою судьбу и судьбу своей страны.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BBD">
        <w:rPr>
          <w:rFonts w:ascii="Times New Roman" w:hAnsi="Times New Roman" w:cs="Times New Roman"/>
          <w:b/>
          <w:sz w:val="28"/>
          <w:szCs w:val="28"/>
        </w:rPr>
        <w:t xml:space="preserve">Основные ценности воспитания: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патриотизм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любовь к Родине, своему краю, своему народу, служение Отечеству; </w:t>
      </w:r>
      <w:proofErr w:type="gramEnd"/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социальная солидарность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семья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 </w:t>
      </w:r>
      <w:proofErr w:type="gramEnd"/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забота о своем здоровье, формирование привычки к здоровому образу жизни;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труд и творчество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уважение к труду, творчество и созидание, целеустремлённость и настойчивость, трудолюбие;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наука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ценность знания, стремление к познанию и истине, научная картина мира;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природа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родная земля, заповедная природа, планета Земля, экологическое сознание;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• </w:t>
      </w:r>
      <w:r w:rsidRPr="00DE3BBD">
        <w:rPr>
          <w:rFonts w:ascii="Times New Roman" w:hAnsi="Times New Roman" w:cs="Times New Roman"/>
          <w:b/>
          <w:sz w:val="28"/>
          <w:szCs w:val="28"/>
        </w:rPr>
        <w:t>человечество</w:t>
      </w:r>
      <w:r w:rsidRPr="00DE3BBD">
        <w:rPr>
          <w:rFonts w:ascii="Times New Roman" w:hAnsi="Times New Roman" w:cs="Times New Roman"/>
          <w:sz w:val="28"/>
          <w:szCs w:val="28"/>
        </w:rPr>
        <w:t xml:space="preserve"> — мир во всём мире, многообразие и уважение культур и народов, прогресс человечества, международное сотрудничество.</w:t>
      </w:r>
    </w:p>
    <w:p w:rsidR="00DE3BBD" w:rsidRPr="00DE3BBD" w:rsidRDefault="00DE3BBD" w:rsidP="00D80539">
      <w:pPr>
        <w:spacing w:after="0" w:line="240" w:lineRule="auto"/>
        <w:ind w:firstLine="708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</w:p>
    <w:p w:rsidR="00D80539" w:rsidRDefault="00D80539" w:rsidP="00D805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80539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Реализуя в своей образовательной организации вариативную часть общеобразовательной программы «Моё Оренбуржье» м</w:t>
      </w:r>
      <w:r w:rsidRPr="00D80539">
        <w:rPr>
          <w:rFonts w:ascii="Times New Roman" w:hAnsi="Times New Roman" w:cs="Times New Roman"/>
          <w:sz w:val="28"/>
          <w:szCs w:val="28"/>
        </w:rPr>
        <w:t xml:space="preserve">ы задались поиском новой, инновационной технологии, которая будет применима практически во всех педагогических процессах (в режимных моментах, в образовательной деятельности с педагогом, в самостоятельной деятельности детей), по всем образовательным областям (познавательное, речевое, физическое, </w:t>
      </w:r>
      <w:r w:rsidRPr="00D80539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художественно-эстетическое и социально-коммуникативное развитие), и по основным направлениям воспитания (</w:t>
      </w:r>
      <w:r w:rsidRPr="00D80539">
        <w:rPr>
          <w:rFonts w:ascii="Times New Roman" w:hAnsi="Times New Roman" w:cs="Times New Roman"/>
          <w:i/>
          <w:sz w:val="28"/>
          <w:szCs w:val="28"/>
        </w:rPr>
        <w:t>духовно-нравственном в том числе</w:t>
      </w:r>
      <w:r w:rsidRPr="00D805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Мы пришли к выводу, что технология Кубик </w:t>
      </w:r>
      <w:proofErr w:type="spellStart"/>
      <w:r w:rsidRPr="00DE3BB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DE3BBD">
        <w:rPr>
          <w:rFonts w:ascii="Times New Roman" w:hAnsi="Times New Roman" w:cs="Times New Roman"/>
          <w:sz w:val="28"/>
          <w:szCs w:val="28"/>
        </w:rPr>
        <w:t xml:space="preserve">, идеально подходит под наш запрос. Данную технологию развития критического мышления разработал американский ученый и психолог </w:t>
      </w:r>
      <w:proofErr w:type="spellStart"/>
      <w:r w:rsidRPr="00DE3BBD">
        <w:rPr>
          <w:rFonts w:ascii="Times New Roman" w:hAnsi="Times New Roman" w:cs="Times New Roman"/>
          <w:sz w:val="28"/>
          <w:szCs w:val="28"/>
        </w:rPr>
        <w:t>Бенджамин</w:t>
      </w:r>
      <w:proofErr w:type="spellEnd"/>
      <w:r w:rsidRPr="00DE3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BBD">
        <w:rPr>
          <w:rFonts w:ascii="Times New Roman" w:hAnsi="Times New Roman" w:cs="Times New Roman"/>
          <w:sz w:val="28"/>
          <w:szCs w:val="28"/>
        </w:rPr>
        <w:t>Блум</w:t>
      </w:r>
      <w:proofErr w:type="spellEnd"/>
      <w:r w:rsidRPr="00DE3B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Слайд 8. Кубик </w:t>
      </w:r>
      <w:proofErr w:type="spellStart"/>
      <w:r w:rsidRPr="00DE3BB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DE3BBD">
        <w:rPr>
          <w:rFonts w:ascii="Times New Roman" w:hAnsi="Times New Roman" w:cs="Times New Roman"/>
          <w:sz w:val="28"/>
          <w:szCs w:val="28"/>
        </w:rPr>
        <w:t xml:space="preserve"> это способ формулировки учебного знания в соответствии с поставленной задачей (в нашем случае духовно-нравственное воспитание). Взрослый склеивает кубик, на грани которого наносятся вопросы, предполагающие рассмотрение конкретной темы.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Слайд 9-10. Далее взрослый (или ребенок) подбрасывает кубик, смотрит на выпавшую грань и дает развернутый ответ. И так до тех пор, пока все грани кубика не будут задействованы. 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>Слайд 11. Вопросы, которые наносятся на грани: почему, предложи, придумай, назови, объясни и поделись.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Слайд 12. Грань «Назови» - предполагает воспроизведение знаний. Это самые простые вопросы. 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13.</w:t>
      </w:r>
      <w:r w:rsidRPr="00DE3BBD">
        <w:rPr>
          <w:rFonts w:ascii="Times New Roman" w:eastAsia="+mn-ea" w:hAnsi="Times New Roman" w:cs="Times New Roman"/>
          <w:color w:val="800000"/>
          <w:kern w:val="24"/>
          <w:sz w:val="28"/>
          <w:szCs w:val="28"/>
        </w:rPr>
        <w:t xml:space="preserve"> </w:t>
      </w: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Грань «Почему» </w:t>
      </w:r>
      <w:proofErr w:type="gramStart"/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-р</w:t>
      </w:r>
      <w:proofErr w:type="gramEnd"/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азвивает умения видеть и формулировать причинно-следственные связи, то есть описать процессы, которые происходят с указанным предметом, явлением.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14.</w:t>
      </w:r>
      <w:r w:rsidRPr="00DE3BBD">
        <w:rPr>
          <w:rFonts w:ascii="Times New Roman" w:eastAsia="+mn-ea" w:hAnsi="Times New Roman" w:cs="Times New Roman"/>
          <w:color w:val="800000"/>
          <w:kern w:val="24"/>
          <w:sz w:val="28"/>
          <w:szCs w:val="28"/>
        </w:rPr>
        <w:t xml:space="preserve"> </w:t>
      </w: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Грань «Объясни» - развитие мышления. Это вопросы уточняющие. Они помогают увидеть проблему в разных аспектах и сфокусировать внимание на всех сторонах заданной проблемы.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15.</w:t>
      </w:r>
      <w:r w:rsidRPr="00DE3BBD">
        <w:rPr>
          <w:rFonts w:ascii="Times New Roman" w:eastAsia="+mn-ea" w:hAnsi="Times New Roman" w:cs="Times New Roman"/>
          <w:color w:val="800000"/>
          <w:kern w:val="24"/>
          <w:sz w:val="28"/>
          <w:szCs w:val="28"/>
        </w:rPr>
        <w:t xml:space="preserve"> </w:t>
      </w: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Грань «Придумай» - активизирует мыслительную деятельности, анализ и оценка полученных знаний. Вопросы этой категории подразумевают творческие задания.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16.</w:t>
      </w:r>
      <w:r w:rsidRPr="00DE3BBD">
        <w:rPr>
          <w:rFonts w:ascii="Times New Roman" w:eastAsia="+mn-ea" w:hAnsi="Times New Roman" w:cs="Times New Roman"/>
          <w:color w:val="800000"/>
          <w:kern w:val="24"/>
          <w:sz w:val="28"/>
          <w:szCs w:val="28"/>
        </w:rPr>
        <w:t xml:space="preserve"> </w:t>
      </w: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Грань «Поделись» - развитие эмоциональной стороны личности. Вопросы категории дают ребенку возможность выразить свое личное отношение, основываясь на личном опыте.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17.</w:t>
      </w:r>
      <w:r w:rsidRPr="00DE3BBD">
        <w:rPr>
          <w:rFonts w:ascii="Times New Roman" w:eastAsia="+mn-ea" w:hAnsi="Times New Roman" w:cs="Times New Roman"/>
          <w:color w:val="800000"/>
          <w:kern w:val="24"/>
          <w:sz w:val="28"/>
          <w:szCs w:val="28"/>
        </w:rPr>
        <w:t xml:space="preserve"> </w:t>
      </w: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Грань «Предложи» - умение применить полученные знания на практике. Ребенок может предложить свои идеи, и объяснить, решить какие-либо ситуаций.</w:t>
      </w:r>
    </w:p>
    <w:p w:rsidR="00DE3BBD" w:rsidRPr="00DE3BBD" w:rsidRDefault="00DE3BBD" w:rsidP="00DE3BBD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18. Реализуя задачи духовно-нравственного, воспитания мы постарались подобрать кубики, которые помогут нам привить детям основные ценности  воспитания. Сейчас я вам приведу примеры данных кубиков. На представленном слайде мы можем видеть развертку кубика посвященную «Дню победы», приведу некоторые вопросы:  Предложи, как можно поздравить ветерана?  Поделись, почему мы празднуем День победы? Назови, каким должен быть солдат?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Слайд 19. Следующий слайд посвящен изучению темы «Хлеб», примеры вопросов: Назови хлебобулочные изделия? Объясни, как пришел хлеб на стол? Придумай загадку про хлебобулочное изделие.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Слайд 20. На данном слайде кубик по теме «Вежливый человек» </w:t>
      </w:r>
      <w:r w:rsidRPr="00DE3BB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Любовь маленького ребенка - дошкольника к Родине начинается с отношения к самым близким людям, любви к своему дому, улице на которой он живет, детскому саду. Ведь с воспитания всех этих чувств начинается </w:t>
      </w:r>
      <w:r w:rsidRPr="00DE3BB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lastRenderedPageBreak/>
        <w:t xml:space="preserve">формирование того фундамента, на котором будет вырастать более сложное образование - чувство любви к своему. Примеры вопросов по данному кубику: Придумай свою </w:t>
      </w:r>
      <w:proofErr w:type="spellStart"/>
      <w:r w:rsidRPr="00DE3BB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мирилку</w:t>
      </w:r>
      <w:proofErr w:type="spellEnd"/>
      <w:r w:rsidRPr="00DE3BBD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. Назови вежливые слова и др. 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Слайд 21. Дети всегда и везде соприкасаются с природой. Одна из главных нравственных задач, стоящих перед педагогами – воспитание в детях любви к родине, а значит, и бережное отношение к родной природе. Достичь этого можно в том случае, если знакомить ребенка с ее тайнами, показывать </w:t>
      </w:r>
      <w:proofErr w:type="gramStart"/>
      <w:r w:rsidRPr="00DE3BBD"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 w:rsidRPr="00DE3BBD">
        <w:rPr>
          <w:rFonts w:ascii="Times New Roman" w:hAnsi="Times New Roman" w:cs="Times New Roman"/>
          <w:sz w:val="28"/>
          <w:szCs w:val="28"/>
        </w:rPr>
        <w:t xml:space="preserve"> в жизни растений и животных. Поделись, как заводы загрязняют окружающую среду? Предложи, как человек </w:t>
      </w:r>
      <w:proofErr w:type="spellStart"/>
      <w:r w:rsidRPr="00DE3BBD">
        <w:rPr>
          <w:rFonts w:ascii="Times New Roman" w:hAnsi="Times New Roman" w:cs="Times New Roman"/>
          <w:sz w:val="28"/>
          <w:szCs w:val="28"/>
        </w:rPr>
        <w:t>мжет</w:t>
      </w:r>
      <w:proofErr w:type="spellEnd"/>
      <w:r w:rsidRPr="00DE3BBD">
        <w:rPr>
          <w:rFonts w:ascii="Times New Roman" w:hAnsi="Times New Roman" w:cs="Times New Roman"/>
          <w:sz w:val="28"/>
          <w:szCs w:val="28"/>
        </w:rPr>
        <w:t xml:space="preserve"> сократить мусор?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>Слайд 22. На данном слайде представлен кубик посвященный теме «Здоровье» — забота о своем здоровье, формирование привычки к здоровому образу жизни. Придумай и покажи упражнения для утренней зарядки. Объясни, для чего нужно делать зарядку? Предложи свой девиз для утренней зар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3BBD">
        <w:rPr>
          <w:rFonts w:ascii="Times New Roman" w:hAnsi="Times New Roman" w:cs="Times New Roman"/>
          <w:sz w:val="28"/>
          <w:szCs w:val="28"/>
        </w:rPr>
        <w:t>дки.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>Слайд 23.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BBD">
        <w:rPr>
          <w:rFonts w:ascii="Times New Roman" w:hAnsi="Times New Roman" w:cs="Times New Roman"/>
          <w:sz w:val="28"/>
          <w:szCs w:val="28"/>
        </w:rPr>
        <w:t xml:space="preserve">Воспитанию бережного отношения к окружающим и любви к ближнему, доброты, терпимости, гуманности, культуры поведения, чувства долга, чести и достоинства, уважения к старшим, сострадания, милосердия способствует </w:t>
      </w:r>
      <w:proofErr w:type="gramStart"/>
      <w:r w:rsidRPr="00DE3BBD">
        <w:rPr>
          <w:rFonts w:ascii="Times New Roman" w:hAnsi="Times New Roman" w:cs="Times New Roman"/>
          <w:sz w:val="28"/>
          <w:szCs w:val="28"/>
        </w:rPr>
        <w:t>систематическое</w:t>
      </w:r>
      <w:proofErr w:type="gramEnd"/>
      <w:r w:rsidRPr="00DE3BBD">
        <w:rPr>
          <w:rFonts w:ascii="Times New Roman" w:hAnsi="Times New Roman" w:cs="Times New Roman"/>
          <w:sz w:val="28"/>
          <w:szCs w:val="28"/>
        </w:rPr>
        <w:t>.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>Слайд 24. Труд и творчество — уважение к труду, творчество и созидание, целеустремлённость и настойчивость, трудолюбие</w:t>
      </w:r>
    </w:p>
    <w:p w:rsidR="00DE3BBD" w:rsidRPr="00DE3BBD" w:rsidRDefault="00DE3BBD" w:rsidP="00DE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BBD">
        <w:rPr>
          <w:rFonts w:ascii="Times New Roman" w:hAnsi="Times New Roman" w:cs="Times New Roman"/>
          <w:sz w:val="28"/>
          <w:szCs w:val="28"/>
        </w:rPr>
        <w:t xml:space="preserve">Слайд 25-26. Духовно-нравственное воспитание должно осуществляться и через историю города, историю архитектурных сооружений, биографию известных людей. Знакомясь, например, с жизнью знаменитых людей, дошкольники выделяют те достоинства, которые заслуживали общественной оценки и признательности. Ориентируясь на развитие у себя подобных качеств, осваивают ценности. </w:t>
      </w:r>
    </w:p>
    <w:p w:rsidR="00DE3BBD" w:rsidRPr="00DE3BBD" w:rsidRDefault="00DE3BBD" w:rsidP="00D805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E3BBD" w:rsidRPr="00D80539" w:rsidRDefault="00DE3BBD" w:rsidP="00D805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Нами была разработана серия кубиков по изучению регионального компонента «Моё Оренбуржье» и духовно-нравственному воспитанию дошкольников. Для разработки кубиков мы использовали планирование по вариативной части основной образовательной программы «Моё Оренбуржье» и книгу «Оренбургская азбука». Стараемся постепенно пополнять наш банк новыми кубиками после или перед изучением новой темы. Мы берем за основу раскладку и подбираем вопросы, на которые хотим найти ответы. Тема ОРЕНБУРЖЬЕ.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Предложи, где можно увидеть флаг Оренбургской области.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Придумай свой флаг, и расскажи о нем.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Назови, чем славится Оренбургская область.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Почему ты любишь свой родной край?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Объясни, что обозначает флаг и герб твоей области.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lastRenderedPageBreak/>
        <w:t>Поделись, о чем бы ты посоветовал посетить туристам в своей области.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ГОРОД ОРСК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Предложи, какой памятник или объект ты бы добавил в городе?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Объясни, что означают флаг и герб твоего города?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Придумай, какое ещё имя подходит твоему городу?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Почему так назвали твой город?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Поделись, где ты любишь гулять?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Назови, свой город, улицу и дом. 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ПУТЕШЕСТВИЕ ПО ГОРОДУ ОРСК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Назови, какие реки протекают через город и рядом с ним.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Поделись, какие достопримечательности города нравятся тебе больше всего.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Придумай  маршрут-экскурсию для туристов по городу Орску, что бы ты им показал?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Расскажи, какие парки есть в городе?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Предложи, чем бы ты угостил туристов?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Почему ты любишь свой город?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ЯШМА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Назови название горы, где находится самое известное месторождение яшмы.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Расскажи, в каких известных музеях мира можно увидеть </w:t>
      </w:r>
      <w:proofErr w:type="spellStart"/>
      <w:r w:rsidRPr="00D80539">
        <w:rPr>
          <w:rFonts w:ascii="Times New Roman" w:hAnsi="Times New Roman" w:cs="Times New Roman"/>
          <w:sz w:val="28"/>
          <w:szCs w:val="28"/>
        </w:rPr>
        <w:t>орскую</w:t>
      </w:r>
      <w:proofErr w:type="spellEnd"/>
      <w:r w:rsidRPr="00D80539">
        <w:rPr>
          <w:rFonts w:ascii="Times New Roman" w:hAnsi="Times New Roman" w:cs="Times New Roman"/>
          <w:sz w:val="28"/>
          <w:szCs w:val="28"/>
        </w:rPr>
        <w:t xml:space="preserve"> яшму.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Объясни, что такое яшма?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Придумай своё название этому камню.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Поделись, какие сувениры делают из яшмы?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D80539">
        <w:rPr>
          <w:rFonts w:ascii="Times New Roman" w:hAnsi="Times New Roman" w:cs="Times New Roman"/>
          <w:sz w:val="28"/>
          <w:szCs w:val="28"/>
        </w:rPr>
        <w:t>Орская</w:t>
      </w:r>
      <w:proofErr w:type="spellEnd"/>
      <w:r w:rsidRPr="00D80539">
        <w:rPr>
          <w:rFonts w:ascii="Times New Roman" w:hAnsi="Times New Roman" w:cs="Times New Roman"/>
          <w:sz w:val="28"/>
          <w:szCs w:val="28"/>
        </w:rPr>
        <w:t xml:space="preserve"> яшма самая известная в мире?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ОРЕНБУРГСКИЙ ПУХОВЫЙ ПЛАТОК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539">
        <w:rPr>
          <w:rFonts w:ascii="Times New Roman" w:hAnsi="Times New Roman" w:cs="Times New Roman"/>
          <w:sz w:val="28"/>
          <w:szCs w:val="28"/>
        </w:rPr>
        <w:t>Назови, один из символов России который делают в Оренбургской области из козьей шерсти.</w:t>
      </w:r>
      <w:proofErr w:type="gramEnd"/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Объясни, чем славится шерсть оренбургских коз?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Придумай, какой узор можно использовать для украшения платка?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Поделись, есть ли в вашей семье оренбургский пуховый платок?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Почему, только в нашей </w:t>
      </w:r>
      <w:proofErr w:type="gramStart"/>
      <w:r w:rsidRPr="00D80539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80539">
        <w:rPr>
          <w:rFonts w:ascii="Times New Roman" w:hAnsi="Times New Roman" w:cs="Times New Roman"/>
          <w:sz w:val="28"/>
          <w:szCs w:val="28"/>
        </w:rPr>
        <w:t xml:space="preserve"> получается выращивать таких коз?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Предложи, какую еще одежду можно связать из такой пряжи?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ГАГАРИН. КОСМОС. ОРЕНБУРЖЬЕ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Назови фамилию и имя первого космонавта покорившего космос.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Почему Юрий Гагарин говорил: «Оренбург дал мне крылья!»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Поделись, есть ли в вашем городе улицы, бульвары, </w:t>
      </w:r>
      <w:proofErr w:type="gramStart"/>
      <w:r w:rsidRPr="00D80539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D80539">
        <w:rPr>
          <w:rFonts w:ascii="Times New Roman" w:hAnsi="Times New Roman" w:cs="Times New Roman"/>
          <w:sz w:val="28"/>
          <w:szCs w:val="28"/>
        </w:rPr>
        <w:t xml:space="preserve"> названные в честь космонавтов.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Объясни, кто такие покорители космоса.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539">
        <w:rPr>
          <w:rFonts w:ascii="Times New Roman" w:hAnsi="Times New Roman" w:cs="Times New Roman"/>
          <w:sz w:val="28"/>
          <w:szCs w:val="28"/>
        </w:rPr>
        <w:t>Предложи</w:t>
      </w:r>
      <w:proofErr w:type="gramStart"/>
      <w:r w:rsidRPr="00D8053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D80539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D80539">
        <w:rPr>
          <w:rFonts w:ascii="Times New Roman" w:hAnsi="Times New Roman" w:cs="Times New Roman"/>
          <w:sz w:val="28"/>
          <w:szCs w:val="28"/>
        </w:rPr>
        <w:t xml:space="preserve"> можно делать в космосе? 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Придумай, фразу, чтобы запустить ракету в космос.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Красная книга Оренбургской области. Назови, что такое Красная книга? Придумай </w:t>
      </w:r>
      <w:proofErr w:type="gramStart"/>
      <w:r w:rsidRPr="00D80539">
        <w:rPr>
          <w:rFonts w:ascii="Times New Roman" w:hAnsi="Times New Roman" w:cs="Times New Roman"/>
          <w:sz w:val="28"/>
          <w:szCs w:val="28"/>
        </w:rPr>
        <w:t>рассказ про животного</w:t>
      </w:r>
      <w:proofErr w:type="gramEnd"/>
      <w:r w:rsidRPr="00D80539">
        <w:rPr>
          <w:rFonts w:ascii="Times New Roman" w:hAnsi="Times New Roman" w:cs="Times New Roman"/>
          <w:sz w:val="28"/>
          <w:szCs w:val="28"/>
        </w:rPr>
        <w:t xml:space="preserve"> (птицу или насекомого), который живет в Оренбургской области.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Помимо самостоятельно разработанных кубиков, мы используем в своей работе кубики, которые размещены на просторах интернета. Эти </w:t>
      </w:r>
      <w:r w:rsidRPr="00D80539">
        <w:rPr>
          <w:rFonts w:ascii="Times New Roman" w:hAnsi="Times New Roman" w:cs="Times New Roman"/>
          <w:sz w:val="28"/>
          <w:szCs w:val="28"/>
        </w:rPr>
        <w:lastRenderedPageBreak/>
        <w:t xml:space="preserve">кубики яркие, красочные и очень нравятся детям. Весь методический материал по теме «Кубик </w:t>
      </w:r>
      <w:proofErr w:type="spellStart"/>
      <w:r w:rsidRPr="00D80539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D80539">
        <w:rPr>
          <w:rFonts w:ascii="Times New Roman" w:hAnsi="Times New Roman" w:cs="Times New Roman"/>
          <w:sz w:val="28"/>
          <w:szCs w:val="28"/>
        </w:rPr>
        <w:t xml:space="preserve">», а также скачать развертку можно скачать на нашей платформе:  </w:t>
      </w:r>
    </w:p>
    <w:bookmarkStart w:id="0" w:name="_GoBack"/>
    <w:bookmarkEnd w:id="0"/>
    <w:p w:rsidR="00D80539" w:rsidRPr="00D80539" w:rsidRDefault="00D80539" w:rsidP="00D80539">
      <w:pPr>
        <w:spacing w:after="0" w:line="240" w:lineRule="auto"/>
        <w:ind w:firstLine="708"/>
        <w:jc w:val="both"/>
        <w:rPr>
          <w:sz w:val="24"/>
          <w:szCs w:val="24"/>
        </w:rPr>
      </w:pPr>
      <w:r w:rsidRPr="00D80539">
        <w:rPr>
          <w:sz w:val="24"/>
          <w:szCs w:val="24"/>
        </w:rPr>
        <w:fldChar w:fldCharType="begin"/>
      </w:r>
      <w:r w:rsidRPr="00D80539">
        <w:rPr>
          <w:sz w:val="24"/>
          <w:szCs w:val="24"/>
        </w:rPr>
        <w:instrText xml:space="preserve"> HYPERLINK "https://markova.netboard.me/b78jtzqjcg1y0vd/?link=UGAUqiGe-5UzTMP6Z-EKDrE6n5" </w:instrText>
      </w:r>
      <w:r w:rsidRPr="00D80539">
        <w:rPr>
          <w:sz w:val="24"/>
          <w:szCs w:val="24"/>
        </w:rPr>
        <w:fldChar w:fldCharType="separate"/>
      </w:r>
      <w:r w:rsidRPr="00D80539">
        <w:rPr>
          <w:rStyle w:val="a3"/>
          <w:sz w:val="24"/>
          <w:szCs w:val="24"/>
        </w:rPr>
        <w:t>https://markova.netboard.me/b78jtzqjcg1y0vd/?link=UGAUqiGe-5UzTMP6Z-EKDrE6n5</w:t>
      </w:r>
      <w:r w:rsidRPr="00D80539">
        <w:rPr>
          <w:sz w:val="24"/>
          <w:szCs w:val="24"/>
        </w:rPr>
        <w:fldChar w:fldCharType="end"/>
      </w:r>
      <w:r w:rsidRPr="00D80539">
        <w:rPr>
          <w:sz w:val="24"/>
          <w:szCs w:val="24"/>
        </w:rPr>
        <w:t xml:space="preserve"> 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>Благодаря этой методике ребёнок сам ищет пути решения проблемы во время ответа, исходя из собственного опыта и познания. Этот процесс отвечает всем трём целям, описанным в методе.</w:t>
      </w:r>
    </w:p>
    <w:p w:rsidR="00D80539" w:rsidRPr="00D80539" w:rsidRDefault="00D80539" w:rsidP="00D80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539">
        <w:rPr>
          <w:rFonts w:ascii="Times New Roman" w:hAnsi="Times New Roman" w:cs="Times New Roman"/>
          <w:sz w:val="28"/>
          <w:szCs w:val="28"/>
        </w:rPr>
        <w:t xml:space="preserve">Использование таксономии </w:t>
      </w:r>
      <w:proofErr w:type="spellStart"/>
      <w:r w:rsidRPr="00D80539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D80539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с детьми дошкольного возраста значительно обогатит содержание, разнообразит формы работы.</w:t>
      </w:r>
      <w:r w:rsidRPr="00D80539">
        <w:rPr>
          <w:rFonts w:eastAsia="+mj-ea"/>
          <w:color w:val="800000"/>
          <w:kern w:val="24"/>
          <w:sz w:val="28"/>
          <w:szCs w:val="28"/>
        </w:rPr>
        <w:t xml:space="preserve"> </w:t>
      </w:r>
      <w:r w:rsidRPr="00D80539">
        <w:rPr>
          <w:rFonts w:ascii="Times New Roman" w:hAnsi="Times New Roman" w:cs="Times New Roman"/>
          <w:sz w:val="28"/>
          <w:szCs w:val="28"/>
        </w:rPr>
        <w:t xml:space="preserve">Использование технологии «Кубик </w:t>
      </w:r>
      <w:proofErr w:type="spellStart"/>
      <w:r w:rsidRPr="00D80539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D80539">
        <w:rPr>
          <w:rFonts w:ascii="Times New Roman" w:hAnsi="Times New Roman" w:cs="Times New Roman"/>
          <w:sz w:val="28"/>
          <w:szCs w:val="28"/>
        </w:rPr>
        <w:t>» только на первый взгляд кажется трудным. Но практика показывает, что прием очень нравиться детям, они быстро осваивают технику его использования.</w:t>
      </w:r>
    </w:p>
    <w:p w:rsidR="00D80539" w:rsidRPr="00D80539" w:rsidRDefault="00D80539" w:rsidP="00D80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239" w:rsidRPr="00D80539" w:rsidRDefault="008A1239">
      <w:pPr>
        <w:rPr>
          <w:sz w:val="28"/>
          <w:szCs w:val="28"/>
        </w:rPr>
      </w:pPr>
    </w:p>
    <w:sectPr w:rsidR="008A1239" w:rsidRPr="00D80539" w:rsidSect="00DE3BBD">
      <w:pgSz w:w="11906" w:h="16838"/>
      <w:pgMar w:top="1134" w:right="850" w:bottom="1134" w:left="1701" w:header="708" w:footer="708" w:gutter="0"/>
      <w:pgBorders w:display="firstPage" w:offsetFrom="page">
        <w:top w:val="eclipsingSquares1" w:sz="24" w:space="24" w:color="002060"/>
        <w:left w:val="eclipsingSquares1" w:sz="24" w:space="24" w:color="002060"/>
        <w:bottom w:val="eclipsingSquares1" w:sz="24" w:space="24" w:color="002060"/>
        <w:right w:val="eclipsingSquares1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80539"/>
    <w:rsid w:val="008A1239"/>
    <w:rsid w:val="008D49BD"/>
    <w:rsid w:val="00C85561"/>
    <w:rsid w:val="00D80539"/>
    <w:rsid w:val="00DE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5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2025-02-25T17:16:00Z</dcterms:created>
  <dcterms:modified xsi:type="dcterms:W3CDTF">2025-02-25T17:37:00Z</dcterms:modified>
</cp:coreProperties>
</file>