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87" w:rsidRPr="004D2B55" w:rsidRDefault="00E21D87" w:rsidP="002C7AD0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CCCCCC"/>
        </w:rPr>
      </w:pPr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Взаимодействие музыкального руководителя, учителя-логопеда и воспитателя</w:t>
      </w:r>
    </w:p>
    <w:p w:rsidR="00E21D87" w:rsidRPr="004D2B55" w:rsidRDefault="00E21D87" w:rsidP="002C7AD0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CCCCCC"/>
        </w:rPr>
      </w:pPr>
      <w:bookmarkStart w:id="0" w:name="_GoBack"/>
      <w:bookmarkEnd w:id="0"/>
    </w:p>
    <w:p w:rsidR="00AF10CF" w:rsidRPr="004D2B55" w:rsidRDefault="00E21D87" w:rsidP="002C7AD0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«Взаимодействие музыкального руководителя, учителя-логопеда и воспитателя в сопровождении дошкольников с тяжелыми нарушениями речи» (из опыта работы) I. В сопровождении ребенка дошкольного возраста с тяжёлыми нарушениями речи и другими нарушениями важную роль играет соблюдение единого коррекционного режима — речевого, двигательного и др. Единый коррекционный режим в специализированном дошкольном образовательном учреждении реализуется также через согласованную работу, интеграцию и профессиональное сотрудничество всех взрослых. Необходимость соблюдения единого коррекционного режима и обязательная координация, интеграция работы специалистов вытекает из особенностей и возможностей ребенка – речевых, двигательных, особенностей его памяти, восприятия, мышления. Энергетические запасы, которые идут на осуществление двигательной, эмоциональной, интеллектуальной и речевой деятельности, у каждого человека ограничены. Именно в руках взрослых, которые работают с ребенком, находится то, как они будут потрачены — эффективно или нет, и с какими последствиями. Без согласованной работы и взаимодействия всех взрослых, работающих с ребенком, коррекционный эффект будет ниже, чем он мог бы быть. Экстенсивный путь сопровождения — за счёт большого набора двигательного, речевого, познавательного и другого материала, предложенного ребёнку разными специалистами — для детей с речевыми и другими нарушениями неприемлем.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Здоровьесберегающим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эффективным является, всё-таки, интенсивный путь, суть которого заключается в совершенствовании форм организации работы с ребёнком, в согласованном взаимодействии взрослых, принимающих участие в развитии и жизни ребёнка. Грамотное взаимодействие</w:t>
      </w:r>
      <w:r w:rsidRPr="004D2B5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CCCCCC"/>
        </w:rPr>
        <w:t xml:space="preserve"> </w:t>
      </w:r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специалистов и организация единого коррекционного режима позволяет ребенку максимально эффективно и без ущерба для здоровья прожить во времени, отведённом на нормализацию его речевых, моторных и психических функций. II. В ходе интеграции деятельности специалистов группы (логопеда, воспитателей, музыкального руководителя) мы апробировали следующие формы взаимодействия: 1) Взаимный обмен педагогической информацией в течение всего учебного года. Такой информационный обмен необходим для совершенствования коррекционно-развивающей работы, планирования и реализации индивидуально-дифференцированного подхода, достижения коррекционно-развивающего и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здоровьесберегающего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эффекта сопровождения. Для всех участников процесса важными являются сведения об уровне развития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импрессивной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речи ребенка, характере нарушений слухового и зрительного внимания и восприятия, о возможностях пространственной ориентировки ребёнка, а также общем способе взаимодействия ребенка с окружающим миром, от которых зависит качество восприятия и выполнения инструкций, качество участия ребенка в музыкальных занятиях. Важной является информация об уровне развития активной речи ребенка, нарушениях физиологического дыхания, трудностях фонации, нарушениях звукопроизношения и слоговой структуры слова. Эти сведения фиксируются в бланках логопедического и педагогического обследования ребенка, а также корректируются в соответствии с данными динамического наблюдения и мониторинга в течение года. Трудности детей, без учёта которых невозможно эффективное построение оздоровительной работы, фиксируются в тетради взаимодействия логопеда и музыкального руководителя. </w:t>
      </w:r>
      <w:proofErr w:type="gram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процессе обсуждения результатов диагностики мы обращаем внимание на следующие вещи: - особенности коммуникативной и эмоциональной сферы ребенка; - особенности организации деятельности каждого ребёнка; - состояние зрительного и слухового внимания, восприятия и памяти; - степень понимания речи (а значит – понимания вербальной инструкции); - уровень </w:t>
      </w:r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развития активной речи; - состояние общей и мелкой моторики; - состояние функции дыхания и голосообразования;</w:t>
      </w:r>
      <w:proofErr w:type="gram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общее состояние здоровья ребенка. Грамотное внимание к речевым, двигательным, коммуникативным и другим особенностям ребенка позволяет нам более эффективно спланировать коррекционно-развивающую работу по формированию невербальных и вербальных функций у детей, детализировать и реализовать индивидуально-дифференцированный подход, оказать детям индивидуальную помощь в ходе музыкальных занятий. 2) Планирование коррекционно-развивающей работы с учётом ведущего нарушения и психологических особенностей детей. </w:t>
      </w:r>
      <w:proofErr w:type="gram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По итогам обсуждения результатов диагностики выстраивается план работы с ребёнком, план взаимодействия музыкального руководителя и специалистов группы, уточняются формы взаимодействия, доступные и приемлемые в данном учебном году, обговаривается характер участия воспитателя, логопеда группы в музыкальных занятиях, характер индивидуальной помощи ребёнку. 3) Индивидуальная помощь педагогов группы детям на музыкальном занятии, по согласованию с музыкальным руководителем.</w:t>
      </w:r>
      <w:proofErr w:type="gram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Так сложилось, что несколько лет подряд логопедический график работы совпадает с сеткой музыкальных занятий, проводимых с группой. Как учитель-логопед, я имею возможность посещать музыкальные занятия. Посещение музыкальных занятий даёт мне, как логопеду и координатору, достаточно — в диагностическом, планирующем, консультационном и другом плане. Я имею дополнительную возможность увидеть и проанализировать динамику в развитии двигательных, пространственных, ритмических функций детей в специальных видах деятельности, видеть и анализировать, как ребёнок переносит в другую деятельность те речевые и коммуникативные умения, неречевые навыки, которые формируются на логопедических занятиях. </w:t>
      </w:r>
      <w:proofErr w:type="gram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Кроме того, я могу непосредственно в это время участвовать в коррекционном процессе, оказать, параллельно с воспитателем, индивидуальную</w:t>
      </w:r>
      <w:r w:rsidRPr="004D2B5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CCCCCC"/>
        </w:rPr>
        <w:t xml:space="preserve"> </w:t>
      </w:r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коррекционную помощь самым сложным детям группы – помочь выполнить серию необходимых движений, индивидуально адаптировать фронтальную инструкцию музыкального руководителя, направить ребёнка и др. Всё это очень важно в условиях работы с детьми с тяжёлыми речевыми и другими нарушениями.</w:t>
      </w:r>
      <w:proofErr w:type="gram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Иногда, при определённых условиях (тяжесть нарушений у детей), бывает недостаточно участия одного педагога в организации деятельности детей, для достижения желаемого коррекционно-развивающего эффекта. При этом ведущая роль на музыкальном занятии остаётся у музыкального руководителя, и все виды помощи, характер участия воспитателей и логопеда в музыкальном занятии также согласуется и обговаривается с ним. </w:t>
      </w:r>
      <w:proofErr w:type="gram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Как правило, группа детей с тяжёлыми нарушениями речи бывает достаточно неоднородна — по речевым, двигательным, эмоциональными и другим возможностям.</w:t>
      </w:r>
      <w:proofErr w:type="gram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фронтальных занятиях мы видим доступным дифференциацию приёмов работы с ребёнком (например, дифференциацию способов подачи учебной информации) и дифференцирование требований к выполнению задания каждым ребенком группы. Индивидуально-дифференцированный подход осуществляется и за счёт оказания разных видов помощи детям педагогами группы. Помощь может быть двигательная (сопряжённое выполнение с ребёнком какого-то движения), вербальная (индивидуально адаптировать инструкцию, направить ребёнка), эмоциональная (поддержать ребёнка). Данная форма работы была презентована нами в рамках городского методического объединения музыкальных руководителей ДОУ. 4) Совместная разработка и проведение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логоритмических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занятий. Планирование и проведение занятий по логопедической ритмике — дело непростое. Необходимо учесть множество конкретных условий. Многое зависит от конкретного состава группы и индивидуальных возможностей детей (насколько эффективным будет объединение достаточно разнородной группы детей из 10-11 человек в пространстве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логоритмического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занятия), от профессиональной квалификации и занятости педагогов другими,</w:t>
      </w:r>
      <w:r w:rsidRPr="004D2B5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CCCCCC"/>
        </w:rPr>
        <w:t xml:space="preserve"> </w:t>
      </w:r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не менее важными, коррекционными проектами (фонетическая ритмика и др.). Тем не менее, совместная разработка и проведение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логоритмических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занятия является достаточно эффективной формой взаимодействия логопеда и музыкального руководителя. В предыдущие годы мы с музыкальным руководителем включали некоторые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логоритмические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упражнения в канву музыкальных занятий. Затем начали совместно планировать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логоритмические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занятия, надеемся продолжить осваивать и совершенствовать эту форму взаимодействия и в будущем. 5)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Адаптирование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речевого материала, используемого на утренниках. Стихотворный и песенный материал для индивидуального исполнения выбирается (и при необходимости – адаптируется) логопедом и музыкальным руководителем строго в соответствии с речевыми и психологическими возможностями детей. Очень важным здесь является подход к подбору речевого материала с учётом семейной ситуации – болезненное принятие родителями нарушений у ребенка, проживание ребенка в неполной семье, в семье опекунов. Вся эта работа немыслима без прямого участия всех педагогов группы. 6) Закрепление педагогами группы музыкального материала во время, отведённое для коррекционной работы с детьми. Эффективность коррекционной работы увеличивается, если у педагогов группы есть регулярная возможность выборочно закреплять материал, который вводится на музыкальных занятиях. Это могут быть слова песен, игры с движениями, хороводы и т.д. Во всех формах взаимодействия специалистов заложена вариативность. К тому же, кажется правильным, когда у специалистов, сопровождающих ребенка, есть право совместно выбирать и решать, какие из форм взаимодействия приемлемы и доступны в конкретных образовательных условиях и в работе с конкретной группой детей! VI. Литература, используемая нами для организации взаимодействия учителя-логопеда, музыкального руководителя, воспитателей группы. Адаптация ребенка в группе и развитие общения на игровом занятии КРУГ/Зарубина Ю.К., Константинова И.С., Бондарь Т.А., Попова М.Г.: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Теревинф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, 2009</w:t>
      </w:r>
      <w:r w:rsidRPr="004D2B5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CCCCCC"/>
        </w:rPr>
        <w:t xml:space="preserve">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Алябьева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Е.А.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Логоритмические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упражнения без музыкального сопровождения. — М.: ТЦ Сфера, 2005. Бабушкина Р.Л. Логопедическая ритмика: Методика работы с дошкольниками, страдающими общим недоразвитием речи / Под редакцией Г.А. Волковой, </w:t>
      </w:r>
      <w:proofErr w:type="gram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-С</w:t>
      </w:r>
      <w:proofErr w:type="gram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Пб.: КАРО, 2005. Волкова Г.А. Логопедическая ритмика. — М.: Просвещение, 1985. Воробьёва Т.А.,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Крупенчук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О.И. Мяч и речь: игры с мячом для развития речи, мелкой ручной и общей моторики. — СПб</w:t>
      </w:r>
      <w:proofErr w:type="gram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.: </w:t>
      </w:r>
      <w:proofErr w:type="gram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КАРО, 2003.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Дедюхина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Г.В. Работа над ритмом в логопедической практике</w:t>
      </w:r>
      <w:proofErr w:type="gram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proofErr w:type="gram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— </w:t>
      </w:r>
      <w:proofErr w:type="gram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м</w:t>
      </w:r>
      <w:proofErr w:type="gram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.: Айрис-пресс, 2006.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Здоровьеформирующее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физическое развитие: Развивающие двигательные программы для детей 5-6 лет. — М.: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Гуманит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изд. центр ВЛАДОС, 2001.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Картушина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М.Ю.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Логоритмические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занятия в детском саду. — М.: ТЦ Сфера, 2004. Ковалько В.И. Азбука физкультминуток для дошкольников. — М.: ВАКО, 2005. Корнев А.Н. Основы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логопатологии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детского возраста: клинические и психологические аспекты. – СПб</w:t>
      </w:r>
      <w:proofErr w:type="gram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.: </w:t>
      </w:r>
      <w:proofErr w:type="gram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Речь, 2006 Кузнецова Е.В. Логопедическая ритмика в играх и упражнениях для детей с тяжелыми нарушениями речи. Методика коррекционно-восстановительной работы с детьми 3-4 лет. М.: ГНОМ и Д, 2002 Лебедева А.Н. Развитие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сенсомоторики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детей старшего дошкольного возраста: Коррекционно-развивающая программа. – М.: Школьная Пресса, 2004 Лопухина И.С. Логопедия — речь, ритм, движение: Пособие для логопедов и родителей. — СПб</w:t>
      </w:r>
      <w:proofErr w:type="gram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.: </w:t>
      </w:r>
      <w:proofErr w:type="gram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Дельта, 1997. Лукина Н.А., Сарычева И.Ф.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Логоритмические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занятия с детьми раннего возраста. — СПб</w:t>
      </w:r>
      <w:proofErr w:type="gram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.: </w:t>
      </w:r>
      <w:proofErr w:type="gram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Паритет,2004.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Микляева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Н.В., Полозова О.А., Родионова Ю.Н. Фонетическая и логопедическая ритмика в ДОУ: Пособие для воспитателей и логопедов. — М.: Айрис-пресс, 2004. Мухина А.Я.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Речедвигательная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ритмика. М.: АСТ: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Астрель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; Владимир: ВКТ, 2009 </w:t>
      </w:r>
      <w:proofErr w:type="gram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Новиковская</w:t>
      </w:r>
      <w:proofErr w:type="gram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О. А.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Логоритмика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дошкольников в играх и упражнениях. СПб: Корона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принт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2005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Ньокиктьен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Чарльз. Детская поведенческая неврология. В двух томах. Том 1./Чарльз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Ньокиктьен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; пер</w:t>
      </w:r>
      <w:proofErr w:type="gram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.с</w:t>
      </w:r>
      <w:proofErr w:type="gram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англ. Д.В. Ермолаев, Н.Н.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Заваденко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Н.Н. Полонская; под ред. Н.Н.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Заваденко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– М.: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Теревинф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, 2009</w:t>
      </w:r>
      <w:r w:rsidRPr="004D2B5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CCCCCC"/>
        </w:rPr>
        <w:t xml:space="preserve">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Овчинникова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Т.С. Артикуляционная и пальчиковая гимнастика на занятиях в детском саду. – СПб</w:t>
      </w:r>
      <w:proofErr w:type="gram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.: </w:t>
      </w:r>
      <w:proofErr w:type="gram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КАРО, 2008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Потапчук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А.А.,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Овчинникова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Т.С. Двигательный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игротренинг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дошкольников. — СПб</w:t>
      </w:r>
      <w:proofErr w:type="gram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.: </w:t>
      </w:r>
      <w:proofErr w:type="gram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Издательство «Речь», 2002. Рычкова Н.А. Логопедическая ритмика. Диагностика и коррекция произвольных движений у детей, страдающих заиканием. — М.: ГНОМ и Д, 2000. Специальная педагогика./Под ред. Н.М. Назаровой. – М.: Академия, 2000 Шипицына Л.М.,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Хилько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А.А.,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Галлямова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Ю.С., Демьянчук Р.В., Яковлева Н.Н. Комплексное сопровождение детей дошкольного возраста/Под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научн</w:t>
      </w:r>
      <w:proofErr w:type="gram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.р</w:t>
      </w:r>
      <w:proofErr w:type="gram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ед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проф. Л.М.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Шипицыной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. –</w:t>
      </w:r>
      <w:r w:rsidRPr="004D2B5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CCCCCC"/>
        </w:rPr>
        <w:t xml:space="preserve"> </w:t>
      </w:r>
      <w:r w:rsidRPr="002C7AD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>СПб</w:t>
      </w:r>
      <w:proofErr w:type="gram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 xml:space="preserve">.: </w:t>
      </w:r>
      <w:proofErr w:type="gramEnd"/>
      <w:r w:rsidRPr="002C7AD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 xml:space="preserve">Речь, 2003 </w:t>
      </w:r>
      <w:proofErr w:type="spellStart"/>
      <w:r w:rsidRPr="002C7AD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>Шматко</w:t>
      </w:r>
      <w:proofErr w:type="spellEnd"/>
      <w:r w:rsidRPr="002C7AD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 xml:space="preserve"> Н.Д., Новикова О.О. Речевая ритмика для малышей. Занятия с глухими и слабослышащими детьми 2-3 лет: </w:t>
      </w:r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t>Методическое пособие для педагогов и родителей. – М.: Советский спорт, 2003</w:t>
      </w:r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2C7AD0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Источник:</w:t>
      </w:r>
      <w:r w:rsidRPr="002C7AD0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hyperlink r:id="rId4" w:history="1">
        <w:r w:rsidRPr="002C7AD0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http://logoportal.ru/vzaimodeystvie-muzyikalnogo-rukovoditelya-uchitelya-logopeda-i-vospitatelya/.html</w:t>
        </w:r>
      </w:hyperlink>
    </w:p>
    <w:sectPr w:rsidR="00AF10CF" w:rsidRPr="004D2B55" w:rsidSect="0038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D87"/>
    <w:rsid w:val="002C7AD0"/>
    <w:rsid w:val="00383C5D"/>
    <w:rsid w:val="004D2B55"/>
    <w:rsid w:val="00AF10CF"/>
    <w:rsid w:val="00E21D87"/>
    <w:rsid w:val="00F90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1D87"/>
  </w:style>
  <w:style w:type="character" w:styleId="a3">
    <w:name w:val="Hyperlink"/>
    <w:basedOn w:val="a0"/>
    <w:uiPriority w:val="99"/>
    <w:semiHidden/>
    <w:unhideWhenUsed/>
    <w:rsid w:val="00E21D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1D87"/>
  </w:style>
  <w:style w:type="character" w:styleId="a3">
    <w:name w:val="Hyperlink"/>
    <w:basedOn w:val="a0"/>
    <w:uiPriority w:val="99"/>
    <w:semiHidden/>
    <w:unhideWhenUsed/>
    <w:rsid w:val="00E21D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goportal.ru/vzaimodeystvie-muzyikalnogo-rukovoditelya-uchitelya-logopeda-i-vospitatelya/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</dc:creator>
  <cp:lastModifiedBy>Ст воспитатель</cp:lastModifiedBy>
  <cp:revision>5</cp:revision>
  <dcterms:created xsi:type="dcterms:W3CDTF">2015-11-17T07:57:00Z</dcterms:created>
  <dcterms:modified xsi:type="dcterms:W3CDTF">2025-10-08T13:20:00Z</dcterms:modified>
</cp:coreProperties>
</file>