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E6" w:rsidRPr="00FE69E6" w:rsidRDefault="00CC67AC" w:rsidP="00876143">
      <w:pPr>
        <w:shd w:val="clear" w:color="auto" w:fill="FFFFFF"/>
        <w:spacing w:after="300" w:line="240" w:lineRule="auto"/>
        <w:jc w:val="center"/>
        <w:outlineLvl w:val="0"/>
        <w:rPr>
          <w:rFonts w:ascii="Times New Roman" w:eastAsia="Times New Roman" w:hAnsi="Times New Roman" w:cs="Times New Roman"/>
          <w:color w:val="FF0000"/>
          <w:kern w:val="36"/>
          <w:sz w:val="48"/>
          <w:szCs w:val="48"/>
          <w:lang w:eastAsia="ru-RU"/>
        </w:rPr>
      </w:pPr>
      <w:r w:rsidRPr="00FE69E6">
        <w:rPr>
          <w:rFonts w:ascii="Times New Roman" w:eastAsia="Times New Roman" w:hAnsi="Times New Roman" w:cs="Times New Roman"/>
          <w:color w:val="FF0000"/>
          <w:kern w:val="36"/>
          <w:sz w:val="48"/>
          <w:szCs w:val="48"/>
          <w:lang w:eastAsia="ru-RU"/>
        </w:rPr>
        <w:t xml:space="preserve">Консультация </w:t>
      </w:r>
      <w:r w:rsidR="00876143">
        <w:rPr>
          <w:rFonts w:ascii="Times New Roman" w:eastAsia="Times New Roman" w:hAnsi="Times New Roman" w:cs="Times New Roman"/>
          <w:color w:val="FF0000"/>
          <w:kern w:val="36"/>
          <w:sz w:val="48"/>
          <w:szCs w:val="48"/>
          <w:lang w:eastAsia="ru-RU"/>
        </w:rPr>
        <w:t xml:space="preserve">педагогов и </w:t>
      </w:r>
      <w:r w:rsidRPr="00FE69E6">
        <w:rPr>
          <w:rFonts w:ascii="Times New Roman" w:eastAsia="Times New Roman" w:hAnsi="Times New Roman" w:cs="Times New Roman"/>
          <w:color w:val="FF0000"/>
          <w:kern w:val="36"/>
          <w:sz w:val="48"/>
          <w:szCs w:val="48"/>
          <w:lang w:eastAsia="ru-RU"/>
        </w:rPr>
        <w:t>для родителей</w:t>
      </w:r>
    </w:p>
    <w:p w:rsidR="00CC67AC" w:rsidRPr="00FE69E6" w:rsidRDefault="00FE69E6" w:rsidP="00FE69E6">
      <w:pPr>
        <w:shd w:val="clear" w:color="auto" w:fill="FFFFFF"/>
        <w:spacing w:after="300" w:line="240" w:lineRule="auto"/>
        <w:outlineLvl w:val="0"/>
        <w:rPr>
          <w:rFonts w:ascii="Times New Roman" w:eastAsia="Times New Roman" w:hAnsi="Times New Roman" w:cs="Times New Roman"/>
          <w:color w:val="FF0000"/>
          <w:kern w:val="36"/>
          <w:sz w:val="48"/>
          <w:szCs w:val="48"/>
          <w:lang w:eastAsia="ru-RU"/>
        </w:rPr>
      </w:pPr>
      <w:r w:rsidRPr="00FE69E6">
        <w:rPr>
          <w:rFonts w:ascii="Times New Roman" w:eastAsia="Times New Roman" w:hAnsi="Times New Roman" w:cs="Times New Roman"/>
          <w:color w:val="FF0000"/>
          <w:kern w:val="36"/>
          <w:sz w:val="48"/>
          <w:szCs w:val="48"/>
          <w:lang w:eastAsia="ru-RU"/>
        </w:rPr>
        <w:t xml:space="preserve">                </w:t>
      </w:r>
      <w:r w:rsidR="00CC67AC" w:rsidRPr="00FE69E6">
        <w:rPr>
          <w:rFonts w:ascii="Times New Roman" w:eastAsia="Times New Roman" w:hAnsi="Times New Roman" w:cs="Times New Roman"/>
          <w:color w:val="FF0000"/>
          <w:sz w:val="48"/>
          <w:szCs w:val="48"/>
          <w:lang w:eastAsia="ru-RU"/>
        </w:rPr>
        <w:t> </w:t>
      </w:r>
      <w:r w:rsidR="00CC67AC" w:rsidRPr="00FE69E6">
        <w:rPr>
          <w:rFonts w:ascii="Times New Roman" w:eastAsia="Times New Roman" w:hAnsi="Times New Roman" w:cs="Times New Roman"/>
          <w:b/>
          <w:bCs/>
          <w:color w:val="FF0000"/>
          <w:sz w:val="48"/>
          <w:szCs w:val="48"/>
          <w:lang w:eastAsia="ru-RU"/>
        </w:rPr>
        <w:t>Организация питания в ДОУ</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Одним из важных факторов здоровья ребенка является организация рационального питания и отражение ее в воспитательно-образовательном процессе.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Транспортирование пищевых продуктов осуществляется специальным автотранспортом поставщиков.</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детском саду организовано 4-х разовое питание</w:t>
      </w:r>
      <w:r w:rsidR="00876143">
        <w:rPr>
          <w:rFonts w:ascii="Times New Roman" w:eastAsia="Times New Roman" w:hAnsi="Times New Roman" w:cs="Times New Roman"/>
          <w:color w:val="000000"/>
          <w:sz w:val="32"/>
          <w:szCs w:val="32"/>
          <w:lang w:eastAsia="ru-RU"/>
        </w:rPr>
        <w:t xml:space="preserve"> для 10часого пребывания и 5-ти разовое для 12 часового пребывания</w:t>
      </w:r>
      <w:r w:rsidRPr="00FE69E6">
        <w:rPr>
          <w:rFonts w:ascii="Times New Roman" w:eastAsia="Times New Roman" w:hAnsi="Times New Roman" w:cs="Times New Roman"/>
          <w:color w:val="000000"/>
          <w:sz w:val="32"/>
          <w:szCs w:val="32"/>
          <w:lang w:eastAsia="ru-RU"/>
        </w:rPr>
        <w:t>. В меню каждый день включена суточная норма молока, сливочного и растительного масла сахара,</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Одна из главных задач, решаемых в ДОУ, – это обеспечение конституционного права каждого ребенка на охрану его жизни и здоровья.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lastRenderedPageBreak/>
        <w:t xml:space="preserve">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w:t>
      </w:r>
      <w:r w:rsidR="00FE69E6" w:rsidRPr="00FE69E6">
        <w:rPr>
          <w:rFonts w:ascii="Times New Roman" w:eastAsia="Times New Roman" w:hAnsi="Times New Roman" w:cs="Times New Roman"/>
          <w:color w:val="000000"/>
          <w:sz w:val="32"/>
          <w:szCs w:val="32"/>
          <w:lang w:eastAsia="ru-RU"/>
        </w:rPr>
        <w:t>Кроме того,</w:t>
      </w:r>
      <w:r w:rsidRPr="00FE69E6">
        <w:rPr>
          <w:rFonts w:ascii="Times New Roman" w:eastAsia="Times New Roman" w:hAnsi="Times New Roman" w:cs="Times New Roman"/>
          <w:color w:val="000000"/>
          <w:sz w:val="32"/>
          <w:szCs w:val="32"/>
          <w:lang w:eastAsia="ru-RU"/>
        </w:rPr>
        <w:t xml:space="preserve">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Основные принципы организации питания в ДОУ следующие: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 - Соответствие энергетической ценности рациона </w:t>
      </w:r>
      <w:proofErr w:type="spellStart"/>
      <w:r w:rsidRPr="00FE69E6">
        <w:rPr>
          <w:rFonts w:ascii="Times New Roman" w:eastAsia="Times New Roman" w:hAnsi="Times New Roman" w:cs="Times New Roman"/>
          <w:color w:val="000000"/>
          <w:sz w:val="32"/>
          <w:szCs w:val="32"/>
          <w:lang w:eastAsia="ru-RU"/>
        </w:rPr>
        <w:t>энергозатратам</w:t>
      </w:r>
      <w:proofErr w:type="spellEnd"/>
      <w:r w:rsidRPr="00FE69E6">
        <w:rPr>
          <w:rFonts w:ascii="Times New Roman" w:eastAsia="Times New Roman" w:hAnsi="Times New Roman" w:cs="Times New Roman"/>
          <w:color w:val="000000"/>
          <w:sz w:val="32"/>
          <w:szCs w:val="32"/>
          <w:lang w:eastAsia="ru-RU"/>
        </w:rPr>
        <w:t xml:space="preserve"> ребенка.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Сбалансированность в рационе всех заменимых и незаменимых пищевых веществ.</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Максимальное разнообразие продуктов и блюд, обеспечивающих сбалансированность рациона.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Оптимальный режим питания, обстановка, формирующая у детей навыки культуры приема пищи.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Контроль за фактическим питанием и санитарно-гигиеническим состоянием пищеблока осуществляется медицинскими работниками ДОУ.</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Общее санитарно-гигиеническое состояние дошкольного учреж</w:t>
      </w:r>
      <w:r w:rsidRPr="00FE69E6">
        <w:rPr>
          <w:rFonts w:ascii="Times New Roman" w:eastAsia="Times New Roman" w:hAnsi="Times New Roman" w:cs="Times New Roman"/>
          <w:color w:val="000000"/>
          <w:sz w:val="32"/>
          <w:szCs w:val="32"/>
          <w:lang w:eastAsia="ru-RU"/>
        </w:rPr>
        <w:softHyphen/>
        <w:t>дения соответствует требованиям Госсанэпиднадзора: питьевой, световой и воздушный режимы соответствуют нормам.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lastRenderedPageBreak/>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FE69E6" w:rsidRDefault="00FE69E6" w:rsidP="00CC67A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FF0000"/>
          <w:sz w:val="40"/>
          <w:szCs w:val="40"/>
          <w:u w:val="single"/>
          <w:lang w:eastAsia="ru-RU"/>
        </w:rPr>
      </w:pPr>
      <w:r w:rsidRPr="00FE69E6">
        <w:rPr>
          <w:rFonts w:ascii="Times New Roman" w:eastAsia="Times New Roman" w:hAnsi="Times New Roman" w:cs="Times New Roman"/>
          <w:b/>
          <w:bCs/>
          <w:color w:val="FF0000"/>
          <w:sz w:val="40"/>
          <w:szCs w:val="40"/>
          <w:u w:val="single"/>
          <w:lang w:eastAsia="ru-RU"/>
        </w:rPr>
        <w:t>Поговорим о питании дошкольников. Советы родителям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FE69E6">
        <w:rPr>
          <w:rFonts w:ascii="Times New Roman" w:eastAsia="Times New Roman" w:hAnsi="Times New Roman" w:cs="Times New Roman"/>
          <w:color w:val="000000"/>
          <w:sz w:val="32"/>
          <w:szCs w:val="32"/>
          <w:lang w:eastAsia="ru-RU"/>
        </w:rPr>
        <w:t>холецистохолангиты</w:t>
      </w:r>
      <w:proofErr w:type="spellEnd"/>
      <w:r w:rsidRPr="00FE69E6">
        <w:rPr>
          <w:rFonts w:ascii="Times New Roman" w:eastAsia="Times New Roman" w:hAnsi="Times New Roman" w:cs="Times New Roman"/>
          <w:color w:val="000000"/>
          <w:sz w:val="32"/>
          <w:szCs w:val="32"/>
          <w:lang w:eastAsia="ru-RU"/>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Чем кормить детей дома?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FE69E6">
        <w:rPr>
          <w:rFonts w:ascii="Times New Roman" w:eastAsia="Times New Roman" w:hAnsi="Times New Roman" w:cs="Times New Roman"/>
          <w:color w:val="000000"/>
          <w:sz w:val="32"/>
          <w:szCs w:val="32"/>
          <w:lang w:eastAsia="ru-RU"/>
        </w:rPr>
        <w:t>спазмируется</w:t>
      </w:r>
      <w:proofErr w:type="spellEnd"/>
      <w:r w:rsidRPr="00FE69E6">
        <w:rPr>
          <w:rFonts w:ascii="Times New Roman" w:eastAsia="Times New Roman" w:hAnsi="Times New Roman" w:cs="Times New Roman"/>
          <w:color w:val="000000"/>
          <w:sz w:val="32"/>
          <w:szCs w:val="32"/>
          <w:lang w:eastAsia="ru-RU"/>
        </w:rPr>
        <w:t xml:space="preserve"> желчный пузырь и не выходит желчь для переваривания пищи. </w:t>
      </w:r>
      <w:r w:rsidRPr="00FE69E6">
        <w:rPr>
          <w:rFonts w:ascii="Times New Roman" w:eastAsia="Times New Roman" w:hAnsi="Times New Roman" w:cs="Times New Roman"/>
          <w:color w:val="000000"/>
          <w:sz w:val="32"/>
          <w:szCs w:val="32"/>
          <w:lang w:eastAsia="ru-RU"/>
        </w:rPr>
        <w:lastRenderedPageBreak/>
        <w:t>Мама считает, что у него плохой аппетит, но ведь нельзя его отпустить из дома голодным! И насильственное кормление продолжается!</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t>Несколько слов об аппетите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color w:val="000000"/>
          <w:sz w:val="32"/>
          <w:szCs w:val="32"/>
          <w:lang w:eastAsia="ru-RU"/>
        </w:rPr>
        <w:t> </w:t>
      </w:r>
      <w:r w:rsidRPr="00FE69E6">
        <w:rPr>
          <w:rFonts w:ascii="Times New Roman" w:eastAsia="Times New Roman" w:hAnsi="Times New Roman" w:cs="Times New Roman"/>
          <w:b/>
          <w:bCs/>
          <w:color w:val="00B0F0"/>
          <w:sz w:val="32"/>
          <w:szCs w:val="32"/>
          <w:u w:val="single"/>
          <w:lang w:eastAsia="ru-RU"/>
        </w:rPr>
        <w:t>Почему важно не спешить во время еды?</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CC67AC" w:rsidRPr="00FE69E6" w:rsidRDefault="00CC67AC"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r w:rsidRPr="00FE69E6">
        <w:rPr>
          <w:rFonts w:ascii="Times New Roman" w:eastAsia="Times New Roman" w:hAnsi="Times New Roman" w:cs="Times New Roman"/>
          <w:b/>
          <w:bCs/>
          <w:color w:val="00B0F0"/>
          <w:sz w:val="32"/>
          <w:szCs w:val="32"/>
          <w:u w:val="single"/>
          <w:lang w:eastAsia="ru-RU"/>
        </w:rPr>
        <w:lastRenderedPageBreak/>
        <w:t>Почему надо избегать перекармливания?</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Аппетит снижается и у перекормленных детей. Их бесконечно пичкают всякими вкусными яствами. Они не знают чувства голода, </w:t>
      </w:r>
      <w:r w:rsidR="00FE69E6" w:rsidRPr="00FE69E6">
        <w:rPr>
          <w:rFonts w:ascii="Times New Roman" w:eastAsia="Times New Roman" w:hAnsi="Times New Roman" w:cs="Times New Roman"/>
          <w:color w:val="000000"/>
          <w:sz w:val="32"/>
          <w:szCs w:val="32"/>
          <w:lang w:eastAsia="ru-RU"/>
        </w:rPr>
        <w:t>а, следовательно</w:t>
      </w:r>
      <w:r w:rsidRPr="00FE69E6">
        <w:rPr>
          <w:rFonts w:ascii="Times New Roman" w:eastAsia="Times New Roman" w:hAnsi="Times New Roman" w:cs="Times New Roman"/>
          <w:color w:val="000000"/>
          <w:sz w:val="32"/>
          <w:szCs w:val="32"/>
          <w:lang w:eastAsia="ru-RU"/>
        </w:rPr>
        <w:t>, не знают положительных эмоций при его утолении. Оказывается, чувство голода, конечно, не хроническое и утоляемое, даже полезно.</w:t>
      </w:r>
    </w:p>
    <w:p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bookmarkStart w:id="0" w:name="_GoBack"/>
      <w:bookmarkEnd w:id="0"/>
    </w:p>
    <w:p w:rsidR="00CC67AC" w:rsidRPr="00FE69E6" w:rsidRDefault="00FE69E6" w:rsidP="00FE69E6">
      <w:pPr>
        <w:shd w:val="clear" w:color="auto" w:fill="FFFFFF"/>
        <w:tabs>
          <w:tab w:val="center" w:pos="4677"/>
          <w:tab w:val="left" w:pos="7223"/>
        </w:tabs>
        <w:spacing w:after="0" w:line="240" w:lineRule="auto"/>
        <w:jc w:val="center"/>
        <w:rPr>
          <w:rFonts w:ascii="Times New Roman" w:eastAsia="Times New Roman" w:hAnsi="Times New Roman" w:cs="Times New Roman"/>
          <w:b/>
          <w:bCs/>
          <w:color w:val="FF0000"/>
          <w:sz w:val="40"/>
          <w:szCs w:val="40"/>
          <w:u w:val="single"/>
          <w:lang w:eastAsia="ru-RU"/>
        </w:rPr>
      </w:pPr>
      <w:r>
        <w:rPr>
          <w:rFonts w:ascii="Times New Roman" w:eastAsia="Times New Roman" w:hAnsi="Times New Roman" w:cs="Times New Roman"/>
          <w:b/>
          <w:bCs/>
          <w:color w:val="FF0000"/>
          <w:sz w:val="40"/>
          <w:szCs w:val="40"/>
          <w:u w:val="single"/>
          <w:lang w:eastAsia="ru-RU"/>
        </w:rPr>
        <w:t xml:space="preserve">Откажитесь от </w:t>
      </w:r>
      <w:proofErr w:type="spellStart"/>
      <w:r>
        <w:rPr>
          <w:rFonts w:ascii="Times New Roman" w:eastAsia="Times New Roman" w:hAnsi="Times New Roman" w:cs="Times New Roman"/>
          <w:b/>
          <w:bCs/>
          <w:color w:val="FF0000"/>
          <w:sz w:val="40"/>
          <w:szCs w:val="40"/>
          <w:u w:val="single"/>
          <w:lang w:eastAsia="ru-RU"/>
        </w:rPr>
        <w:t>фаст-фуда</w:t>
      </w:r>
      <w:proofErr w:type="spellEnd"/>
      <w:proofErr w:type="gramStart"/>
      <w:r>
        <w:rPr>
          <w:rFonts w:ascii="Times New Roman" w:eastAsia="Times New Roman" w:hAnsi="Times New Roman" w:cs="Times New Roman"/>
          <w:b/>
          <w:bCs/>
          <w:color w:val="FF0000"/>
          <w:sz w:val="40"/>
          <w:szCs w:val="40"/>
          <w:u w:val="single"/>
          <w:lang w:eastAsia="ru-RU"/>
        </w:rPr>
        <w:t xml:space="preserve"> !</w:t>
      </w:r>
      <w:proofErr w:type="gramEnd"/>
    </w:p>
    <w:p w:rsid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b/>
          <w:bCs/>
          <w:color w:val="FF0000"/>
          <w:sz w:val="32"/>
          <w:szCs w:val="32"/>
          <w:u w:val="single"/>
          <w:lang w:eastAsia="ru-RU"/>
        </w:rPr>
      </w:pPr>
    </w:p>
    <w:p w:rsidR="00FE69E6" w:rsidRPr="00FE69E6" w:rsidRDefault="00FE69E6" w:rsidP="00FE69E6">
      <w:pPr>
        <w:shd w:val="clear" w:color="auto" w:fill="FFFFFF"/>
        <w:tabs>
          <w:tab w:val="center" w:pos="4677"/>
          <w:tab w:val="left" w:pos="7223"/>
        </w:tabs>
        <w:spacing w:after="0" w:line="240" w:lineRule="auto"/>
        <w:rPr>
          <w:rFonts w:ascii="Times New Roman" w:eastAsia="Times New Roman" w:hAnsi="Times New Roman" w:cs="Times New Roman"/>
          <w:color w:val="FF0000"/>
          <w:sz w:val="32"/>
          <w:szCs w:val="32"/>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CC67AC"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w:t>
      </w:r>
      <w:proofErr w:type="spellStart"/>
      <w:r w:rsidRPr="00FE69E6">
        <w:rPr>
          <w:rFonts w:ascii="Times New Roman" w:eastAsia="Times New Roman" w:hAnsi="Times New Roman" w:cs="Times New Roman"/>
          <w:color w:val="000000"/>
          <w:sz w:val="32"/>
          <w:szCs w:val="32"/>
          <w:lang w:eastAsia="ru-RU"/>
        </w:rPr>
        <w:t>фаст-фуда</w:t>
      </w:r>
      <w:proofErr w:type="spellEnd"/>
      <w:r w:rsidRPr="00FE69E6">
        <w:rPr>
          <w:rFonts w:ascii="Times New Roman" w:eastAsia="Times New Roman" w:hAnsi="Times New Roman" w:cs="Times New Roman"/>
          <w:color w:val="000000"/>
          <w:sz w:val="32"/>
          <w:szCs w:val="32"/>
          <w:lang w:eastAsia="ru-RU"/>
        </w:rPr>
        <w:t>», например чипсы, достаточно калорийны, за счет чего подавляют активность</w:t>
      </w:r>
      <w:r w:rsidR="00FE69E6">
        <w:rPr>
          <w:rFonts w:ascii="Times New Roman" w:eastAsia="Times New Roman" w:hAnsi="Times New Roman" w:cs="Times New Roman"/>
          <w:color w:val="000000"/>
          <w:sz w:val="32"/>
          <w:szCs w:val="32"/>
          <w:lang w:eastAsia="ru-RU"/>
        </w:rPr>
        <w:t xml:space="preserve"> </w:t>
      </w:r>
      <w:r w:rsidRPr="00FE69E6">
        <w:rPr>
          <w:rFonts w:ascii="Times New Roman" w:eastAsia="Times New Roman" w:hAnsi="Times New Roman" w:cs="Times New Roman"/>
          <w:color w:val="000000"/>
          <w:sz w:val="32"/>
          <w:szCs w:val="32"/>
          <w:lang w:eastAsia="ru-RU"/>
        </w:rPr>
        <w:t xml:space="preserve">пищевого центра, и ребенок не </w:t>
      </w:r>
      <w:proofErr w:type="gramStart"/>
      <w:r w:rsidRPr="00FE69E6">
        <w:rPr>
          <w:rFonts w:ascii="Times New Roman" w:eastAsia="Times New Roman" w:hAnsi="Times New Roman" w:cs="Times New Roman"/>
          <w:color w:val="000000"/>
          <w:sz w:val="32"/>
          <w:szCs w:val="32"/>
          <w:lang w:eastAsia="ru-RU"/>
        </w:rPr>
        <w:t>хочет</w:t>
      </w:r>
      <w:proofErr w:type="gramEnd"/>
      <w:r w:rsidRPr="00FE69E6">
        <w:rPr>
          <w:rFonts w:ascii="Times New Roman" w:eastAsia="Times New Roman" w:hAnsi="Times New Roman" w:cs="Times New Roman"/>
          <w:color w:val="000000"/>
          <w:sz w:val="32"/>
          <w:szCs w:val="32"/>
          <w:lang w:eastAsia="ru-RU"/>
        </w:rPr>
        <w:t xml:space="preserve">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w:t>
      </w:r>
      <w:r w:rsidRPr="00FE69E6">
        <w:rPr>
          <w:rFonts w:ascii="Times New Roman" w:eastAsia="Times New Roman" w:hAnsi="Times New Roman" w:cs="Times New Roman"/>
          <w:color w:val="000000"/>
          <w:sz w:val="32"/>
          <w:szCs w:val="32"/>
          <w:lang w:eastAsia="ru-RU"/>
        </w:rPr>
        <w:lastRenderedPageBreak/>
        <w:t>каши добавлять сырые отруби или дрожжи (по одной чайной ложке).</w:t>
      </w:r>
      <w:r w:rsidRPr="00FE69E6">
        <w:rPr>
          <w:rFonts w:ascii="Times New Roman" w:eastAsia="Times New Roman" w:hAnsi="Times New Roman" w:cs="Times New Roman"/>
          <w:color w:val="000000"/>
          <w:sz w:val="32"/>
          <w:szCs w:val="32"/>
          <w:lang w:eastAsia="ru-RU"/>
        </w:rPr>
        <w:b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FE69E6" w:rsidRPr="00FE69E6" w:rsidRDefault="00FE69E6"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jc w:val="center"/>
        <w:rPr>
          <w:rFonts w:ascii="Times New Roman" w:eastAsia="Times New Roman" w:hAnsi="Times New Roman" w:cs="Times New Roman"/>
          <w:b/>
          <w:bCs/>
          <w:color w:val="00B0F0"/>
          <w:sz w:val="40"/>
          <w:szCs w:val="40"/>
          <w:u w:val="single"/>
          <w:lang w:eastAsia="ru-RU"/>
        </w:rPr>
      </w:pPr>
      <w:r w:rsidRPr="00FE69E6">
        <w:rPr>
          <w:rFonts w:ascii="Times New Roman" w:eastAsia="Times New Roman" w:hAnsi="Times New Roman" w:cs="Times New Roman"/>
          <w:b/>
          <w:bCs/>
          <w:color w:val="00B0F0"/>
          <w:sz w:val="40"/>
          <w:szCs w:val="40"/>
          <w:u w:val="single"/>
          <w:lang w:eastAsia="ru-RU"/>
        </w:rPr>
        <w:t>Основные принципы питания дошкольников</w:t>
      </w:r>
    </w:p>
    <w:p w:rsidR="00FE69E6" w:rsidRPr="00FE69E6" w:rsidRDefault="00FE69E6" w:rsidP="00CC67AC">
      <w:pPr>
        <w:shd w:val="clear" w:color="auto" w:fill="FFFFFF"/>
        <w:spacing w:after="0" w:line="240" w:lineRule="auto"/>
        <w:jc w:val="center"/>
        <w:rPr>
          <w:rFonts w:ascii="Times New Roman" w:eastAsia="Times New Roman" w:hAnsi="Times New Roman" w:cs="Times New Roman"/>
          <w:color w:val="00B0F0"/>
          <w:sz w:val="32"/>
          <w:szCs w:val="32"/>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Принципы питания остаются неизменными на протяжении всей жизни человека.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Во-первых</w:t>
      </w:r>
      <w:r w:rsidRPr="00FE69E6">
        <w:rPr>
          <w:rFonts w:ascii="Times New Roman" w:eastAsia="Times New Roman" w:hAnsi="Times New Roman" w:cs="Times New Roman"/>
          <w:color w:val="000000"/>
          <w:sz w:val="32"/>
          <w:szCs w:val="32"/>
          <w:lang w:eastAsia="ru-RU"/>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Во-вторых</w:t>
      </w:r>
      <w:r w:rsidRPr="00FE69E6">
        <w:rPr>
          <w:rFonts w:ascii="Times New Roman" w:eastAsia="Times New Roman" w:hAnsi="Times New Roman" w:cs="Times New Roman"/>
          <w:color w:val="000000"/>
          <w:sz w:val="32"/>
          <w:szCs w:val="32"/>
          <w:lang w:eastAsia="ru-RU"/>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В-третьих</w:t>
      </w:r>
      <w:r w:rsidRPr="00FE69E6">
        <w:rPr>
          <w:rFonts w:ascii="Times New Roman" w:eastAsia="Times New Roman" w:hAnsi="Times New Roman" w:cs="Times New Roman"/>
          <w:color w:val="000000"/>
          <w:sz w:val="32"/>
          <w:szCs w:val="32"/>
          <w:lang w:eastAsia="ru-RU"/>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В-четвертых</w:t>
      </w:r>
      <w:r w:rsidRPr="00FE69E6">
        <w:rPr>
          <w:rFonts w:ascii="Times New Roman" w:eastAsia="Times New Roman" w:hAnsi="Times New Roman" w:cs="Times New Roman"/>
          <w:color w:val="000000"/>
          <w:sz w:val="32"/>
          <w:szCs w:val="32"/>
          <w:lang w:eastAsia="ru-RU"/>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t>В-пятых</w:t>
      </w:r>
      <w:r w:rsidRPr="00FE69E6">
        <w:rPr>
          <w:rFonts w:ascii="Times New Roman" w:eastAsia="Times New Roman" w:hAnsi="Times New Roman" w:cs="Times New Roman"/>
          <w:color w:val="000000"/>
          <w:sz w:val="32"/>
          <w:szCs w:val="32"/>
          <w:lang w:eastAsia="ru-RU"/>
        </w:rPr>
        <w:t>, для сбалансированного и полноценного питания необходимо ежедневно включать в детский рацион молочные продукты, фрукты и овощи.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000000"/>
          <w:sz w:val="32"/>
          <w:szCs w:val="32"/>
          <w:lang w:eastAsia="ru-RU"/>
        </w:rPr>
        <w:lastRenderedPageBreak/>
        <w:t>В-шестых</w:t>
      </w:r>
      <w:r w:rsidRPr="00FE69E6">
        <w:rPr>
          <w:rFonts w:ascii="Times New Roman" w:eastAsia="Times New Roman" w:hAnsi="Times New Roman" w:cs="Times New Roman"/>
          <w:color w:val="000000"/>
          <w:sz w:val="32"/>
          <w:szCs w:val="32"/>
          <w:lang w:eastAsia="ru-RU"/>
        </w:rPr>
        <w:t>, соблюдать режим питания. Перерыв между приемами пищи должен составлять не более 3–4 часов и не менее полутора часов.</w:t>
      </w: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0000"/>
          <w:sz w:val="32"/>
          <w:szCs w:val="32"/>
          <w:lang w:eastAsia="ru-RU"/>
        </w:rPr>
        <w:t>Ну и конечно же, ребенок должен есть с аппетитом и не переедать!</w:t>
      </w:r>
      <w:r w:rsidRPr="00FE69E6">
        <w:rPr>
          <w:rFonts w:ascii="Times New Roman" w:eastAsia="Times New Roman" w:hAnsi="Times New Roman" w:cs="Times New Roman"/>
          <w:b/>
          <w:bCs/>
          <w:color w:val="000000"/>
          <w:sz w:val="32"/>
          <w:szCs w:val="32"/>
          <w:lang w:eastAsia="ru-RU"/>
        </w:rPr>
        <w:br/>
      </w:r>
      <w:r w:rsidRPr="00FE69E6">
        <w:rPr>
          <w:rFonts w:ascii="Times New Roman" w:eastAsia="Times New Roman" w:hAnsi="Times New Roman" w:cs="Times New Roman"/>
          <w:color w:val="000000"/>
          <w:sz w:val="32"/>
          <w:szCs w:val="32"/>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FE69E6" w:rsidRPr="00FE69E6"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color w:val="000000"/>
          <w:sz w:val="32"/>
          <w:szCs w:val="32"/>
          <w:lang w:eastAsia="ru-RU"/>
        </w:rPr>
        <w:br/>
      </w:r>
      <w:r w:rsidRPr="00FE69E6">
        <w:rPr>
          <w:rFonts w:ascii="Times New Roman" w:eastAsia="Times New Roman" w:hAnsi="Times New Roman" w:cs="Times New Roman"/>
          <w:b/>
          <w:bCs/>
          <w:color w:val="00B0F0"/>
          <w:sz w:val="44"/>
          <w:szCs w:val="44"/>
          <w:u w:val="single"/>
          <w:lang w:eastAsia="ru-RU"/>
        </w:rPr>
        <w:t>Рацион дошкольника:</w:t>
      </w:r>
    </w:p>
    <w:p w:rsidR="00CC67AC" w:rsidRDefault="00CC67AC" w:rsidP="00FE69E6">
      <w:pPr>
        <w:shd w:val="clear" w:color="auto" w:fill="FFFFFF"/>
        <w:spacing w:after="0" w:line="240" w:lineRule="auto"/>
        <w:jc w:val="center"/>
        <w:rPr>
          <w:rFonts w:ascii="Times New Roman" w:eastAsia="Times New Roman" w:hAnsi="Times New Roman" w:cs="Times New Roman"/>
          <w:b/>
          <w:bCs/>
          <w:color w:val="00B0F0"/>
          <w:sz w:val="44"/>
          <w:szCs w:val="44"/>
          <w:u w:val="single"/>
          <w:lang w:eastAsia="ru-RU"/>
        </w:rPr>
      </w:pPr>
      <w:r w:rsidRPr="00FE69E6">
        <w:rPr>
          <w:rFonts w:ascii="Times New Roman" w:eastAsia="Times New Roman" w:hAnsi="Times New Roman" w:cs="Times New Roman"/>
          <w:b/>
          <w:bCs/>
          <w:color w:val="00B0F0"/>
          <w:sz w:val="44"/>
          <w:szCs w:val="44"/>
          <w:u w:val="single"/>
          <w:lang w:eastAsia="ru-RU"/>
        </w:rPr>
        <w:t>рекомендации родителям</w:t>
      </w:r>
    </w:p>
    <w:p w:rsidR="00FE69E6" w:rsidRPr="00FE69E6" w:rsidRDefault="00FE69E6" w:rsidP="00FE69E6">
      <w:pPr>
        <w:shd w:val="clear" w:color="auto" w:fill="FFFFFF"/>
        <w:spacing w:after="0" w:line="240" w:lineRule="auto"/>
        <w:jc w:val="center"/>
        <w:rPr>
          <w:rFonts w:ascii="Times New Roman" w:eastAsia="Times New Roman" w:hAnsi="Times New Roman" w:cs="Times New Roman"/>
          <w:color w:val="00B0F0"/>
          <w:sz w:val="44"/>
          <w:szCs w:val="44"/>
          <w:u w:val="single"/>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70AD47" w:themeColor="accent6"/>
          <w:sz w:val="32"/>
          <w:szCs w:val="32"/>
          <w:lang w:eastAsia="ru-RU"/>
        </w:rPr>
      </w:pPr>
      <w:r w:rsidRPr="00FE69E6">
        <w:rPr>
          <w:rFonts w:ascii="Times New Roman" w:eastAsia="Times New Roman" w:hAnsi="Times New Roman" w:cs="Times New Roman"/>
          <w:b/>
          <w:bCs/>
          <w:color w:val="70AD47" w:themeColor="accent6"/>
          <w:sz w:val="32"/>
          <w:szCs w:val="32"/>
          <w:lang w:eastAsia="ru-RU"/>
        </w:rPr>
        <w:t>Принципы детского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FE69E6">
        <w:rPr>
          <w:rFonts w:ascii="Times New Roman" w:eastAsia="Times New Roman" w:hAnsi="Times New Roman" w:cs="Times New Roman"/>
          <w:color w:val="000000"/>
          <w:sz w:val="32"/>
          <w:szCs w:val="32"/>
          <w:lang w:eastAsia="ru-RU"/>
        </w:rPr>
        <w:br/>
        <w:t>Для организации правильного питания дошкольников родителям следует руководствоваться следующими принципами:</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адекватная энергетическая ценность,</w:t>
      </w:r>
      <w:r w:rsidRPr="00FE69E6">
        <w:rPr>
          <w:rFonts w:ascii="Times New Roman" w:eastAsia="Times New Roman" w:hAnsi="Times New Roman" w:cs="Times New Roman"/>
          <w:color w:val="000000"/>
          <w:sz w:val="32"/>
          <w:szCs w:val="32"/>
          <w:lang w:eastAsia="ru-RU"/>
        </w:rPr>
        <w:br/>
        <w:t>          — сбалансированность пищевых факторов,</w:t>
      </w:r>
      <w:r w:rsidRPr="00FE69E6">
        <w:rPr>
          <w:rFonts w:ascii="Times New Roman" w:eastAsia="Times New Roman" w:hAnsi="Times New Roman" w:cs="Times New Roman"/>
          <w:color w:val="000000"/>
          <w:sz w:val="32"/>
          <w:szCs w:val="32"/>
          <w:lang w:eastAsia="ru-RU"/>
        </w:rPr>
        <w:br/>
        <w:t>          — соблюдение режима питания.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На столе должна быть разнообразная и вкусная пища, приготовленная с соблюдением санитарных норм.</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Можно и нельзя</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FE69E6">
        <w:rPr>
          <w:rFonts w:ascii="Times New Roman" w:eastAsia="Times New Roman" w:hAnsi="Times New Roman" w:cs="Times New Roman"/>
          <w:color w:val="000000"/>
          <w:sz w:val="32"/>
          <w:szCs w:val="32"/>
          <w:lang w:eastAsia="ru-RU"/>
        </w:rPr>
        <w:br/>
        <w:t xml:space="preserve">Деликатесы, копчености, икра и прочие «праздничные» блюда и давать лучше по праздникам − они раздражают слизистую желудка </w:t>
      </w:r>
      <w:r w:rsidRPr="00FE69E6">
        <w:rPr>
          <w:rFonts w:ascii="Times New Roman" w:eastAsia="Times New Roman" w:hAnsi="Times New Roman" w:cs="Times New Roman"/>
          <w:color w:val="000000"/>
          <w:sz w:val="32"/>
          <w:szCs w:val="32"/>
          <w:lang w:eastAsia="ru-RU"/>
        </w:rPr>
        <w:lastRenderedPageBreak/>
        <w:t>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Что и сколько</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Соблюдаем режим</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color w:val="000000"/>
          <w:sz w:val="32"/>
          <w:szCs w:val="32"/>
          <w:lang w:eastAsia="ru-RU"/>
        </w:rPr>
        <w:t xml:space="preserve">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w:t>
      </w:r>
      <w:r w:rsidRPr="00FE69E6">
        <w:rPr>
          <w:rFonts w:ascii="Times New Roman" w:eastAsia="Times New Roman" w:hAnsi="Times New Roman" w:cs="Times New Roman"/>
          <w:color w:val="000000"/>
          <w:sz w:val="32"/>
          <w:szCs w:val="32"/>
          <w:lang w:eastAsia="ru-RU"/>
        </w:rPr>
        <w:lastRenderedPageBreak/>
        <w:t>продуктов на каждый день находятся молоко, масло, хлеб, мясо и фрукты. А вот рыбу, яйца, сметану и твердый сыр достаточно получать раз в два-три дня.</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Желания и безопасность</w:t>
      </w:r>
      <w:r w:rsidRPr="00FE69E6">
        <w:rPr>
          <w:rFonts w:ascii="Times New Roman" w:eastAsia="Times New Roman" w:hAnsi="Times New Roman" w:cs="Times New Roman"/>
          <w:b/>
          <w:bCs/>
          <w:color w:val="000000"/>
          <w:sz w:val="32"/>
          <w:szCs w:val="32"/>
          <w:lang w:eastAsia="ru-RU"/>
        </w:rPr>
        <w:t>: </w:t>
      </w:r>
      <w:r w:rsidRPr="00FE69E6">
        <w:rPr>
          <w:rFonts w:ascii="Times New Roman" w:eastAsia="Times New Roman" w:hAnsi="Times New Roman" w:cs="Times New Roman"/>
          <w:color w:val="000000"/>
          <w:sz w:val="32"/>
          <w:szCs w:val="32"/>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rsidR="00CC67AC" w:rsidRPr="00FE69E6" w:rsidRDefault="00CC67AC" w:rsidP="00CC67AC">
      <w:pPr>
        <w:shd w:val="clear" w:color="auto" w:fill="FFFFFF"/>
        <w:spacing w:after="0" w:line="240" w:lineRule="auto"/>
        <w:rPr>
          <w:rFonts w:ascii="Times New Roman" w:eastAsia="Times New Roman" w:hAnsi="Times New Roman" w:cs="Times New Roman"/>
          <w:color w:val="000000"/>
          <w:sz w:val="32"/>
          <w:szCs w:val="32"/>
          <w:lang w:eastAsia="ru-RU"/>
        </w:rPr>
      </w:pPr>
      <w:r w:rsidRPr="00FE69E6">
        <w:rPr>
          <w:rFonts w:ascii="Times New Roman" w:eastAsia="Times New Roman" w:hAnsi="Times New Roman" w:cs="Times New Roman"/>
          <w:b/>
          <w:bCs/>
          <w:color w:val="70AD47" w:themeColor="accent6"/>
          <w:sz w:val="32"/>
          <w:szCs w:val="32"/>
          <w:lang w:eastAsia="ru-RU"/>
        </w:rPr>
        <w:t>Завершающий штрих</w:t>
      </w:r>
      <w:r w:rsidRPr="00FE69E6">
        <w:rPr>
          <w:rFonts w:ascii="Times New Roman" w:eastAsia="Times New Roman" w:hAnsi="Times New Roman" w:cs="Times New Roman"/>
          <w:b/>
          <w:bCs/>
          <w:color w:val="000000"/>
          <w:sz w:val="32"/>
          <w:szCs w:val="32"/>
          <w:lang w:eastAsia="ru-RU"/>
        </w:rPr>
        <w:t>:</w:t>
      </w:r>
      <w:r w:rsidRPr="00FE69E6">
        <w:rPr>
          <w:rFonts w:ascii="Times New Roman" w:eastAsia="Times New Roman" w:hAnsi="Times New Roman" w:cs="Times New Roman"/>
          <w:color w:val="000000"/>
          <w:sz w:val="32"/>
          <w:szCs w:val="32"/>
          <w:lang w:eastAsia="ru-RU"/>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4965A3" w:rsidRDefault="006D13FF" w:rsidP="00CC67AC">
      <w:r w:rsidRPr="006D13FF">
        <w:rPr>
          <w:rFonts w:ascii="Arial" w:eastAsia="Times New Roman" w:hAnsi="Arial" w:cs="Arial"/>
          <w:noProof/>
          <w:color w:val="000000"/>
          <w:sz w:val="21"/>
          <w:szCs w:val="21"/>
          <w:lang w:eastAsia="ru-RU"/>
        </w:rPr>
        <w:lastRenderedPageBreak/>
        <w:pict>
          <v:rect id="AutoShape 2" o:spid="_x0000_s1026" alt="hello_html_m7bece7cb.jpg" style="position:absolute;margin-left:0;margin-top:0;width:324pt;height:254.25pt;z-index:251659264;visibility:visible;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" o:allowoverlap="f" filled="f" stroked="f">
            <o:lock v:ext="edit" aspectratio="t"/>
            <w10:wrap type="square"/>
          </v:rect>
        </w:pict>
      </w:r>
    </w:p>
    <w:sectPr w:rsidR="004965A3" w:rsidSect="00FE69E6">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FB37D4"/>
    <w:rsid w:val="000F4684"/>
    <w:rsid w:val="004965A3"/>
    <w:rsid w:val="006D13FF"/>
    <w:rsid w:val="00876143"/>
    <w:rsid w:val="00CC67AC"/>
    <w:rsid w:val="00FB37D4"/>
    <w:rsid w:val="00FE6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4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14934</Characters>
  <Application>Microsoft Office Word</Application>
  <DocSecurity>0</DocSecurity>
  <Lines>124</Lines>
  <Paragraphs>35</Paragraphs>
  <ScaleCrop>false</ScaleCrop>
  <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Future</cp:lastModifiedBy>
  <cp:revision>2</cp:revision>
  <dcterms:created xsi:type="dcterms:W3CDTF">2022-10-12T12:33:00Z</dcterms:created>
  <dcterms:modified xsi:type="dcterms:W3CDTF">2022-10-12T12:33:00Z</dcterms:modified>
</cp:coreProperties>
</file>