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84" w:rsidRDefault="00C41484" w:rsidP="00ED01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к Программе Воспитания </w:t>
      </w:r>
    </w:p>
    <w:p w:rsidR="00C41484" w:rsidRDefault="00C41484" w:rsidP="00ED01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МДОАУ «Детский сад № 63 г. Орска»</w:t>
      </w:r>
    </w:p>
    <w:p w:rsidR="00C41484" w:rsidRDefault="00C41484" w:rsidP="00ED01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B21457" w:rsidRPr="00ED013F" w:rsidRDefault="00ED013F" w:rsidP="00ED01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D013F">
        <w:rPr>
          <w:rFonts w:ascii="Times New Roman" w:hAnsi="Times New Roman" w:cs="Times New Roman"/>
          <w:sz w:val="24"/>
        </w:rPr>
        <w:t>Утверждаю</w:t>
      </w:r>
    </w:p>
    <w:p w:rsidR="00ED013F" w:rsidRDefault="00ED013F" w:rsidP="00ED01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D013F">
        <w:rPr>
          <w:rFonts w:ascii="Times New Roman" w:hAnsi="Times New Roman" w:cs="Times New Roman"/>
          <w:sz w:val="24"/>
        </w:rPr>
        <w:t>Заведующий МДОАУ</w:t>
      </w:r>
      <w:r w:rsidRPr="00ED013F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«Детски</w:t>
      </w:r>
      <w:r w:rsidRPr="00ED013F">
        <w:rPr>
          <w:rFonts w:ascii="Times New Roman" w:hAnsi="Times New Roman" w:cs="Times New Roman"/>
          <w:sz w:val="24"/>
        </w:rPr>
        <w:t>й  сад № 63 г. Орска»</w:t>
      </w:r>
    </w:p>
    <w:p w:rsidR="00ED013F" w:rsidRDefault="00ED013F" w:rsidP="00ED01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_______Ключникова Н.Н.</w:t>
      </w:r>
    </w:p>
    <w:p w:rsidR="00ED013F" w:rsidRDefault="00ED013F" w:rsidP="00ED013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«____»____________2021 г.</w:t>
      </w:r>
    </w:p>
    <w:p w:rsidR="00ED013F" w:rsidRPr="00ED013F" w:rsidRDefault="00ED013F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013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Календарный план воспитательной работы </w:t>
      </w:r>
    </w:p>
    <w:p w:rsidR="00ED013F" w:rsidRDefault="00ED013F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D013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МДОАУ «Детский сад № 63 г. Орска»</w:t>
      </w:r>
    </w:p>
    <w:p w:rsidR="00D9645E" w:rsidRDefault="00D9645E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A1D89" w:rsidRDefault="001A1D89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A1D89" w:rsidRPr="001A1D89" w:rsidRDefault="001A1D89" w:rsidP="001A1D89">
      <w:pPr>
        <w:jc w:val="center"/>
        <w:rPr>
          <w:rFonts w:ascii="Times New Roman" w:hAnsi="Times New Roman" w:cs="Times New Roman"/>
          <w:b/>
          <w:sz w:val="24"/>
        </w:rPr>
      </w:pPr>
      <w:r w:rsidRPr="001A1D89">
        <w:rPr>
          <w:rFonts w:ascii="Times New Roman" w:hAnsi="Times New Roman" w:cs="Times New Roman"/>
          <w:b/>
          <w:color w:val="000000"/>
          <w:sz w:val="24"/>
        </w:rPr>
        <w:t>Модуль «Организованная образовательная деятельность»</w:t>
      </w:r>
    </w:p>
    <w:tbl>
      <w:tblPr>
        <w:tblStyle w:val="a3"/>
        <w:tblW w:w="15013" w:type="dxa"/>
        <w:tblLook w:val="04A0" w:firstRow="1" w:lastRow="0" w:firstColumn="1" w:lastColumn="0" w:noHBand="0" w:noVBand="1"/>
      </w:tblPr>
      <w:tblGrid>
        <w:gridCol w:w="3071"/>
        <w:gridCol w:w="3031"/>
        <w:gridCol w:w="3206"/>
        <w:gridCol w:w="2741"/>
        <w:gridCol w:w="2964"/>
      </w:tblGrid>
      <w:tr w:rsidR="001A1D89" w:rsidTr="009C6764">
        <w:trPr>
          <w:trHeight w:val="285"/>
        </w:trPr>
        <w:tc>
          <w:tcPr>
            <w:tcW w:w="3071" w:type="dxa"/>
            <w:vMerge w:val="restart"/>
          </w:tcPr>
          <w:p w:rsidR="001A1D89" w:rsidRDefault="001A1D89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Календарный период</w:t>
            </w:r>
          </w:p>
        </w:tc>
        <w:tc>
          <w:tcPr>
            <w:tcW w:w="11942" w:type="dxa"/>
            <w:gridSpan w:val="4"/>
          </w:tcPr>
          <w:p w:rsidR="001A1D89" w:rsidRDefault="001A1D89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Возрастные группы</w:t>
            </w:r>
          </w:p>
        </w:tc>
      </w:tr>
      <w:tr w:rsidR="001A1D89" w:rsidTr="009C6764">
        <w:trPr>
          <w:trHeight w:val="285"/>
        </w:trPr>
        <w:tc>
          <w:tcPr>
            <w:tcW w:w="3071" w:type="dxa"/>
            <w:vMerge/>
          </w:tcPr>
          <w:p w:rsidR="001A1D89" w:rsidRDefault="001A1D89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31" w:type="dxa"/>
          </w:tcPr>
          <w:p w:rsidR="001A1D89" w:rsidRDefault="001A1D89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младшая группа</w:t>
            </w:r>
          </w:p>
        </w:tc>
        <w:tc>
          <w:tcPr>
            <w:tcW w:w="3206" w:type="dxa"/>
          </w:tcPr>
          <w:p w:rsidR="001A1D89" w:rsidRDefault="001A1D89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Средняя группа</w:t>
            </w:r>
          </w:p>
        </w:tc>
        <w:tc>
          <w:tcPr>
            <w:tcW w:w="2741" w:type="dxa"/>
          </w:tcPr>
          <w:p w:rsidR="001A1D89" w:rsidRDefault="001A1D89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2964" w:type="dxa"/>
          </w:tcPr>
          <w:p w:rsidR="001A1D89" w:rsidRDefault="001A1D89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к школе группа</w:t>
            </w:r>
          </w:p>
        </w:tc>
      </w:tr>
      <w:tr w:rsidR="001A1D89" w:rsidRPr="00AE6507" w:rsidTr="009C6764">
        <w:trPr>
          <w:trHeight w:val="309"/>
        </w:trPr>
        <w:tc>
          <w:tcPr>
            <w:tcW w:w="3071" w:type="dxa"/>
          </w:tcPr>
          <w:p w:rsidR="001A1D89" w:rsidRPr="001A1D89" w:rsidRDefault="001A1D89" w:rsidP="009C676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</w:rPr>
              <w:t>Образовательная область «Познавательное развитие»</w:t>
            </w:r>
          </w:p>
          <w:p w:rsidR="001A1D89" w:rsidRDefault="001A1D89" w:rsidP="009C67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31" w:type="dxa"/>
          </w:tcPr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Поддерживать детское любопытство и воспитывать интерес детей к совместному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самостоятельному познанию (наблюдать, обследовать, экспериментировать с разнообразными материалами).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Развивать представления детей о взрослых и сверстниках, особенностях их внешнего вида, воспитывать желание делать добрые поступки для людей, семьи.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Воспитывать желание у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 к элементарной познавательно – исследовательской деятельности: наблюдения, игры — экспериментирования, развивающие и дидактические играх в различных видах деятельности.</w:t>
            </w:r>
          </w:p>
          <w:p w:rsidR="001A1D89" w:rsidRPr="00AE6507" w:rsidRDefault="001A1D89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6" w:type="dxa"/>
          </w:tcPr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Проявлять познавательную инициативу в разных видах деятельности, в уточнении или выдвижении цели, в выполнении и достижении результата.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Способствовать развитию интереса к сенсорным эталонам.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 миру природы, социальному миру, к предметам и объектам рукотворного мира.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Прививать любовь к Родине.</w:t>
            </w:r>
          </w:p>
          <w:p w:rsidR="001A1D89" w:rsidRPr="00AE6507" w:rsidRDefault="001A1D89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  <w:gridSpan w:val="2"/>
          </w:tcPr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Развивать интерес к самостоятельному познанию объектов окружающего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 в его разнообразных проявлениях и простейших зависимостях.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эмоционально-ценностное отношение к окружающему миру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(природе, людям, предметам).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Способствовать формированию интереса о людях, их нравственных качествах, гендерных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отличиях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социальных и профессиональных ролях, правилах взаимоотношений взрослых и детей.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родному городу и стране, гражданско-патриотические чувства.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гуманно-ценностное отношение к миру на основе осознания ребенком некоторых связей и зависимостей в мире, места человека в нем.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Воспитывать интерес к коллективным исследованиям, желание обсуждать его ход, договариваться о совместных продуктивных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действиях, выдвигать и доказывать свои предположения, представлять совместные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познания.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уверенность детей в себе, осознание роста своих достижений, чувства собственного достоинства.</w:t>
            </w:r>
          </w:p>
          <w:p w:rsidR="001A1D89" w:rsidRPr="00EB505D" w:rsidRDefault="001A1D89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Развивать интерес к отдельным фактам истории и культуры родной страны, формировать начала гражданственности.</w:t>
            </w:r>
          </w:p>
          <w:p w:rsidR="001A1D89" w:rsidRPr="00AE6507" w:rsidRDefault="001A1D89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Развивать толерантность по отношению к людям разных национальностей.</w:t>
            </w:r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9C6764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Формы 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рганизации детской деятельности</w:t>
            </w:r>
          </w:p>
        </w:tc>
        <w:tc>
          <w:tcPr>
            <w:tcW w:w="11942" w:type="dxa"/>
            <w:gridSpan w:val="4"/>
          </w:tcPr>
          <w:p w:rsidR="009C6764" w:rsidRPr="009C6764" w:rsidRDefault="009C6764" w:rsidP="009C6764">
            <w:pPr>
              <w:shd w:val="clear" w:color="auto" w:fill="FFFFFF" w:themeFill="background1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9C6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Решение проблемных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Коллекционирование Моделирование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«Социально – коммуникативное развитие»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C6764" w:rsidRDefault="009C6764" w:rsidP="009C67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3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Способствовать установлению положительных контактов между детьми, основанных на общих интересах с игрушками, предметами и взаимной симпатии.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Развивать эмоциональную отзывчивость, любовь и доверие к взрослым и сверстникам.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6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доброжелательного отношения к взрослым и сверстникам: проявлять интерес к поступкам людей, вызывать эмоциональную отзывчивость.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Способствовать развитию умений сопереживать литературным героям, доброе отношение к животным и растениям.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культуру общения, развивать у детей уверенность в себе, стремление быть самостоятельным.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  <w:gridSpan w:val="2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Воспитание доброжелательного отношения к людям, уважения к старшим, дружеских взаимоотношений со сверстниками, заботливого отношения к малышам.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Развитие добрых чувств, эмоциональной отзывчивости, умения различать настроение и эмоциональное состояние окружающих людей и учитывать это в своем поведении.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Воспитание культуры поведения и общения, привычки следовать правилам культуры, быть вежливым по отношению к людям, сдерживать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непосредственные эмоциональные побуждения, если они приносят неудобство окружающим.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Развитие положительной самооценки, уверенности в себе, чувства собственного достоинства, желания следовать социально одобряемым нормам поведения, осознание роста своих возможностей и стремление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новым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достижениям.</w:t>
            </w:r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детской деятельности:</w:t>
            </w:r>
          </w:p>
          <w:p w:rsidR="009C6764" w:rsidRDefault="009C6764" w:rsidP="009C67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42" w:type="dxa"/>
            <w:gridSpan w:val="4"/>
          </w:tcPr>
          <w:p w:rsidR="009C6764" w:rsidRPr="009C6764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ситуация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Составление и отгадывание загадок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Сюжетные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правилами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Дежурство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Поручения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 Задания,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Реализация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Коллективный труд</w:t>
            </w:r>
            <w:proofErr w:type="gramEnd"/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Образовательная область </w:t>
            </w: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«Речевое развитие»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C6764" w:rsidRDefault="009C6764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3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Воспитывать у детей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использовать дружелюбный, спокойный тон, речевые формы вежливого общения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сверстниками: здороваться, прощаться, благодарить, выражать просьбу, знакомиться.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желание с удовольствием вступает в речевое общение со знакомыми взрослыми и сверстниками.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Воспитание интереса к фольклорным и литературным текстам, желания их слушать.</w:t>
            </w:r>
          </w:p>
        </w:tc>
        <w:tc>
          <w:tcPr>
            <w:tcW w:w="3206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Воспитывать у детей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инициативность и самостоятельность в речевом общении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сверстниками, использование в практике общения описательных монологов и элементов объяснительной речи.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Воспитывать желание использовать средства интонационной выразительности в процессе общения со сверстниками и взрослыми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пересказе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литературных текстов.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литературе, соотносить литературные факты с имеющимся жизненным опытом, устанавливать причинные связи в тексте, воспроизводить текст по иллюстрациям.</w:t>
            </w:r>
          </w:p>
          <w:p w:rsidR="009C6764" w:rsidRPr="007C3F3D" w:rsidRDefault="009C6764" w:rsidP="007C3F3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родному языку, к правильному слово произношению.</w:t>
            </w:r>
          </w:p>
        </w:tc>
        <w:tc>
          <w:tcPr>
            <w:tcW w:w="5705" w:type="dxa"/>
            <w:gridSpan w:val="2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Воспитывать у детей интерес к правилам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речевого этикета и способствовать осознанному желанию и умению детей следовать им в процессе общения.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письменным формам речи.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Поддерживать интерес к рассказыванию по собственной инициативе.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речевому творчеству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познавательную и деловую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активность в общении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сверстниками, умения делится знаниями, задавать вопросы.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Поддерживать интерес к использованию в речи средств языковой выразительности: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антонимов, синонимов, многозначных слов, метафор, образных сравнений, олицетворений.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творческим рассказам, использовать личный и литературный опыт,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интересы и способности.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внимание к рассказам сверстников, помогать им в случае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затруднений, замечать речевые и логические ошибки и доброжелательно и конструктивно исправлять их.</w:t>
            </w:r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7C3F3D" w:rsidRDefault="009C6764" w:rsidP="007C3F3D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Формы  о</w:t>
            </w:r>
            <w:r w:rsidR="007C3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рганизации детской деятельности</w:t>
            </w:r>
          </w:p>
        </w:tc>
        <w:tc>
          <w:tcPr>
            <w:tcW w:w="11942" w:type="dxa"/>
            <w:gridSpan w:val="4"/>
          </w:tcPr>
          <w:p w:rsidR="009C6764" w:rsidRPr="00AE6507" w:rsidRDefault="009C6764" w:rsidP="009C6764">
            <w:pPr>
              <w:shd w:val="clear" w:color="auto" w:fill="FFFFFF" w:themeFill="background1"/>
              <w:spacing w:before="45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Ситуативный разговор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ечевая ситуация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отгадывание загадок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Игры с правилами</w:t>
            </w:r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«Художественно-эстетическое развитие»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C6764" w:rsidRDefault="009C6764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3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Формировать сенсорный опыт и воспитывать положительный эмоциональный отклик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детей на эстетические свойства и качества предметов,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эстетическую сторону явлений природы и окружающего мира, эмоционально откликаться, реагировать, сопереживать героям, привлекать внимание к некоторым средствам выразительности.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желание принимать участие в создании совместных композиций, испытывать совместные эмоциональные переживания.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Поддерживать желание детей эмоционально откликаться на чтение и рассказывание, активно содействовать и сопереживать изображенным</w:t>
            </w:r>
            <w:proofErr w:type="gramEnd"/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героям и событиям.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у детей интерес к фольклорным и литературным текстам, стремление внимательно их слушать.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Воспитывать интерес к музыкальным произведениям, развивать слуховую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восприимчивость.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6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— Воспитывать эмоционально-эстетические чувства, отклик на проявление прекрасного в предметах и явлениях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окружающего мира, умения замечать красоту окружающих предметов и объектов природы.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Активизировать интерес к произведениям народного и профессионального искусства и формировать опыт восприятия произведений искусства различных видов и жанров, способствовать освоению некоторых средств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 изобразительного искусства.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Поощрять желание и развивать умения воплощать в процессе создания образа собственные впечатления, переживания; поддерживать творческое начало в процессе восприятия прекрасного и собственной изобразительной деятельности.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книжной графике, живописи, скульптуре, архитектуре.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изобразительной деятельности, изобразительным материалам и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инструментам, стремление заниматься изобразительной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деятельностью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собственному желанию.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  Воспитывать желание к постоянному общению с книгой в совместной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 и самостоятельной деятельности.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Поддерживать желание детей отражать свои впечатления о прослушанных произведениях, литературных героях и событиях в разных видах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деятельности: в рисунках, изготовлении фигурок и элементов декораций для театрализованных игр, в игре-драматизации.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воспитывать </w:t>
            </w:r>
            <w:proofErr w:type="spell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слушательскую</w:t>
            </w:r>
            <w:proofErr w:type="spell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культуру детей, развивать умения понимать и интерпретировать выразительные средства музыки.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стимулировать желание ребенка самостоятельно заниматься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музыкальной</w:t>
            </w:r>
            <w:proofErr w:type="gramEnd"/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деятельностью.</w:t>
            </w:r>
          </w:p>
          <w:p w:rsidR="009C6764" w:rsidRPr="009C6764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желание освоить элементы танца и ритмопластики для создания музыкальных,  двигательных образов.</w:t>
            </w:r>
          </w:p>
        </w:tc>
        <w:tc>
          <w:tcPr>
            <w:tcW w:w="5705" w:type="dxa"/>
            <w:gridSpan w:val="2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Развивать эстетические интересы, эстетические предпочтения, желание познавать искусство и осваивать изобразительную деятельность.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Воспитывать умения откликаться и замечать красоту окружающего мира, дифференцированно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воспринимать многообразие форм, цвета, фактуры, способы их передачи в художественных образах. Ассоциировать и образно воспринимать их. Развивать художественно-эстетические способности.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разным видам декоративно – прикладного искусства.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Поддерживать личностные проявления старших дошкольников в процессе освоения искусства и собственной творческой деятельности: самостоятельность, инициативности, проявлении индивидуальности,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Продолжать развивать эмоционально-эстетические, творческие, сенсорные и познавательные способности.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стремление к созданию оригинальных композиций для оформления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пространства группы, помещений к праздникам, мини-музея и уголков, пространства для игр.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творческую активность и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самостоятельность; склонность к интеграции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 деятельности.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Поддерживать у детей интерес к литературе, обогащать «читательский» опыт детей за счет произведений более сложных жанров фольклора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(волшебные и бытовые сказки, метафорические загадки, былины), литературной прозы (сказка-повесть, рассказ с нравственным подтекстом) и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поэзии (басни, лирические стихи, литературные загадки с метафорой, поэтические сказки).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литературно-художественный вкус, способность понимать настроение произведения, чувствовать музыкальность, звучность и ритмичность поэтических текстов; красоту, образность и выразительность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языка сказок и рассказов.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Поддерживать самостоятельность и инициативность детей в художественно-речевой деятельности на основе литературных текстов.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музыкальному творчеству, стимулировать самостоятельную деятельность детей по импровизации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танцев, игр, оркестровок.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эмоционально-эстетический отклик на выразительность художественного образа, предмета народного промысла, архитектурного объекта.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Воспитание начальных ценностных установок, уважительного отношения к промыслам родного края; развитие и поддержку детского интереса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«истории» народных промыслов и искусства, необычным предметам, интересным художественным образам.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самостоятельность, инициативу, индивидуальность.</w:t>
            </w:r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Формы о</w:t>
            </w:r>
            <w:r w:rsidR="007C3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рганизации детской деятельности</w:t>
            </w:r>
          </w:p>
          <w:p w:rsidR="009C6764" w:rsidRDefault="009C6764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42" w:type="dxa"/>
            <w:gridSpan w:val="4"/>
          </w:tcPr>
          <w:p w:rsidR="009C6764" w:rsidRPr="00AE6507" w:rsidRDefault="009C6764" w:rsidP="009C6764">
            <w:pPr>
              <w:shd w:val="clear" w:color="auto" w:fill="FFFFFF" w:themeFill="background1"/>
              <w:spacing w:before="4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по изготовлению продуктов детского творчества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Реализация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Слушание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(с музыкальным сопровождением)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Музыкально – дидактическая игра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Сюжетные игры</w:t>
            </w:r>
            <w:proofErr w:type="gramEnd"/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  <w:p w:rsidR="009C6764" w:rsidRDefault="009C6764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31" w:type="dxa"/>
          </w:tcPr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двигательной активности и физическим упражнениям, желание участвовать в подвижных играх.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культурно-гигиенические навыки, умение радоваться своей самостоятельности и результату.</w:t>
            </w:r>
          </w:p>
          <w:p w:rsidR="009C6764" w:rsidRPr="00AE6507" w:rsidRDefault="009C6764" w:rsidP="002337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06" w:type="dxa"/>
          </w:tcPr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Формировать у детей потребность в двигательной активности, интерес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элементарным правилам здорового образа жизни.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самостоятельно и желание правильно совершать процессы умывания, мытья рук; самостоятельно следить за своим внешним видом; вести себя за столом во время еды; самостоятельно одеваться и раздеваться,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ухаживать за своими вещами (вещами личного пользования).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интерес к здоровому образу жизни, формировать представления о вредных привычках, приводящих к болезням; об опасных и безопасных ситуациях для здоровья, а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как их предупредить.</w:t>
            </w:r>
          </w:p>
          <w:p w:rsidR="009C6764" w:rsidRPr="00AE6507" w:rsidRDefault="009C6764" w:rsidP="002337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05" w:type="dxa"/>
            <w:gridSpan w:val="2"/>
          </w:tcPr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— 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интерес к спортивным играм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упражнениям.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Воспитывать у детей стремление самостоятельно организовывать и проводить подвижные игры и упражнения со сверстниками и малышами.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Формировать осознанную потребность в двигательной активности и физическом совершенствовании, развивать устойчивый интерес к правилам и нормам здорового образа жизни, </w:t>
            </w:r>
            <w:proofErr w:type="spell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9C6764" w:rsidRPr="00EB505D" w:rsidRDefault="009C6764" w:rsidP="009C6764">
            <w:pPr>
              <w:shd w:val="clear" w:color="auto" w:fill="FFFFFF" w:themeFill="background1"/>
              <w:spacing w:before="180" w:after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здоровьеформирующего</w:t>
            </w:r>
            <w:proofErr w:type="spell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9C6764" w:rsidRPr="00AE6507" w:rsidRDefault="009C6764" w:rsidP="002337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Формировать представления о некоторых видах спорта, развивать интерес к физической культуре и спорту.</w:t>
            </w:r>
          </w:p>
        </w:tc>
      </w:tr>
      <w:tr w:rsidR="009C6764" w:rsidRPr="00AE6507" w:rsidTr="009C6764">
        <w:trPr>
          <w:trHeight w:val="309"/>
        </w:trPr>
        <w:tc>
          <w:tcPr>
            <w:tcW w:w="3071" w:type="dxa"/>
          </w:tcPr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</w:t>
            </w:r>
          </w:p>
          <w:p w:rsidR="009C6764" w:rsidRPr="00EB505D" w:rsidRDefault="007C3F3D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детской деятельности</w:t>
            </w:r>
          </w:p>
          <w:p w:rsidR="009C6764" w:rsidRDefault="009C6764" w:rsidP="009C67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942" w:type="dxa"/>
            <w:gridSpan w:val="4"/>
          </w:tcPr>
          <w:p w:rsidR="009C6764" w:rsidRPr="009C6764" w:rsidRDefault="009C6764" w:rsidP="009C6764">
            <w:pPr>
              <w:shd w:val="clear" w:color="auto" w:fill="FFFFFF" w:themeFill="background1"/>
              <w:spacing w:before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Подвижные дидактические игры;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с правилами;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упражнения;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Соревнования;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Эстафеты.</w:t>
            </w:r>
          </w:p>
        </w:tc>
      </w:tr>
      <w:tr w:rsidR="009C6764" w:rsidRPr="00AE6507" w:rsidTr="009C6764">
        <w:trPr>
          <w:trHeight w:val="447"/>
        </w:trPr>
        <w:tc>
          <w:tcPr>
            <w:tcW w:w="15013" w:type="dxa"/>
            <w:gridSpan w:val="5"/>
          </w:tcPr>
          <w:p w:rsidR="009C6764" w:rsidRPr="00AE6507" w:rsidRDefault="009C6764" w:rsidP="009C6764">
            <w:pPr>
              <w:shd w:val="clear" w:color="auto" w:fill="FFFFFF" w:themeFill="background1"/>
              <w:spacing w:before="180" w:after="180"/>
              <w:jc w:val="center"/>
              <w:rPr>
                <w:rFonts w:ascii="Times New Roman" w:hAnsi="Times New Roman" w:cs="Times New Roman"/>
                <w:sz w:val="24"/>
              </w:rPr>
            </w:pPr>
            <w:r w:rsidRPr="00EB5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Методы и приёмы,  направленные на решение  воспитательных задач</w:t>
            </w:r>
          </w:p>
        </w:tc>
      </w:tr>
      <w:tr w:rsidR="009C6764" w:rsidRPr="00AE6507" w:rsidTr="009C6764">
        <w:trPr>
          <w:trHeight w:val="164"/>
        </w:trPr>
        <w:tc>
          <w:tcPr>
            <w:tcW w:w="15013" w:type="dxa"/>
            <w:gridSpan w:val="5"/>
          </w:tcPr>
          <w:p w:rsidR="009C6764" w:rsidRPr="00EB505D" w:rsidRDefault="009C6764" w:rsidP="009C67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Наглядные методы и приемы обучения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Методы</w:t>
            </w:r>
          </w:p>
          <w:p w:rsidR="009C6764" w:rsidRPr="00EB505D" w:rsidRDefault="009C6764" w:rsidP="009C6764">
            <w:pPr>
              <w:numPr>
                <w:ilvl w:val="0"/>
                <w:numId w:val="6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– умение всматриваться в явления окружающего мира, замечать происходящие изменения, устанавливать их причины.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наблюдений: кратковременные и длительные; повторные и сравнительные; распознающего характера; за изменением и преобразованием объектов; репродуктивного характера.</w:t>
            </w:r>
          </w:p>
          <w:p w:rsidR="009C6764" w:rsidRPr="00EB505D" w:rsidRDefault="009C6764" w:rsidP="009C6764">
            <w:pPr>
              <w:numPr>
                <w:ilvl w:val="0"/>
                <w:numId w:val="7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наглядных пособий (предметов, репродукций, диафильмов, слайдов, видеозаписей, компьютерных программ).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 пособия, используемые для ознакомления с окружающим: дидактические картины, объединенные в серии; репродукции картин известных художников; книжная графика; предметные картинки; учебные фильмы.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Приемы</w:t>
            </w:r>
          </w:p>
          <w:p w:rsidR="009C6764" w:rsidRPr="00EB505D" w:rsidRDefault="009C6764" w:rsidP="009C6764">
            <w:pPr>
              <w:numPr>
                <w:ilvl w:val="0"/>
                <w:numId w:val="8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способов действий;</w:t>
            </w:r>
          </w:p>
          <w:p w:rsidR="009C6764" w:rsidRPr="009C6764" w:rsidRDefault="009C6764" w:rsidP="009C6764">
            <w:pPr>
              <w:numPr>
                <w:ilvl w:val="0"/>
                <w:numId w:val="8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образца.</w:t>
            </w:r>
          </w:p>
        </w:tc>
      </w:tr>
      <w:tr w:rsidR="009C6764" w:rsidRPr="00AE6507" w:rsidTr="009C6764">
        <w:trPr>
          <w:trHeight w:val="199"/>
        </w:trPr>
        <w:tc>
          <w:tcPr>
            <w:tcW w:w="15013" w:type="dxa"/>
            <w:gridSpan w:val="5"/>
          </w:tcPr>
          <w:p w:rsidR="009C6764" w:rsidRPr="00EB505D" w:rsidRDefault="009C6764" w:rsidP="009C67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Словесные методы и приемы обучения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Методы</w:t>
            </w:r>
          </w:p>
          <w:p w:rsidR="009C6764" w:rsidRPr="00EB505D" w:rsidRDefault="009C6764" w:rsidP="009C6764">
            <w:pPr>
              <w:numPr>
                <w:ilvl w:val="0"/>
                <w:numId w:val="9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педагога.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достигает своей цели, если: педагог ставит перед детьми учебно-познавательную задачу; в рассказе отчетливо прослеживается главная идея, мысль; рассказ не перегружен деталями; его содержание динамично, созвучно личному опыту дошкольников, вызывает у них отклик, сопереживание; речь взрослого выразительна.</w:t>
            </w:r>
          </w:p>
          <w:p w:rsidR="009C6764" w:rsidRPr="00EB505D" w:rsidRDefault="009C6764" w:rsidP="009C6764">
            <w:pPr>
              <w:numPr>
                <w:ilvl w:val="0"/>
                <w:numId w:val="10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детей (пересказ сказок, рассказы по картинам, о предметах, из детского опыта, творческие рассказы).</w:t>
            </w:r>
          </w:p>
          <w:p w:rsidR="009C6764" w:rsidRPr="00EB505D" w:rsidRDefault="009C6764" w:rsidP="009C6764">
            <w:pPr>
              <w:numPr>
                <w:ilvl w:val="0"/>
                <w:numId w:val="10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содержанию выделяют познавательные (со средней группы) и этические беседы (в старшем дошкольном возрасте).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дидактическим задачам выделяют: вводные (предварительные) и итоговые (обобщающие) беседы.</w:t>
            </w:r>
          </w:p>
          <w:p w:rsidR="009C6764" w:rsidRPr="00EB505D" w:rsidRDefault="009C6764" w:rsidP="009C6764">
            <w:pPr>
              <w:numPr>
                <w:ilvl w:val="0"/>
                <w:numId w:val="11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Приемы</w:t>
            </w:r>
          </w:p>
          <w:p w:rsidR="009C6764" w:rsidRPr="00EB505D" w:rsidRDefault="009C6764" w:rsidP="009C676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(требующие констатации; побуждающие к мыслительной деятельности);</w:t>
            </w:r>
          </w:p>
          <w:p w:rsidR="009C6764" w:rsidRPr="00EB505D" w:rsidRDefault="009C6764" w:rsidP="009C676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(целостное и дробное);</w:t>
            </w:r>
          </w:p>
          <w:p w:rsidR="009C6764" w:rsidRPr="00EB505D" w:rsidRDefault="009C6764" w:rsidP="009C676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пояснение;</w:t>
            </w:r>
          </w:p>
          <w:p w:rsidR="009C6764" w:rsidRPr="00EB505D" w:rsidRDefault="009C6764" w:rsidP="009C676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объяснение;</w:t>
            </w:r>
          </w:p>
          <w:p w:rsidR="009C6764" w:rsidRPr="00EB505D" w:rsidRDefault="009C6764" w:rsidP="009C676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оценка;</w:t>
            </w:r>
          </w:p>
          <w:p w:rsidR="009C6764" w:rsidRPr="009C6764" w:rsidRDefault="009C6764" w:rsidP="009C6764">
            <w:pPr>
              <w:numPr>
                <w:ilvl w:val="0"/>
                <w:numId w:val="12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(после экскурсии, прогулки, просмотра диафильмов и т. п.).</w:t>
            </w:r>
          </w:p>
        </w:tc>
      </w:tr>
      <w:tr w:rsidR="009C6764" w:rsidRPr="00AE6507" w:rsidTr="009C6764">
        <w:trPr>
          <w:trHeight w:val="248"/>
        </w:trPr>
        <w:tc>
          <w:tcPr>
            <w:tcW w:w="15013" w:type="dxa"/>
            <w:gridSpan w:val="5"/>
          </w:tcPr>
          <w:p w:rsidR="009C6764" w:rsidRPr="00EB505D" w:rsidRDefault="009C6764" w:rsidP="009C67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Игровые методы и приемы обучения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Методы</w:t>
            </w:r>
          </w:p>
          <w:p w:rsidR="009C6764" w:rsidRPr="00EB505D" w:rsidRDefault="009C6764" w:rsidP="009C6764">
            <w:pPr>
              <w:numPr>
                <w:ilvl w:val="0"/>
                <w:numId w:val="13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Дидактическая игра.</w:t>
            </w:r>
          </w:p>
          <w:p w:rsidR="009C6764" w:rsidRPr="00EB505D" w:rsidRDefault="009C6764" w:rsidP="009C6764">
            <w:pPr>
              <w:numPr>
                <w:ilvl w:val="0"/>
                <w:numId w:val="13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Воображаемая ситуация в развернутом виде: с ролями, игровыми действиями, соответствующим игровым оборудованием.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Приемы</w:t>
            </w:r>
          </w:p>
          <w:p w:rsidR="009C6764" w:rsidRPr="00EB505D" w:rsidRDefault="009C6764" w:rsidP="009C6764">
            <w:pPr>
              <w:numPr>
                <w:ilvl w:val="0"/>
                <w:numId w:val="14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внезапное появление объектов;</w:t>
            </w:r>
          </w:p>
          <w:p w:rsidR="009C6764" w:rsidRPr="00EB505D" w:rsidRDefault="009C6764" w:rsidP="009C6764">
            <w:pPr>
              <w:numPr>
                <w:ilvl w:val="0"/>
                <w:numId w:val="14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воспитателем игровых действий;</w:t>
            </w:r>
          </w:p>
          <w:p w:rsidR="009C6764" w:rsidRPr="00EB505D" w:rsidRDefault="009C6764" w:rsidP="009C6764">
            <w:pPr>
              <w:numPr>
                <w:ilvl w:val="0"/>
                <w:numId w:val="14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загадывание и отгадывание загадок;</w:t>
            </w:r>
          </w:p>
          <w:p w:rsidR="009C6764" w:rsidRPr="00EB505D" w:rsidRDefault="009C6764" w:rsidP="009C6764">
            <w:pPr>
              <w:numPr>
                <w:ilvl w:val="0"/>
                <w:numId w:val="14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элементов соревнования;</w:t>
            </w:r>
          </w:p>
          <w:p w:rsidR="009C6764" w:rsidRPr="009C6764" w:rsidRDefault="009C6764" w:rsidP="009C6764">
            <w:pPr>
              <w:numPr>
                <w:ilvl w:val="0"/>
                <w:numId w:val="14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игровой ситуации.</w:t>
            </w:r>
          </w:p>
        </w:tc>
      </w:tr>
      <w:tr w:rsidR="009C6764" w:rsidRPr="00AE6507" w:rsidTr="009C6764">
        <w:trPr>
          <w:trHeight w:hRule="exact" w:val="4832"/>
        </w:trPr>
        <w:tc>
          <w:tcPr>
            <w:tcW w:w="15013" w:type="dxa"/>
            <w:gridSpan w:val="5"/>
          </w:tcPr>
          <w:p w:rsidR="009C6764" w:rsidRPr="00EB505D" w:rsidRDefault="009C6764" w:rsidP="009C676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Практические методы обучения</w:t>
            </w:r>
          </w:p>
          <w:p w:rsidR="009C6764" w:rsidRPr="00EB505D" w:rsidRDefault="009C6764" w:rsidP="009C6764">
            <w:pPr>
              <w:numPr>
                <w:ilvl w:val="0"/>
                <w:numId w:val="15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– это многократное повторение ребенком умственных или практических действий заданного содержания (подражательно-исполнительского характера, конструктивные, творческие).</w:t>
            </w:r>
            <w:proofErr w:type="gramEnd"/>
          </w:p>
          <w:p w:rsidR="009C6764" w:rsidRPr="00EB505D" w:rsidRDefault="009C6764" w:rsidP="009C6764">
            <w:pPr>
              <w:numPr>
                <w:ilvl w:val="0"/>
                <w:numId w:val="15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 опыты, экспериментирование.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опыт — это преобразование жизненной ситуации, предмета или явления с целью выявления скрытых, непосредственно не представленных свойств объектов, установления связей между ними, причин их изменения и т. д.</w:t>
            </w:r>
          </w:p>
          <w:p w:rsidR="009C6764" w:rsidRPr="00EB505D" w:rsidRDefault="009C6764" w:rsidP="009C6764">
            <w:pPr>
              <w:numPr>
                <w:ilvl w:val="0"/>
                <w:numId w:val="16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– это процесс создания моделей и их использования для формирования знаний о свойствах, структуре, отношениях, связях объектов (Д. Б. </w:t>
            </w:r>
            <w:proofErr w:type="spell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Эльконин</w:t>
            </w:r>
            <w:proofErr w:type="spell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А. </w:t>
            </w:r>
            <w:proofErr w:type="spell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Венгер</w:t>
            </w:r>
            <w:proofErr w:type="spell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Н. </w:t>
            </w:r>
            <w:proofErr w:type="spell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Поддъяков</w:t>
            </w:r>
            <w:proofErr w:type="spell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 основе – принцип замещения (реальный предмет замещается другим предметом, условным знаком). Используются предметные модели, предметно-схематические модели, графические модели.</w:t>
            </w:r>
          </w:p>
          <w:p w:rsidR="009C6764" w:rsidRPr="00EB505D" w:rsidRDefault="009C6764" w:rsidP="009C676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Выбор и сочетание методов и приемов зависит </w:t>
            </w:r>
            <w:proofErr w:type="gramStart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</w:t>
            </w:r>
            <w:proofErr w:type="gramEnd"/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  <w:p w:rsidR="009C6764" w:rsidRPr="00EB505D" w:rsidRDefault="009C6764" w:rsidP="009C6764">
            <w:pPr>
              <w:numPr>
                <w:ilvl w:val="0"/>
                <w:numId w:val="17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учебного материала;</w:t>
            </w:r>
          </w:p>
          <w:p w:rsidR="009C6764" w:rsidRPr="00EB505D" w:rsidRDefault="009C6764" w:rsidP="009C6764">
            <w:pPr>
              <w:numPr>
                <w:ilvl w:val="0"/>
                <w:numId w:val="17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 особенностей детей (в младшем дошкольном возрасте ведущая роль принадлежит наглядным и игровым методам; в среднем дошкольном возрасте возрастает роль практических и словесных методов; в старшем дошкольном возрасте повышается роль словесных методов обучения);</w:t>
            </w:r>
          </w:p>
          <w:p w:rsidR="009C6764" w:rsidRPr="00EB505D" w:rsidRDefault="009C6764" w:rsidP="009C6764">
            <w:pPr>
              <w:numPr>
                <w:ilvl w:val="0"/>
                <w:numId w:val="17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воспитания и обучения (воспитатель выбирает ведущий метод и к нему предусматривает разнообразные приемы);</w:t>
            </w:r>
          </w:p>
          <w:p w:rsidR="009C6764" w:rsidRPr="00EB505D" w:rsidRDefault="009C6764" w:rsidP="009C6764">
            <w:pPr>
              <w:numPr>
                <w:ilvl w:val="0"/>
                <w:numId w:val="17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оснащенности педагогического процесса;</w:t>
            </w:r>
          </w:p>
          <w:p w:rsidR="009C6764" w:rsidRPr="00EB505D" w:rsidRDefault="009C6764" w:rsidP="009C6764">
            <w:pPr>
              <w:numPr>
                <w:ilvl w:val="0"/>
                <w:numId w:val="17"/>
              </w:numPr>
              <w:shd w:val="clear" w:color="auto" w:fill="FFFFFF" w:themeFill="background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личности воспитателя.</w:t>
            </w:r>
          </w:p>
          <w:p w:rsidR="009C6764" w:rsidRPr="00AE6507" w:rsidRDefault="009C6764" w:rsidP="009C67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A1D89" w:rsidRDefault="001A1D89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A1D89" w:rsidRDefault="001A1D89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23373B" w:rsidRPr="00394F53" w:rsidRDefault="0023373B" w:rsidP="0023373B">
      <w:pPr>
        <w:jc w:val="center"/>
        <w:rPr>
          <w:rFonts w:ascii="Times New Roman" w:hAnsi="Times New Roman" w:cs="Times New Roman"/>
          <w:b/>
          <w:sz w:val="28"/>
        </w:rPr>
      </w:pPr>
      <w:r w:rsidRPr="00394F53">
        <w:rPr>
          <w:rFonts w:ascii="Times New Roman" w:hAnsi="Times New Roman" w:cs="Times New Roman"/>
          <w:b/>
          <w:sz w:val="28"/>
        </w:rPr>
        <w:t>Модуль «Детско-взрослые сообщества»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441"/>
        <w:gridCol w:w="3697"/>
        <w:gridCol w:w="3697"/>
      </w:tblGrid>
      <w:tr w:rsidR="0023373B" w:rsidRPr="00394F53" w:rsidTr="0023373B">
        <w:tc>
          <w:tcPr>
            <w:tcW w:w="1951" w:type="dxa"/>
          </w:tcPr>
          <w:p w:rsidR="0023373B" w:rsidRPr="00394F53" w:rsidRDefault="0023373B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73B" w:rsidRPr="00394F53" w:rsidTr="0023373B">
        <w:tc>
          <w:tcPr>
            <w:tcW w:w="195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детско-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рослых сообществ:</w:t>
            </w:r>
          </w:p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- создание сообществ;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proofErr w:type="gramStart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proofErr w:type="gramEnd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обеспечения;- организация РППС.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групы</w:t>
            </w:r>
            <w:proofErr w:type="spellEnd"/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хоз,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23373B" w:rsidRPr="00394F53" w:rsidTr="0023373B">
        <w:tc>
          <w:tcPr>
            <w:tcW w:w="1951" w:type="dxa"/>
            <w:vMerge w:val="restart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образных игр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 и фольклорных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песенок.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сюжетно-ролевых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«Пост ГИБДД»,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«Поездка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 автобусе».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-игра «На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доктору Айболиту».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«Трудовой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десант».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 w:val="restart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«Любимые сказки».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«Колесико безопасности».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Пожарную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часть.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rPr>
          <w:trHeight w:val="407"/>
        </w:trPr>
        <w:tc>
          <w:tcPr>
            <w:tcW w:w="1951" w:type="dxa"/>
            <w:vMerge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«Бабушка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родная».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 w:val="restart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</w:p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  <w:vMerge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«Новогодние подарки».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безопасности».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Старший возраст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сбора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«Уроки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доброты».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мастерской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«Ремонт игрушек».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Акция «Дарим свои «Книжки-малышки»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3373B" w:rsidRPr="00394F53" w:rsidTr="0023373B">
        <w:tc>
          <w:tcPr>
            <w:tcW w:w="195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41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Выставка «МЧС спешит на помощь»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F53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3697" w:type="dxa"/>
          </w:tcPr>
          <w:p w:rsidR="0023373B" w:rsidRPr="00394F53" w:rsidRDefault="0023373B" w:rsidP="00233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1A1D89" w:rsidRDefault="001A1D89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1A1D89" w:rsidRDefault="00C628F6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Модуль «</w:t>
      </w:r>
      <w:r w:rsidR="0023373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Традиции детского сада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 Праздники. Фольклорные праздники</w:t>
      </w:r>
      <w:r w:rsidR="0023373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»</w:t>
      </w:r>
    </w:p>
    <w:p w:rsidR="009C6764" w:rsidRDefault="009C6764" w:rsidP="00ED0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15030" w:type="dxa"/>
        <w:tblLook w:val="04A0" w:firstRow="1" w:lastRow="0" w:firstColumn="1" w:lastColumn="0" w:noHBand="0" w:noVBand="1"/>
      </w:tblPr>
      <w:tblGrid>
        <w:gridCol w:w="2505"/>
        <w:gridCol w:w="2505"/>
        <w:gridCol w:w="2505"/>
        <w:gridCol w:w="2505"/>
        <w:gridCol w:w="2505"/>
        <w:gridCol w:w="2505"/>
      </w:tblGrid>
      <w:tr w:rsidR="003615F2" w:rsidTr="00AE6507">
        <w:trPr>
          <w:trHeight w:val="282"/>
        </w:trPr>
        <w:tc>
          <w:tcPr>
            <w:tcW w:w="2505" w:type="dxa"/>
            <w:vMerge w:val="restart"/>
          </w:tcPr>
          <w:p w:rsidR="003615F2" w:rsidRDefault="00C628F6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3615F2">
              <w:rPr>
                <w:rFonts w:ascii="Times New Roman" w:hAnsi="Times New Roman" w:cs="Times New Roman"/>
                <w:b/>
                <w:sz w:val="24"/>
              </w:rPr>
              <w:t>Календарный период</w:t>
            </w:r>
          </w:p>
        </w:tc>
        <w:tc>
          <w:tcPr>
            <w:tcW w:w="12525" w:type="dxa"/>
            <w:gridSpan w:val="5"/>
          </w:tcPr>
          <w:p w:rsidR="003615F2" w:rsidRDefault="003615F2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Возрастные группы</w:t>
            </w:r>
          </w:p>
        </w:tc>
      </w:tr>
      <w:tr w:rsidR="003615F2" w:rsidTr="00AE6507">
        <w:trPr>
          <w:trHeight w:val="282"/>
        </w:trPr>
        <w:tc>
          <w:tcPr>
            <w:tcW w:w="2505" w:type="dxa"/>
            <w:vMerge/>
          </w:tcPr>
          <w:p w:rsidR="003615F2" w:rsidRDefault="003615F2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05" w:type="dxa"/>
          </w:tcPr>
          <w:p w:rsidR="003615F2" w:rsidRDefault="003615F2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младшая группа</w:t>
            </w:r>
          </w:p>
        </w:tc>
        <w:tc>
          <w:tcPr>
            <w:tcW w:w="2505" w:type="dxa"/>
          </w:tcPr>
          <w:p w:rsidR="003615F2" w:rsidRDefault="003615F2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младшая группа</w:t>
            </w:r>
          </w:p>
        </w:tc>
        <w:tc>
          <w:tcPr>
            <w:tcW w:w="2505" w:type="dxa"/>
          </w:tcPr>
          <w:p w:rsidR="003615F2" w:rsidRDefault="003615F2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Средняя группа</w:t>
            </w:r>
          </w:p>
        </w:tc>
        <w:tc>
          <w:tcPr>
            <w:tcW w:w="2505" w:type="dxa"/>
          </w:tcPr>
          <w:p w:rsidR="003615F2" w:rsidRDefault="003615F2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Старшая группа</w:t>
            </w:r>
          </w:p>
        </w:tc>
        <w:tc>
          <w:tcPr>
            <w:tcW w:w="2505" w:type="dxa"/>
          </w:tcPr>
          <w:p w:rsidR="003615F2" w:rsidRDefault="003615F2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Подготовительная к школе группа</w:t>
            </w:r>
          </w:p>
        </w:tc>
      </w:tr>
      <w:tr w:rsidR="00AE6507" w:rsidTr="00AE6507">
        <w:trPr>
          <w:trHeight w:val="305"/>
        </w:trPr>
        <w:tc>
          <w:tcPr>
            <w:tcW w:w="2505" w:type="dxa"/>
            <w:vMerge w:val="restart"/>
          </w:tcPr>
          <w:p w:rsidR="00AE6507" w:rsidRDefault="00AE6507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2505" w:type="dxa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Адаптационный период</w:t>
            </w:r>
          </w:p>
        </w:tc>
        <w:tc>
          <w:tcPr>
            <w:tcW w:w="2505" w:type="dxa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Развлечение «Весело у нас в саду!»</w:t>
            </w:r>
          </w:p>
        </w:tc>
        <w:tc>
          <w:tcPr>
            <w:tcW w:w="2505" w:type="dxa"/>
          </w:tcPr>
          <w:p w:rsidR="00AE6507" w:rsidRPr="00AE6507" w:rsidRDefault="00AE6507" w:rsidP="002337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Развлечение «Весело у нас в саду!»</w:t>
            </w:r>
          </w:p>
        </w:tc>
        <w:tc>
          <w:tcPr>
            <w:tcW w:w="2505" w:type="dxa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Развлечение</w:t>
            </w:r>
          </w:p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 xml:space="preserve"> «День знаний</w:t>
            </w:r>
          </w:p>
        </w:tc>
        <w:tc>
          <w:tcPr>
            <w:tcW w:w="2505" w:type="dxa"/>
          </w:tcPr>
          <w:p w:rsidR="00AE6507" w:rsidRPr="00AE6507" w:rsidRDefault="00AE6507" w:rsidP="002337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Развлечение</w:t>
            </w:r>
          </w:p>
          <w:p w:rsidR="00AE6507" w:rsidRPr="00AE6507" w:rsidRDefault="00AE6507" w:rsidP="002337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 xml:space="preserve"> «День знаний</w:t>
            </w:r>
          </w:p>
        </w:tc>
      </w:tr>
      <w:tr w:rsidR="00AE6507" w:rsidTr="0023373B">
        <w:trPr>
          <w:trHeight w:val="587"/>
        </w:trPr>
        <w:tc>
          <w:tcPr>
            <w:tcW w:w="2505" w:type="dxa"/>
            <w:vMerge/>
          </w:tcPr>
          <w:p w:rsidR="00AE6507" w:rsidRDefault="00AE6507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05" w:type="dxa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5" w:type="dxa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5" w:type="dxa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10" w:type="dxa"/>
            <w:gridSpan w:val="2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«Внимание на дорогу», «Дом без опасности»</w:t>
            </w:r>
          </w:p>
        </w:tc>
      </w:tr>
      <w:tr w:rsidR="00AE6507" w:rsidTr="0023373B">
        <w:trPr>
          <w:trHeight w:val="282"/>
        </w:trPr>
        <w:tc>
          <w:tcPr>
            <w:tcW w:w="2505" w:type="dxa"/>
          </w:tcPr>
          <w:p w:rsidR="00AE6507" w:rsidRDefault="00AE6507" w:rsidP="002337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12525" w:type="dxa"/>
            <w:gridSpan w:val="5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«Праздник Осени»</w:t>
            </w:r>
            <w:r w:rsidR="00C628F6">
              <w:rPr>
                <w:rFonts w:ascii="Times New Roman" w:hAnsi="Times New Roman" w:cs="Times New Roman"/>
                <w:sz w:val="24"/>
              </w:rPr>
              <w:t>. Неделя безопасности. Театральная неделя.</w:t>
            </w:r>
          </w:p>
        </w:tc>
      </w:tr>
      <w:tr w:rsidR="00AE6507" w:rsidTr="0023373B">
        <w:trPr>
          <w:trHeight w:val="282"/>
        </w:trPr>
        <w:tc>
          <w:tcPr>
            <w:tcW w:w="2505" w:type="dxa"/>
            <w:vMerge w:val="restart"/>
          </w:tcPr>
          <w:p w:rsidR="00AE6507" w:rsidRDefault="00AE6507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Ноябрь</w:t>
            </w:r>
          </w:p>
        </w:tc>
        <w:tc>
          <w:tcPr>
            <w:tcW w:w="7515" w:type="dxa"/>
            <w:gridSpan w:val="3"/>
          </w:tcPr>
          <w:p w:rsidR="00AE6507" w:rsidRPr="00AE6507" w:rsidRDefault="00AE6507" w:rsidP="00AE6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Концерт «Самой близкой и родной!» в честь Дня</w:t>
            </w:r>
          </w:p>
          <w:p w:rsidR="00AE6507" w:rsidRPr="00AE6507" w:rsidRDefault="00AE6507" w:rsidP="00AE6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матери.</w:t>
            </w:r>
          </w:p>
        </w:tc>
        <w:tc>
          <w:tcPr>
            <w:tcW w:w="5010" w:type="dxa"/>
            <w:gridSpan w:val="2"/>
          </w:tcPr>
          <w:p w:rsidR="00AE6507" w:rsidRPr="00AE6507" w:rsidRDefault="00AE6507" w:rsidP="00AE6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507">
              <w:rPr>
                <w:rFonts w:ascii="Times New Roman" w:hAnsi="Times New Roman" w:cs="Times New Roman"/>
                <w:sz w:val="24"/>
              </w:rPr>
              <w:t>Праздник «День народного единства»</w:t>
            </w:r>
          </w:p>
          <w:p w:rsidR="00AE6507" w:rsidRPr="00AE6507" w:rsidRDefault="00AE6507" w:rsidP="00AE6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E6507"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 w:rsidRPr="00AE6507">
              <w:rPr>
                <w:rFonts w:ascii="Times New Roman" w:hAnsi="Times New Roman" w:cs="Times New Roman"/>
                <w:sz w:val="24"/>
              </w:rPr>
              <w:t xml:space="preserve"> «Поздравляем с Днем матери!»</w:t>
            </w:r>
          </w:p>
        </w:tc>
      </w:tr>
      <w:tr w:rsidR="00AE6507" w:rsidTr="0023373B">
        <w:trPr>
          <w:trHeight w:val="305"/>
        </w:trPr>
        <w:tc>
          <w:tcPr>
            <w:tcW w:w="2505" w:type="dxa"/>
            <w:vMerge/>
          </w:tcPr>
          <w:p w:rsidR="00AE6507" w:rsidRDefault="00AE6507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25" w:type="dxa"/>
            <w:gridSpan w:val="5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Экологическая акция по городскому плану мероприятий</w:t>
            </w:r>
            <w:r w:rsidR="00C628F6">
              <w:rPr>
                <w:rFonts w:ascii="Times New Roman" w:hAnsi="Times New Roman" w:cs="Times New Roman"/>
                <w:sz w:val="24"/>
              </w:rPr>
              <w:t>. День народного единства.</w:t>
            </w:r>
          </w:p>
        </w:tc>
      </w:tr>
      <w:tr w:rsidR="00AE6507" w:rsidTr="0023373B">
        <w:trPr>
          <w:trHeight w:val="282"/>
        </w:trPr>
        <w:tc>
          <w:tcPr>
            <w:tcW w:w="2505" w:type="dxa"/>
          </w:tcPr>
          <w:p w:rsidR="00AE6507" w:rsidRDefault="00AE6507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12525" w:type="dxa"/>
            <w:gridSpan w:val="5"/>
          </w:tcPr>
          <w:p w:rsidR="00AE6507" w:rsidRPr="00AE6507" w:rsidRDefault="00AE6507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Новогодн</w:t>
            </w:r>
            <w:r w:rsidR="00C628F6">
              <w:rPr>
                <w:rFonts w:ascii="Times New Roman" w:hAnsi="Times New Roman" w:cs="Times New Roman"/>
                <w:sz w:val="24"/>
              </w:rPr>
              <w:t xml:space="preserve">ий праздник «Здравствуй, Новый </w:t>
            </w:r>
            <w:r>
              <w:rPr>
                <w:rFonts w:ascii="Times New Roman" w:hAnsi="Times New Roman" w:cs="Times New Roman"/>
                <w:sz w:val="24"/>
              </w:rPr>
              <w:t>год!»</w:t>
            </w:r>
            <w:r w:rsidR="00C628F6">
              <w:rPr>
                <w:rFonts w:ascii="Times New Roman" w:hAnsi="Times New Roman" w:cs="Times New Roman"/>
                <w:sz w:val="24"/>
              </w:rPr>
              <w:t>. Экологическая акция «Кормушки для птиц»</w:t>
            </w:r>
          </w:p>
        </w:tc>
      </w:tr>
      <w:tr w:rsidR="00AE6507" w:rsidTr="0023373B">
        <w:trPr>
          <w:trHeight w:val="282"/>
        </w:trPr>
        <w:tc>
          <w:tcPr>
            <w:tcW w:w="2505" w:type="dxa"/>
          </w:tcPr>
          <w:p w:rsidR="00AE6507" w:rsidRDefault="00AE6507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Январь</w:t>
            </w:r>
          </w:p>
        </w:tc>
        <w:tc>
          <w:tcPr>
            <w:tcW w:w="12525" w:type="dxa"/>
            <w:gridSpan w:val="5"/>
          </w:tcPr>
          <w:p w:rsidR="00AE6507" w:rsidRPr="00AE6507" w:rsidRDefault="00AE6507" w:rsidP="00AE6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Развлечение «Прощание с ёлкой».  «Неделя здоровья»</w:t>
            </w:r>
          </w:p>
        </w:tc>
      </w:tr>
      <w:tr w:rsidR="007645D4" w:rsidTr="0023373B">
        <w:trPr>
          <w:trHeight w:val="282"/>
        </w:trPr>
        <w:tc>
          <w:tcPr>
            <w:tcW w:w="2505" w:type="dxa"/>
          </w:tcPr>
          <w:p w:rsidR="007645D4" w:rsidRDefault="007645D4" w:rsidP="007645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Февраль</w:t>
            </w:r>
          </w:p>
        </w:tc>
        <w:tc>
          <w:tcPr>
            <w:tcW w:w="12525" w:type="dxa"/>
            <w:gridSpan w:val="5"/>
          </w:tcPr>
          <w:p w:rsidR="007645D4" w:rsidRDefault="007645D4" w:rsidP="007645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45D4">
              <w:rPr>
                <w:rFonts w:ascii="Times New Roman" w:hAnsi="Times New Roman" w:cs="Times New Roman"/>
                <w:sz w:val="24"/>
              </w:rPr>
              <w:t>День родного языка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45D4">
              <w:rPr>
                <w:rFonts w:ascii="Times New Roman" w:hAnsi="Times New Roman" w:cs="Times New Roman"/>
                <w:sz w:val="24"/>
              </w:rPr>
              <w:t>«Русская народная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45D4">
              <w:rPr>
                <w:rFonts w:ascii="Times New Roman" w:hAnsi="Times New Roman" w:cs="Times New Roman"/>
                <w:sz w:val="24"/>
              </w:rPr>
              <w:t>сказка» 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645D4">
              <w:rPr>
                <w:rFonts w:ascii="Times New Roman" w:hAnsi="Times New Roman" w:cs="Times New Roman"/>
                <w:sz w:val="24"/>
              </w:rPr>
              <w:t>игры/театрализации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645D4" w:rsidRDefault="007645D4" w:rsidP="0076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D4">
              <w:rPr>
                <w:rFonts w:ascii="Times New Roman" w:hAnsi="Times New Roman" w:cs="Times New Roman"/>
                <w:sz w:val="24"/>
                <w:szCs w:val="24"/>
              </w:rPr>
              <w:t>Праздник «День защитников Отечества»</w:t>
            </w:r>
          </w:p>
          <w:p w:rsidR="007645D4" w:rsidRPr="007645D4" w:rsidRDefault="007645D4" w:rsidP="0076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</w:t>
            </w:r>
            <w:r w:rsidR="00C628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ица»</w:t>
            </w:r>
          </w:p>
        </w:tc>
      </w:tr>
      <w:tr w:rsidR="007645D4" w:rsidTr="0023373B">
        <w:trPr>
          <w:trHeight w:val="282"/>
        </w:trPr>
        <w:tc>
          <w:tcPr>
            <w:tcW w:w="2505" w:type="dxa"/>
            <w:vMerge w:val="restart"/>
          </w:tcPr>
          <w:p w:rsidR="007645D4" w:rsidRDefault="007645D4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  <w:tc>
          <w:tcPr>
            <w:tcW w:w="12525" w:type="dxa"/>
            <w:gridSpan w:val="5"/>
          </w:tcPr>
          <w:p w:rsidR="007645D4" w:rsidRPr="00AE6507" w:rsidRDefault="007645D4" w:rsidP="007645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45D4"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 xml:space="preserve">тренники, посвященные 8 марта </w:t>
            </w:r>
          </w:p>
        </w:tc>
      </w:tr>
      <w:tr w:rsidR="007645D4" w:rsidTr="0023373B">
        <w:trPr>
          <w:trHeight w:val="282"/>
        </w:trPr>
        <w:tc>
          <w:tcPr>
            <w:tcW w:w="2505" w:type="dxa"/>
            <w:vMerge/>
          </w:tcPr>
          <w:p w:rsidR="007645D4" w:rsidRDefault="007645D4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25" w:type="dxa"/>
            <w:gridSpan w:val="5"/>
          </w:tcPr>
          <w:p w:rsidR="007645D4" w:rsidRPr="00AE6507" w:rsidRDefault="00C628F6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неделя»</w:t>
            </w:r>
          </w:p>
        </w:tc>
      </w:tr>
      <w:tr w:rsidR="007645D4" w:rsidTr="0023373B">
        <w:trPr>
          <w:trHeight w:val="282"/>
        </w:trPr>
        <w:tc>
          <w:tcPr>
            <w:tcW w:w="2505" w:type="dxa"/>
            <w:vMerge w:val="restart"/>
          </w:tcPr>
          <w:p w:rsidR="007645D4" w:rsidRDefault="007645D4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  <w:tc>
          <w:tcPr>
            <w:tcW w:w="12525" w:type="dxa"/>
            <w:gridSpan w:val="5"/>
          </w:tcPr>
          <w:p w:rsidR="007645D4" w:rsidRDefault="007645D4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здоровья</w:t>
            </w:r>
          </w:p>
          <w:p w:rsidR="007645D4" w:rsidRPr="00AE6507" w:rsidRDefault="007645D4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Декада «Космос». «Первый человек в космосе»</w:t>
            </w:r>
          </w:p>
        </w:tc>
      </w:tr>
      <w:tr w:rsidR="007645D4" w:rsidTr="0023373B">
        <w:trPr>
          <w:trHeight w:val="282"/>
        </w:trPr>
        <w:tc>
          <w:tcPr>
            <w:tcW w:w="2505" w:type="dxa"/>
            <w:vMerge/>
          </w:tcPr>
          <w:p w:rsidR="007645D4" w:rsidRDefault="007645D4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05" w:type="dxa"/>
          </w:tcPr>
          <w:p w:rsidR="007645D4" w:rsidRPr="00AE6507" w:rsidRDefault="007645D4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Выпускной</w:t>
            </w:r>
          </w:p>
        </w:tc>
        <w:tc>
          <w:tcPr>
            <w:tcW w:w="10020" w:type="dxa"/>
            <w:gridSpan w:val="4"/>
          </w:tcPr>
          <w:p w:rsidR="007645D4" w:rsidRPr="00AE6507" w:rsidRDefault="007645D4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Экологическая акция «День Земли»</w:t>
            </w:r>
          </w:p>
        </w:tc>
      </w:tr>
      <w:tr w:rsidR="007645D4" w:rsidTr="0023373B">
        <w:trPr>
          <w:trHeight w:val="282"/>
        </w:trPr>
        <w:tc>
          <w:tcPr>
            <w:tcW w:w="2505" w:type="dxa"/>
          </w:tcPr>
          <w:p w:rsidR="007645D4" w:rsidRDefault="007645D4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12525" w:type="dxa"/>
            <w:gridSpan w:val="5"/>
          </w:tcPr>
          <w:p w:rsidR="007645D4" w:rsidRDefault="007645D4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День детства.</w:t>
            </w:r>
          </w:p>
          <w:p w:rsidR="007805BB" w:rsidRDefault="007805BB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«Первомай»</w:t>
            </w:r>
          </w:p>
          <w:p w:rsidR="007645D4" w:rsidRPr="00AE6507" w:rsidRDefault="007805BB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Победы»</w:t>
            </w:r>
          </w:p>
        </w:tc>
      </w:tr>
      <w:tr w:rsidR="007805BB" w:rsidTr="0023373B">
        <w:trPr>
          <w:trHeight w:val="282"/>
        </w:trPr>
        <w:tc>
          <w:tcPr>
            <w:tcW w:w="2505" w:type="dxa"/>
          </w:tcPr>
          <w:p w:rsidR="007805BB" w:rsidRDefault="007805BB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Июнь</w:t>
            </w:r>
          </w:p>
        </w:tc>
        <w:tc>
          <w:tcPr>
            <w:tcW w:w="12525" w:type="dxa"/>
            <w:gridSpan w:val="5"/>
          </w:tcPr>
          <w:p w:rsidR="007805BB" w:rsidRDefault="007805BB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«1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июня-День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детства».</w:t>
            </w:r>
          </w:p>
          <w:p w:rsidR="007805BB" w:rsidRPr="00AE6507" w:rsidRDefault="007805BB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«Свеча памяти» - акция «День памяти и скорби»</w:t>
            </w:r>
          </w:p>
        </w:tc>
      </w:tr>
      <w:tr w:rsidR="007805BB" w:rsidTr="0023373B">
        <w:trPr>
          <w:trHeight w:val="282"/>
        </w:trPr>
        <w:tc>
          <w:tcPr>
            <w:tcW w:w="2505" w:type="dxa"/>
          </w:tcPr>
          <w:p w:rsidR="007805BB" w:rsidRDefault="007805BB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Июль</w:t>
            </w:r>
          </w:p>
        </w:tc>
        <w:tc>
          <w:tcPr>
            <w:tcW w:w="12525" w:type="dxa"/>
            <w:gridSpan w:val="5"/>
          </w:tcPr>
          <w:p w:rsidR="007805BB" w:rsidRPr="00AE6507" w:rsidRDefault="007805BB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семьи, любви и верности»</w:t>
            </w:r>
          </w:p>
        </w:tc>
      </w:tr>
      <w:tr w:rsidR="007805BB" w:rsidTr="0023373B">
        <w:trPr>
          <w:trHeight w:val="282"/>
        </w:trPr>
        <w:tc>
          <w:tcPr>
            <w:tcW w:w="2505" w:type="dxa"/>
          </w:tcPr>
          <w:p w:rsidR="007805BB" w:rsidRDefault="007805BB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Август</w:t>
            </w:r>
          </w:p>
        </w:tc>
        <w:tc>
          <w:tcPr>
            <w:tcW w:w="12525" w:type="dxa"/>
            <w:gridSpan w:val="5"/>
          </w:tcPr>
          <w:p w:rsidR="007805BB" w:rsidRDefault="007805BB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города Орска.</w:t>
            </w:r>
          </w:p>
          <w:p w:rsidR="007805BB" w:rsidRPr="00AE6507" w:rsidRDefault="007805BB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Российского флага.</w:t>
            </w:r>
          </w:p>
        </w:tc>
      </w:tr>
      <w:tr w:rsidR="00C628F6" w:rsidTr="0023373B">
        <w:trPr>
          <w:trHeight w:val="282"/>
        </w:trPr>
        <w:tc>
          <w:tcPr>
            <w:tcW w:w="2505" w:type="dxa"/>
          </w:tcPr>
          <w:p w:rsidR="00C628F6" w:rsidRDefault="00C628F6" w:rsidP="00ED01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Традиции на уровне групп</w:t>
            </w:r>
          </w:p>
        </w:tc>
        <w:tc>
          <w:tcPr>
            <w:tcW w:w="12525" w:type="dxa"/>
            <w:gridSpan w:val="5"/>
          </w:tcPr>
          <w:p w:rsidR="00C628F6" w:rsidRDefault="00C628F6" w:rsidP="00ED01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628F6">
              <w:rPr>
                <w:rFonts w:ascii="Times New Roman" w:hAnsi="Times New Roman" w:cs="Times New Roman"/>
                <w:sz w:val="24"/>
              </w:rPr>
              <w:t xml:space="preserve"> «Утро радостных встреч»; «Детские советы», «День рождения»;  «Чистая пятница»; «Наши соседи» (поход в гости с концертными номерами в соседнюю группу); «Портфолио группы».</w:t>
            </w:r>
          </w:p>
        </w:tc>
      </w:tr>
    </w:tbl>
    <w:p w:rsidR="00ED013F" w:rsidRPr="00ED013F" w:rsidRDefault="00ED013F" w:rsidP="00ED0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70468" w:rsidRPr="00C628F6" w:rsidRDefault="00C628F6" w:rsidP="00D96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468" w:rsidRPr="00C628F6">
        <w:rPr>
          <w:rFonts w:ascii="Times New Roman" w:hAnsi="Times New Roman" w:cs="Times New Roman"/>
          <w:b/>
          <w:sz w:val="24"/>
          <w:szCs w:val="24"/>
        </w:rPr>
        <w:t>Модуль ранняя профориентация»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421"/>
        <w:gridCol w:w="3421"/>
        <w:gridCol w:w="3421"/>
        <w:gridCol w:w="3422"/>
      </w:tblGrid>
      <w:tr w:rsidR="00B70468" w:rsidRPr="00B70468" w:rsidTr="001A1D89">
        <w:tc>
          <w:tcPr>
            <w:tcW w:w="1101" w:type="dxa"/>
          </w:tcPr>
          <w:p w:rsidR="00B70468" w:rsidRPr="00B70468" w:rsidRDefault="00B70468" w:rsidP="00B7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</w:t>
            </w:r>
          </w:p>
        </w:tc>
        <w:tc>
          <w:tcPr>
            <w:tcW w:w="3421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</w:tc>
        <w:tc>
          <w:tcPr>
            <w:tcW w:w="3421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Старшая</w:t>
            </w:r>
          </w:p>
        </w:tc>
        <w:tc>
          <w:tcPr>
            <w:tcW w:w="3422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</w:t>
            </w:r>
          </w:p>
        </w:tc>
      </w:tr>
      <w:tr w:rsidR="00B70468" w:rsidRPr="00B70468" w:rsidTr="001A1D89">
        <w:tc>
          <w:tcPr>
            <w:tcW w:w="1101" w:type="dxa"/>
          </w:tcPr>
          <w:p w:rsidR="00B70468" w:rsidRPr="00B70468" w:rsidRDefault="00B70468" w:rsidP="00B7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«Знакомимся с профессиями»</w:t>
            </w:r>
          </w:p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мир профессий»</w:t>
            </w:r>
          </w:p>
        </w:tc>
        <w:tc>
          <w:tcPr>
            <w:tcW w:w="3421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«Как много профессий на свете»</w:t>
            </w:r>
          </w:p>
        </w:tc>
        <w:tc>
          <w:tcPr>
            <w:tcW w:w="3422" w:type="dxa"/>
          </w:tcPr>
          <w:p w:rsidR="00B70468" w:rsidRPr="001A1D89" w:rsidRDefault="00B70468" w:rsidP="001A1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D89">
              <w:rPr>
                <w:rFonts w:ascii="Times New Roman" w:hAnsi="Times New Roman" w:cs="Times New Roman"/>
                <w:b/>
                <w:sz w:val="24"/>
                <w:szCs w:val="24"/>
              </w:rPr>
              <w:t>«Все профессии важны, все профессии нужны»</w:t>
            </w:r>
          </w:p>
        </w:tc>
      </w:tr>
      <w:tr w:rsidR="00B70468" w:rsidRPr="00B70468" w:rsidTr="001A1D89">
        <w:tc>
          <w:tcPr>
            <w:tcW w:w="1101" w:type="dxa"/>
          </w:tcPr>
          <w:p w:rsidR="00B70468" w:rsidRPr="00B70468" w:rsidRDefault="00B70468" w:rsidP="00B7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</w:tcPr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Задачи работы: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формировать первоначальные представления о некоторых видах труда взрослых, простейших трудовых операциях и материалах;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учить вычленять труд взрослых как особую деятельность, направленную на заботу о людях;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       обращать внимание детей на положительных сказочных героев и персонажей литературных произведений, которые трудятся;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развивать представления об использовании безопасных способов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профессиональной деятельности людей ближайшего окружения.</w:t>
            </w:r>
          </w:p>
        </w:tc>
        <w:tc>
          <w:tcPr>
            <w:tcW w:w="3421" w:type="dxa"/>
          </w:tcPr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работы: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формировать представление о профессиях, направленных на удовлетворение потребностей человека и общества;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формировать представление о сложных трудовых операциях и механизмах;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 xml:space="preserve">•        формировать первичные </w:t>
            </w:r>
            <w:r w:rsidRPr="00B7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мотивах труда людей;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формировать представления о видах трудовой деятельности, приносящих пользу людям и описанных в художественной литературе;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учить сравнивать профессии;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учить вычленять цели, основное содержание конкретных видов труда, имеющих понятный ребенку результат;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знакомить с наиболее распространёнными видами профессиональной деятельности, связанными с чрезвычайными ситуациями.</w:t>
            </w:r>
          </w:p>
        </w:tc>
        <w:tc>
          <w:tcPr>
            <w:tcW w:w="3421" w:type="dxa"/>
          </w:tcPr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работы с детьми 5-6 лет: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расширять и систематизировать представления о труде взрослых, материальных и нематериальных результатах труда, его личностной и общественной значимости;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 xml:space="preserve">•        расширять и систематизировать представления о </w:t>
            </w:r>
            <w:r w:rsidRPr="00B7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разнообразных видах техники, облегчающей выполнение трудовых функций человека;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формировать первоначальные представления о труде как экономической категории;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формировать представления о различных сторонах трудовой деятельности детей средствами художественной литературы;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систематизировать знания о труде людей в разное время года;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знакомить с трудом людей творческих профессий: художников, писателей, композиторов, мастеров народного декоративно-прикладного искусства.</w:t>
            </w:r>
          </w:p>
        </w:tc>
        <w:tc>
          <w:tcPr>
            <w:tcW w:w="3422" w:type="dxa"/>
          </w:tcPr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работы с детьми 6-7 лет: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 xml:space="preserve">•        расширять и систематизировать представления о различных видах труда взрослых, связанных с удовлетворением потребностей людей, общества и государства (цели и содержание вида труда, некоторые трудовые процессы, результаты, их личностную, социальную и </w:t>
            </w:r>
            <w:r w:rsidRPr="00B70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государственную значимость, представления о труде как экономической категории);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расширять и систематизировать представления о современных профессиях;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расширять представления о профессиях, связанных со спецификой местных условий;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расширять представления о роли механизации в труде, о машинах и приборах – помощниках человека;</w:t>
            </w: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468" w:rsidRPr="00B70468" w:rsidRDefault="00B70468" w:rsidP="00B7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68">
              <w:rPr>
                <w:rFonts w:ascii="Times New Roman" w:hAnsi="Times New Roman" w:cs="Times New Roman"/>
                <w:sz w:val="24"/>
                <w:szCs w:val="24"/>
              </w:rPr>
              <w:t>•        формировать представление о видах производственного труда (шитьё, производство продуктов питания, строительство) и обслуживающего труда (медицина, торговля, образование), о связи результатов деятельности людей различных профессий.</w:t>
            </w:r>
          </w:p>
        </w:tc>
      </w:tr>
      <w:tr w:rsidR="001A1D89" w:rsidRPr="00B70468" w:rsidTr="0023373B">
        <w:tc>
          <w:tcPr>
            <w:tcW w:w="14786" w:type="dxa"/>
            <w:gridSpan w:val="5"/>
          </w:tcPr>
          <w:p w:rsidR="001A1D89" w:rsidRPr="00B70468" w:rsidRDefault="001A1D89" w:rsidP="001A1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Приложение:  </w:t>
            </w:r>
            <w:r w:rsidRPr="001A1D89">
              <w:rPr>
                <w:rFonts w:ascii="Times New Roman" w:hAnsi="Times New Roman" w:cs="Times New Roman"/>
                <w:sz w:val="24"/>
                <w:szCs w:val="24"/>
              </w:rPr>
              <w:t xml:space="preserve">«Ранняя профориентация дошкольников в условиях ФГОС </w:t>
            </w:r>
            <w:proofErr w:type="gramStart"/>
            <w:r w:rsidRPr="001A1D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A1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3373B" w:rsidRDefault="0023373B" w:rsidP="00D9645E">
      <w:pPr>
        <w:jc w:val="center"/>
        <w:rPr>
          <w:rFonts w:ascii="Times New Roman" w:hAnsi="Times New Roman" w:cs="Times New Roman"/>
          <w:b/>
          <w:sz w:val="28"/>
        </w:rPr>
      </w:pPr>
    </w:p>
    <w:p w:rsidR="00C41484" w:rsidRDefault="00C41484" w:rsidP="00D9645E">
      <w:pPr>
        <w:jc w:val="center"/>
        <w:rPr>
          <w:rFonts w:ascii="Times New Roman" w:hAnsi="Times New Roman" w:cs="Times New Roman"/>
          <w:b/>
          <w:sz w:val="28"/>
        </w:rPr>
      </w:pPr>
    </w:p>
    <w:p w:rsidR="0023373B" w:rsidRDefault="0023373B" w:rsidP="00C41484"/>
    <w:p w:rsidR="00C628F6" w:rsidRPr="00C628F6" w:rsidRDefault="00C628F6" w:rsidP="00C628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8F6">
        <w:rPr>
          <w:rFonts w:ascii="Times New Roman" w:hAnsi="Times New Roman" w:cs="Times New Roman"/>
          <w:b/>
          <w:sz w:val="24"/>
          <w:szCs w:val="24"/>
        </w:rPr>
        <w:t xml:space="preserve"> Модуль «Создание развивающей среды»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628F6" w:rsidTr="00C628F6"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</w:t>
            </w:r>
            <w:r w:rsidR="004E4D7C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возраст</w:t>
            </w:r>
          </w:p>
        </w:tc>
        <w:tc>
          <w:tcPr>
            <w:tcW w:w="2958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C628F6" w:rsidTr="00A847A9"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оформление интерьера</w:t>
            </w:r>
          </w:p>
        </w:tc>
        <w:tc>
          <w:tcPr>
            <w:tcW w:w="11829" w:type="dxa"/>
            <w:gridSpan w:val="4"/>
          </w:tcPr>
          <w:p w:rsidR="00C628F6" w:rsidRPr="00C628F6" w:rsidRDefault="00C628F6" w:rsidP="00C6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F6">
              <w:rPr>
                <w:rFonts w:ascii="Times New Roman" w:hAnsi="Times New Roman" w:cs="Times New Roman"/>
                <w:sz w:val="24"/>
                <w:szCs w:val="24"/>
              </w:rPr>
              <w:t>Оформление центров активности</w:t>
            </w:r>
          </w:p>
        </w:tc>
      </w:tr>
      <w:tr w:rsidR="00C628F6" w:rsidTr="00A847A9"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Совместное оформление помещений ДОУ</w:t>
            </w:r>
          </w:p>
        </w:tc>
        <w:tc>
          <w:tcPr>
            <w:tcW w:w="11829" w:type="dxa"/>
            <w:gridSpan w:val="4"/>
          </w:tcPr>
          <w:p w:rsidR="00C628F6" w:rsidRPr="00C628F6" w:rsidRDefault="00C628F6" w:rsidP="00C6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F6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фотовыставок, фотоотчетов, экспозиций рисунков и поделок детей в соответствии с календарно-тематическим планированием</w:t>
            </w:r>
          </w:p>
        </w:tc>
      </w:tr>
      <w:tr w:rsidR="00C628F6" w:rsidTr="00A847A9"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Событийный дизайн</w:t>
            </w:r>
          </w:p>
        </w:tc>
        <w:tc>
          <w:tcPr>
            <w:tcW w:w="11829" w:type="dxa"/>
            <w:gridSpan w:val="4"/>
          </w:tcPr>
          <w:p w:rsidR="00C628F6" w:rsidRPr="00C628F6" w:rsidRDefault="00C628F6" w:rsidP="00C6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8F6">
              <w:rPr>
                <w:rFonts w:ascii="Times New Roman" w:hAnsi="Times New Roman" w:cs="Times New Roman"/>
                <w:sz w:val="24"/>
                <w:szCs w:val="24"/>
              </w:rPr>
              <w:t>Оформление предметно-пространственной среды ДОУ к значимым событиям и праздникам.</w:t>
            </w:r>
          </w:p>
        </w:tc>
      </w:tr>
      <w:tr w:rsidR="00C628F6" w:rsidTr="00A847A9">
        <w:tc>
          <w:tcPr>
            <w:tcW w:w="2957" w:type="dxa"/>
          </w:tcPr>
          <w:p w:rsidR="00C628F6" w:rsidRDefault="00C628F6" w:rsidP="00C6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территории ДОУ</w:t>
            </w:r>
          </w:p>
        </w:tc>
        <w:tc>
          <w:tcPr>
            <w:tcW w:w="11829" w:type="dxa"/>
            <w:gridSpan w:val="4"/>
          </w:tcPr>
          <w:p w:rsidR="00C628F6" w:rsidRPr="00C628F6" w:rsidRDefault="00C628F6" w:rsidP="00C6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на территории ДОУ</w:t>
            </w:r>
          </w:p>
        </w:tc>
      </w:tr>
    </w:tbl>
    <w:p w:rsidR="00C628F6" w:rsidRPr="00C628F6" w:rsidRDefault="00C628F6" w:rsidP="00C628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73B" w:rsidRDefault="00C628F6" w:rsidP="00233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73B" w:rsidRPr="00C628F6">
        <w:rPr>
          <w:rFonts w:ascii="Times New Roman" w:hAnsi="Times New Roman" w:cs="Times New Roman"/>
          <w:b/>
          <w:sz w:val="24"/>
          <w:szCs w:val="24"/>
        </w:rPr>
        <w:t>Модуль</w:t>
      </w:r>
      <w:r>
        <w:rPr>
          <w:rFonts w:ascii="Times New Roman" w:hAnsi="Times New Roman" w:cs="Times New Roman"/>
          <w:b/>
          <w:sz w:val="24"/>
          <w:szCs w:val="24"/>
        </w:rPr>
        <w:t xml:space="preserve"> «Взаимодействи</w:t>
      </w:r>
      <w:r w:rsidR="005E6178">
        <w:rPr>
          <w:rFonts w:ascii="Times New Roman" w:hAnsi="Times New Roman" w:cs="Times New Roman"/>
          <w:b/>
          <w:sz w:val="24"/>
          <w:szCs w:val="24"/>
        </w:rPr>
        <w:t>е</w:t>
      </w:r>
      <w:r w:rsidR="0023373B" w:rsidRPr="00C628F6">
        <w:rPr>
          <w:rFonts w:ascii="Times New Roman" w:hAnsi="Times New Roman" w:cs="Times New Roman"/>
          <w:b/>
          <w:sz w:val="24"/>
          <w:szCs w:val="24"/>
        </w:rPr>
        <w:t xml:space="preserve"> с родителями»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4E4D7C" w:rsidTr="005E6178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E4D7C" w:rsidRDefault="004E4D7C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2957" w:type="dxa"/>
          </w:tcPr>
          <w:p w:rsidR="004E4D7C" w:rsidRDefault="004E4D7C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  <w:tc>
          <w:tcPr>
            <w:tcW w:w="2957" w:type="dxa"/>
          </w:tcPr>
          <w:p w:rsidR="004E4D7C" w:rsidRDefault="004E4D7C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  <w:tc>
          <w:tcPr>
            <w:tcW w:w="2958" w:type="dxa"/>
          </w:tcPr>
          <w:p w:rsidR="004E4D7C" w:rsidRDefault="004E4D7C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Анкетирование</w:t>
            </w:r>
          </w:p>
        </w:tc>
        <w:tc>
          <w:tcPr>
            <w:tcW w:w="11829" w:type="dxa"/>
            <w:gridSpan w:val="4"/>
          </w:tcPr>
          <w:p w:rsidR="004E4D7C" w:rsidRDefault="004E4D7C" w:rsidP="005E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Что Вы ждете от дошкольного учреждения? (Познакомиться с потребностями родителей в оказании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им образовательных услуг)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E4D7C" w:rsidRDefault="004E4D7C" w:rsidP="005E6178">
            <w:pPr>
              <w:tabs>
                <w:tab w:val="center" w:pos="5806"/>
                <w:tab w:val="left" w:pos="77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«Значение традиций для вашей семьи»</w:t>
            </w:r>
          </w:p>
          <w:p w:rsidR="004E4D7C" w:rsidRPr="005E6178" w:rsidRDefault="004E4D7C" w:rsidP="005E6178">
            <w:pPr>
              <w:tabs>
                <w:tab w:val="center" w:pos="5806"/>
                <w:tab w:val="left" w:pos="77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</w:t>
            </w:r>
            <w:proofErr w:type="spellStart"/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грамостноть</w:t>
            </w:r>
            <w:proofErr w:type="spellEnd"/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1829" w:type="dxa"/>
            <w:gridSpan w:val="4"/>
          </w:tcPr>
          <w:p w:rsidR="004E4D7C" w:rsidRDefault="004E4D7C" w:rsidP="005E6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Место народного искусства в педагогическом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процессе дошкольного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4D7C" w:rsidRPr="004E4D7C" w:rsidRDefault="004E4D7C" w:rsidP="004E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 xml:space="preserve">«Дошкольник и экономика» Взаимодействие с родителями по вопросам финансовой грамотности </w:t>
            </w:r>
          </w:p>
          <w:p w:rsidR="004E4D7C" w:rsidRPr="005E6178" w:rsidRDefault="004E4D7C" w:rsidP="004E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Основы воспитания финансовой грамотности детей дошкольного возраста «Зачем нужна ребенку финансовая грамотность?»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</w:t>
            </w:r>
          </w:p>
        </w:tc>
        <w:tc>
          <w:tcPr>
            <w:tcW w:w="11829" w:type="dxa"/>
            <w:gridSpan w:val="4"/>
          </w:tcPr>
          <w:p w:rsidR="004E4D7C" w:rsidRPr="005E6178" w:rsidRDefault="004E4D7C" w:rsidP="004E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«Учусь быть здоровым»: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«Крепким стать нельзя мгновенно, закаляйся постепенно!» (Информация о разных способах и правилах закаливания).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  тренинг</w:t>
            </w:r>
          </w:p>
        </w:tc>
        <w:tc>
          <w:tcPr>
            <w:tcW w:w="2957" w:type="dxa"/>
          </w:tcPr>
          <w:p w:rsidR="004E4D7C" w:rsidRPr="005E6178" w:rsidRDefault="004E4D7C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E4D7C" w:rsidRPr="005E6178" w:rsidRDefault="004E4D7C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gridSpan w:val="2"/>
          </w:tcPr>
          <w:p w:rsidR="004E4D7C" w:rsidRPr="004E4D7C" w:rsidRDefault="004E4D7C" w:rsidP="004E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proofErr w:type="gramStart"/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 w:rsidRPr="004E4D7C">
              <w:rPr>
                <w:rFonts w:ascii="Times New Roman" w:hAnsi="Times New Roman" w:cs="Times New Roman"/>
                <w:sz w:val="24"/>
                <w:szCs w:val="24"/>
              </w:rPr>
              <w:t xml:space="preserve"> детям и в шутку и в серьёз»:</w:t>
            </w:r>
          </w:p>
          <w:p w:rsidR="004E4D7C" w:rsidRPr="004E4D7C" w:rsidRDefault="004E4D7C" w:rsidP="004E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у дошкольников»2</w:t>
            </w:r>
          </w:p>
          <w:p w:rsidR="004E4D7C" w:rsidRPr="005E6178" w:rsidRDefault="004E4D7C" w:rsidP="004E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«Безопасное детство» (Правила безопасности и умению находить выход из разных ситуаций: один дома, встреча с незнакомыми людьми, поведение во дворе и др.)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</w:p>
        </w:tc>
        <w:tc>
          <w:tcPr>
            <w:tcW w:w="2957" w:type="dxa"/>
          </w:tcPr>
          <w:p w:rsidR="004E4D7C" w:rsidRPr="005E6178" w:rsidRDefault="004E4D7C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E4D7C" w:rsidRPr="005E6178" w:rsidRDefault="004E4D7C" w:rsidP="00233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gridSpan w:val="2"/>
          </w:tcPr>
          <w:p w:rsidR="004E4D7C" w:rsidRPr="005E6178" w:rsidRDefault="004E4D7C" w:rsidP="004E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«О наших детях и в шутку и всерьёз»: «Левая или правая?» (Советы психолога о воспитании </w:t>
            </w:r>
            <w:proofErr w:type="spellStart"/>
            <w:r w:rsidRPr="004E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леворуких</w:t>
            </w:r>
            <w:proofErr w:type="spellEnd"/>
            <w:r w:rsidRPr="004E4D7C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gramStart"/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праворуких</w:t>
            </w:r>
            <w:proofErr w:type="gramEnd"/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Родительская школа</w:t>
            </w:r>
          </w:p>
        </w:tc>
        <w:tc>
          <w:tcPr>
            <w:tcW w:w="11829" w:type="dxa"/>
            <w:gridSpan w:val="4"/>
          </w:tcPr>
          <w:p w:rsidR="004E4D7C" w:rsidRPr="005E6178" w:rsidRDefault="004E4D7C" w:rsidP="004E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ab/>
              <w:t>по приобщению детей старшего дошкольного возраста к культурному наследи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своего народа "Земля русская"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</w:tc>
        <w:tc>
          <w:tcPr>
            <w:tcW w:w="11829" w:type="dxa"/>
            <w:gridSpan w:val="4"/>
          </w:tcPr>
          <w:p w:rsidR="004E4D7C" w:rsidRPr="005E6178" w:rsidRDefault="004E4D7C" w:rsidP="004E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7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Основные направления воспитательной работы в ДОО на 2021/22 учебный год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конференции</w:t>
            </w:r>
          </w:p>
        </w:tc>
        <w:tc>
          <w:tcPr>
            <w:tcW w:w="11829" w:type="dxa"/>
            <w:gridSpan w:val="4"/>
          </w:tcPr>
          <w:p w:rsidR="004E4D7C" w:rsidRPr="005E6178" w:rsidRDefault="004E4D7C" w:rsidP="004E4D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респираторно-вирусных заболеваний в зимний период.</w:t>
            </w:r>
          </w:p>
        </w:tc>
      </w:tr>
      <w:tr w:rsidR="004E4D7C" w:rsidTr="00A847A9">
        <w:tc>
          <w:tcPr>
            <w:tcW w:w="2957" w:type="dxa"/>
          </w:tcPr>
          <w:p w:rsidR="004E4D7C" w:rsidRDefault="004E4D7C" w:rsidP="00233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</w:t>
            </w:r>
          </w:p>
        </w:tc>
        <w:tc>
          <w:tcPr>
            <w:tcW w:w="11829" w:type="dxa"/>
            <w:gridSpan w:val="4"/>
          </w:tcPr>
          <w:p w:rsidR="004E4D7C" w:rsidRPr="005E6178" w:rsidRDefault="004E4D7C" w:rsidP="004E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Кормушки для птиц. Выставка рисунков «Золотая осень».</w:t>
            </w:r>
          </w:p>
          <w:p w:rsidR="004E4D7C" w:rsidRDefault="004E4D7C" w:rsidP="004E4D7C">
            <w:pPr>
              <w:tabs>
                <w:tab w:val="left" w:pos="7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178">
              <w:rPr>
                <w:rFonts w:ascii="Times New Roman" w:hAnsi="Times New Roman" w:cs="Times New Roman"/>
                <w:sz w:val="24"/>
                <w:szCs w:val="24"/>
              </w:rPr>
              <w:t>Трудовой десант «Помогите птицам».</w:t>
            </w:r>
          </w:p>
          <w:p w:rsidR="004E4D7C" w:rsidRDefault="004E4D7C" w:rsidP="004E4D7C">
            <w:pPr>
              <w:tabs>
                <w:tab w:val="left" w:pos="7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Народное творчество в семье</w:t>
            </w:r>
          </w:p>
          <w:p w:rsidR="004E4D7C" w:rsidRPr="004E4D7C" w:rsidRDefault="004E4D7C" w:rsidP="004E4D7C">
            <w:pPr>
              <w:tabs>
                <w:tab w:val="left" w:pos="7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D7C">
              <w:rPr>
                <w:rFonts w:ascii="Times New Roman" w:hAnsi="Times New Roman" w:cs="Times New Roman"/>
                <w:sz w:val="24"/>
                <w:szCs w:val="24"/>
              </w:rPr>
              <w:t>Коллаж «Я маленький финансист»</w:t>
            </w:r>
          </w:p>
        </w:tc>
      </w:tr>
    </w:tbl>
    <w:p w:rsidR="005E6178" w:rsidRPr="00C628F6" w:rsidRDefault="005E6178" w:rsidP="004E4D7C">
      <w:pPr>
        <w:rPr>
          <w:rFonts w:ascii="Times New Roman" w:hAnsi="Times New Roman" w:cs="Times New Roman"/>
          <w:b/>
          <w:sz w:val="24"/>
          <w:szCs w:val="24"/>
        </w:rPr>
      </w:pPr>
    </w:p>
    <w:p w:rsidR="004E4D7C" w:rsidRDefault="004E4D7C" w:rsidP="004E4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4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Модуль «Творческие соревнования»</w:t>
      </w:r>
    </w:p>
    <w:p w:rsidR="00C41484" w:rsidRPr="004E4D7C" w:rsidRDefault="00C41484" w:rsidP="004E4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4806" w:type="dxa"/>
        <w:tblLook w:val="04A0" w:firstRow="1" w:lastRow="0" w:firstColumn="1" w:lastColumn="0" w:noHBand="0" w:noVBand="1"/>
      </w:tblPr>
      <w:tblGrid>
        <w:gridCol w:w="3701"/>
        <w:gridCol w:w="3702"/>
        <w:gridCol w:w="3701"/>
        <w:gridCol w:w="3702"/>
      </w:tblGrid>
      <w:tr w:rsidR="00C41484" w:rsidTr="00C41484">
        <w:trPr>
          <w:trHeight w:val="546"/>
        </w:trPr>
        <w:tc>
          <w:tcPr>
            <w:tcW w:w="3701" w:type="dxa"/>
          </w:tcPr>
          <w:p w:rsidR="00C41484" w:rsidRDefault="00C41484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  <w:tc>
          <w:tcPr>
            <w:tcW w:w="3702" w:type="dxa"/>
          </w:tcPr>
          <w:p w:rsidR="00C41484" w:rsidRDefault="00C41484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  <w:tc>
          <w:tcPr>
            <w:tcW w:w="3701" w:type="dxa"/>
          </w:tcPr>
          <w:p w:rsidR="00C41484" w:rsidRDefault="00C41484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  <w:tc>
          <w:tcPr>
            <w:tcW w:w="3702" w:type="dxa"/>
          </w:tcPr>
          <w:p w:rsidR="00C41484" w:rsidRDefault="00C41484" w:rsidP="00A847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</w:tc>
      </w:tr>
      <w:tr w:rsidR="00C41484" w:rsidTr="00C41484">
        <w:trPr>
          <w:trHeight w:val="546"/>
        </w:trPr>
        <w:tc>
          <w:tcPr>
            <w:tcW w:w="14806" w:type="dxa"/>
            <w:gridSpan w:val="4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Всероссийские интернет конкурсы детских рисунков и декоративно-прикладного творчества</w:t>
            </w:r>
          </w:p>
        </w:tc>
      </w:tr>
      <w:tr w:rsidR="00C41484" w:rsidTr="00C41484">
        <w:trPr>
          <w:trHeight w:val="248"/>
        </w:trPr>
        <w:tc>
          <w:tcPr>
            <w:tcW w:w="14806" w:type="dxa"/>
            <w:gridSpan w:val="4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Конкурсы детского и детско-родительского творчества по плану НМЦ</w:t>
            </w:r>
          </w:p>
        </w:tc>
      </w:tr>
      <w:tr w:rsidR="00C41484" w:rsidTr="00C41484">
        <w:trPr>
          <w:trHeight w:val="233"/>
        </w:trPr>
        <w:tc>
          <w:tcPr>
            <w:tcW w:w="14806" w:type="dxa"/>
            <w:gridSpan w:val="4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Конкурс «Самая лучшая мама на свете». Выставка поделок, изготовленных мамами воспитанников.</w:t>
            </w:r>
          </w:p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Конкурс «Космическая декада»</w:t>
            </w:r>
          </w:p>
        </w:tc>
      </w:tr>
      <w:tr w:rsidR="00C41484" w:rsidTr="00C41484">
        <w:trPr>
          <w:trHeight w:val="369"/>
        </w:trPr>
        <w:tc>
          <w:tcPr>
            <w:tcW w:w="14806" w:type="dxa"/>
            <w:gridSpan w:val="4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Конкурс технического творчества, посвященного празднования Победы в ВОВ</w:t>
            </w:r>
          </w:p>
        </w:tc>
      </w:tr>
      <w:tr w:rsidR="00C41484" w:rsidTr="00C41484">
        <w:trPr>
          <w:trHeight w:val="274"/>
        </w:trPr>
        <w:tc>
          <w:tcPr>
            <w:tcW w:w="14806" w:type="dxa"/>
            <w:gridSpan w:val="4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Конкурс детского и детско-родительского творчества по плану Детской городской библиотеки</w:t>
            </w:r>
          </w:p>
        </w:tc>
      </w:tr>
      <w:tr w:rsidR="00C41484" w:rsidTr="00C41484">
        <w:trPr>
          <w:trHeight w:val="794"/>
        </w:trPr>
        <w:tc>
          <w:tcPr>
            <w:tcW w:w="3701" w:type="dxa"/>
          </w:tcPr>
          <w:p w:rsidR="00C41484" w:rsidRPr="00C41484" w:rsidRDefault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C41484" w:rsidRPr="00C41484" w:rsidRDefault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3" w:type="dxa"/>
            <w:gridSpan w:val="2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Конкурс детского и детск</w:t>
            </w:r>
            <w:proofErr w:type="gramStart"/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родительского творчества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плану ДТЮШ</w:t>
            </w:r>
          </w:p>
        </w:tc>
      </w:tr>
      <w:tr w:rsidR="00C41484" w:rsidTr="00C41484">
        <w:trPr>
          <w:trHeight w:val="602"/>
        </w:trPr>
        <w:tc>
          <w:tcPr>
            <w:tcW w:w="3701" w:type="dxa"/>
          </w:tcPr>
          <w:p w:rsidR="00C41484" w:rsidRPr="00C41484" w:rsidRDefault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2" w:type="dxa"/>
          </w:tcPr>
          <w:p w:rsidR="00C41484" w:rsidRPr="00C41484" w:rsidRDefault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3" w:type="dxa"/>
            <w:gridSpan w:val="2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Конкурс детского и детско-родительского творчества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484">
              <w:rPr>
                <w:rFonts w:ascii="Times New Roman" w:hAnsi="Times New Roman" w:cs="Times New Roman"/>
                <w:sz w:val="24"/>
                <w:szCs w:val="24"/>
              </w:rPr>
              <w:t>плану Детской городской музыкальной школы</w:t>
            </w:r>
          </w:p>
        </w:tc>
      </w:tr>
      <w:tr w:rsidR="00C41484" w:rsidTr="00A847A9">
        <w:trPr>
          <w:trHeight w:val="602"/>
        </w:trPr>
        <w:tc>
          <w:tcPr>
            <w:tcW w:w="14806" w:type="dxa"/>
            <w:gridSpan w:val="4"/>
          </w:tcPr>
          <w:p w:rsidR="00C41484" w:rsidRPr="00C41484" w:rsidRDefault="00C41484" w:rsidP="00C414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муниципальных проектах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рска</w:t>
            </w:r>
            <w:proofErr w:type="spellEnd"/>
          </w:p>
        </w:tc>
      </w:tr>
    </w:tbl>
    <w:p w:rsidR="00C628F6" w:rsidRDefault="00C628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7A9" w:rsidRDefault="00A847A9" w:rsidP="00A84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A9" w:rsidRDefault="00A847A9" w:rsidP="00A84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A9" w:rsidRDefault="00A847A9" w:rsidP="00A84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Модуль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«Како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го цвета Родина?» (старший дошкольный возраст)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34"/>
        <w:gridCol w:w="3696"/>
        <w:gridCol w:w="3697"/>
        <w:gridCol w:w="6923"/>
      </w:tblGrid>
      <w:tr w:rsidR="00A847A9" w:rsidRPr="00A12321" w:rsidTr="00A847A9">
        <w:tc>
          <w:tcPr>
            <w:tcW w:w="534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96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697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923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A847A9" w:rsidRPr="00A12321" w:rsidTr="00A847A9">
        <w:tc>
          <w:tcPr>
            <w:tcW w:w="534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6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Наша Родина - Россия</w:t>
            </w:r>
          </w:p>
        </w:tc>
        <w:tc>
          <w:tcPr>
            <w:tcW w:w="6923" w:type="dxa"/>
          </w:tcPr>
          <w:p w:rsidR="006F6DED" w:rsidRPr="00A12321" w:rsidRDefault="00A847A9" w:rsidP="006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Уточнить и углубить знания и представления детей о России как государстве, в котором они живут (территория, президент, язык и т.д.</w:t>
            </w:r>
            <w:r w:rsidR="006F6DED" w:rsidRPr="00A12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47A9" w:rsidRPr="00A12321" w:rsidTr="00A847A9">
        <w:tc>
          <w:tcPr>
            <w:tcW w:w="534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6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7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Неофициальные символы России</w:t>
            </w:r>
          </w:p>
        </w:tc>
        <w:tc>
          <w:tcPr>
            <w:tcW w:w="6923" w:type="dxa"/>
          </w:tcPr>
          <w:p w:rsidR="00A847A9" w:rsidRPr="00A12321" w:rsidRDefault="00A847A9" w:rsidP="00A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основными неофициальными символами России.</w:t>
            </w:r>
          </w:p>
        </w:tc>
      </w:tr>
      <w:tr w:rsidR="00A847A9" w:rsidRPr="00A12321" w:rsidTr="00A847A9">
        <w:tc>
          <w:tcPr>
            <w:tcW w:w="534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6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Государственный флаг РФ</w:t>
            </w:r>
          </w:p>
        </w:tc>
        <w:tc>
          <w:tcPr>
            <w:tcW w:w="6923" w:type="dxa"/>
          </w:tcPr>
          <w:p w:rsidR="00A847A9" w:rsidRPr="00A12321" w:rsidRDefault="00A847A9" w:rsidP="00A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государственным флагом РФ, формировать представление о его происхождении, назначении, символики цветов и взаиморасположении.</w:t>
            </w:r>
          </w:p>
        </w:tc>
      </w:tr>
      <w:tr w:rsidR="00A847A9" w:rsidRPr="00A12321" w:rsidTr="00A847A9">
        <w:tc>
          <w:tcPr>
            <w:tcW w:w="534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96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7" w:type="dxa"/>
          </w:tcPr>
          <w:p w:rsidR="00A847A9" w:rsidRPr="00A12321" w:rsidRDefault="00A847A9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Государственный гимн РФ</w:t>
            </w:r>
          </w:p>
        </w:tc>
        <w:tc>
          <w:tcPr>
            <w:tcW w:w="6923" w:type="dxa"/>
          </w:tcPr>
          <w:p w:rsidR="00A847A9" w:rsidRPr="00A12321" w:rsidRDefault="00A847A9" w:rsidP="00A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  <w:r w:rsidR="006F6DED" w:rsidRPr="00A12321">
              <w:rPr>
                <w:rFonts w:ascii="Times New Roman" w:hAnsi="Times New Roman" w:cs="Times New Roman"/>
                <w:sz w:val="24"/>
                <w:szCs w:val="24"/>
              </w:rPr>
              <w:t>детей с государственным гимном РФ и правилами его использования. Дать первоначальные представления о государственном гимне России, его происхождении, назначении, содержании, определить его сходные и отличительные признаки с другими музыкальными произведениями.</w:t>
            </w:r>
          </w:p>
        </w:tc>
      </w:tr>
      <w:tr w:rsidR="00A847A9" w:rsidRPr="00A12321" w:rsidTr="00A847A9">
        <w:tc>
          <w:tcPr>
            <w:tcW w:w="534" w:type="dxa"/>
          </w:tcPr>
          <w:p w:rsidR="00A847A9" w:rsidRPr="00A12321" w:rsidRDefault="006F6DED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96" w:type="dxa"/>
          </w:tcPr>
          <w:p w:rsidR="00A847A9" w:rsidRPr="00A12321" w:rsidRDefault="006F6DED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A847A9" w:rsidRPr="00A12321" w:rsidRDefault="006F6DED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6923" w:type="dxa"/>
          </w:tcPr>
          <w:p w:rsidR="00A847A9" w:rsidRPr="00A12321" w:rsidRDefault="006F6DED" w:rsidP="006F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столицей РФ, историей города.</w:t>
            </w:r>
          </w:p>
        </w:tc>
      </w:tr>
      <w:tr w:rsidR="00A847A9" w:rsidRPr="00A12321" w:rsidTr="00A847A9">
        <w:tc>
          <w:tcPr>
            <w:tcW w:w="534" w:type="dxa"/>
          </w:tcPr>
          <w:p w:rsidR="00A847A9" w:rsidRPr="00A12321" w:rsidRDefault="006F6DED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96" w:type="dxa"/>
          </w:tcPr>
          <w:p w:rsidR="00A847A9" w:rsidRPr="00A12321" w:rsidRDefault="006F6DED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A847A9" w:rsidRPr="00A12321" w:rsidRDefault="006F6DED" w:rsidP="006F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Вооруженные силы России: эмблемы и символы</w:t>
            </w:r>
          </w:p>
        </w:tc>
        <w:tc>
          <w:tcPr>
            <w:tcW w:w="6923" w:type="dxa"/>
          </w:tcPr>
          <w:p w:rsidR="00A847A9" w:rsidRPr="00A12321" w:rsidRDefault="006F6DED" w:rsidP="00A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«эмблема». Закрепить понятие «символ». Познакомить с наиболее распространенными эмблемами различных родов войск и значением символов в них.</w:t>
            </w:r>
          </w:p>
        </w:tc>
      </w:tr>
      <w:tr w:rsidR="006F6DED" w:rsidRPr="00A12321" w:rsidTr="00A847A9">
        <w:tc>
          <w:tcPr>
            <w:tcW w:w="534" w:type="dxa"/>
          </w:tcPr>
          <w:p w:rsidR="006F6DED" w:rsidRPr="00A12321" w:rsidRDefault="006F6DED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96" w:type="dxa"/>
          </w:tcPr>
          <w:p w:rsidR="006F6DED" w:rsidRPr="00A12321" w:rsidRDefault="00A12321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6F6DED" w:rsidRPr="00A12321" w:rsidRDefault="00A12321" w:rsidP="006F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Государственный герб РФ</w:t>
            </w:r>
          </w:p>
        </w:tc>
        <w:tc>
          <w:tcPr>
            <w:tcW w:w="6923" w:type="dxa"/>
          </w:tcPr>
          <w:p w:rsidR="006F6DED" w:rsidRPr="00A12321" w:rsidRDefault="00A12321" w:rsidP="00A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Познакомить с изображением государственного герба РФ, формировать элементарные представления о его происхождении и функции, о символическом значении цветов и образов в нем.</w:t>
            </w:r>
          </w:p>
        </w:tc>
      </w:tr>
      <w:tr w:rsidR="00A12321" w:rsidRPr="00A12321" w:rsidTr="00A847A9">
        <w:tc>
          <w:tcPr>
            <w:tcW w:w="534" w:type="dxa"/>
          </w:tcPr>
          <w:p w:rsidR="00A12321" w:rsidRPr="00A12321" w:rsidRDefault="00A12321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96" w:type="dxa"/>
          </w:tcPr>
          <w:p w:rsidR="00A12321" w:rsidRPr="00A12321" w:rsidRDefault="00A12321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A12321" w:rsidRPr="00A12321" w:rsidRDefault="00A12321" w:rsidP="006F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Знамя победы</w:t>
            </w:r>
          </w:p>
        </w:tc>
        <w:tc>
          <w:tcPr>
            <w:tcW w:w="6923" w:type="dxa"/>
          </w:tcPr>
          <w:p w:rsidR="00A12321" w:rsidRPr="00A12321" w:rsidRDefault="00A12321" w:rsidP="00A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об истории Отечества, закрепить и обобщить представления о видах флагов и их назначении, формировать представления об истории знамен.</w:t>
            </w:r>
          </w:p>
        </w:tc>
      </w:tr>
      <w:tr w:rsidR="00A12321" w:rsidRPr="00A12321" w:rsidTr="00A847A9">
        <w:tc>
          <w:tcPr>
            <w:tcW w:w="534" w:type="dxa"/>
          </w:tcPr>
          <w:p w:rsidR="00A12321" w:rsidRPr="00A12321" w:rsidRDefault="00A12321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96" w:type="dxa"/>
          </w:tcPr>
          <w:p w:rsidR="00A12321" w:rsidRPr="00A12321" w:rsidRDefault="00A12321" w:rsidP="00A84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A12321" w:rsidRPr="00A12321" w:rsidRDefault="00A12321" w:rsidP="006F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Конкур-викторина</w:t>
            </w:r>
          </w:p>
          <w:p w:rsidR="00A12321" w:rsidRPr="00A12321" w:rsidRDefault="00A12321" w:rsidP="006F6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 xml:space="preserve"> «Герб-флаг-гимн»</w:t>
            </w:r>
          </w:p>
        </w:tc>
        <w:tc>
          <w:tcPr>
            <w:tcW w:w="6923" w:type="dxa"/>
          </w:tcPr>
          <w:p w:rsidR="00A12321" w:rsidRPr="00A12321" w:rsidRDefault="00A12321" w:rsidP="00A8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щить знания и представления детей о государстве</w:t>
            </w:r>
            <w:r w:rsidRPr="00A12321">
              <w:rPr>
                <w:rFonts w:ascii="Times New Roman" w:hAnsi="Times New Roman" w:cs="Times New Roman"/>
                <w:sz w:val="24"/>
                <w:szCs w:val="24"/>
              </w:rPr>
              <w:t>нных символах РФ.</w:t>
            </w:r>
          </w:p>
        </w:tc>
      </w:tr>
    </w:tbl>
    <w:p w:rsidR="00A847A9" w:rsidRPr="00C628F6" w:rsidRDefault="00A847A9" w:rsidP="00A84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47A9" w:rsidRPr="00C628F6" w:rsidSect="00ED013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10B0"/>
    <w:multiLevelType w:val="multilevel"/>
    <w:tmpl w:val="E668D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25828"/>
    <w:multiLevelType w:val="multilevel"/>
    <w:tmpl w:val="87A42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C52AE"/>
    <w:multiLevelType w:val="multilevel"/>
    <w:tmpl w:val="2BFCC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E0173"/>
    <w:multiLevelType w:val="multilevel"/>
    <w:tmpl w:val="76B4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445F7"/>
    <w:multiLevelType w:val="multilevel"/>
    <w:tmpl w:val="C5A8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E79C2"/>
    <w:multiLevelType w:val="multilevel"/>
    <w:tmpl w:val="BB20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56A0B"/>
    <w:multiLevelType w:val="multilevel"/>
    <w:tmpl w:val="CC70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F3BA0"/>
    <w:multiLevelType w:val="multilevel"/>
    <w:tmpl w:val="58D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6521C"/>
    <w:multiLevelType w:val="multilevel"/>
    <w:tmpl w:val="9E22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800238"/>
    <w:multiLevelType w:val="multilevel"/>
    <w:tmpl w:val="9D1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E0153"/>
    <w:multiLevelType w:val="multilevel"/>
    <w:tmpl w:val="116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B4581F"/>
    <w:multiLevelType w:val="multilevel"/>
    <w:tmpl w:val="A6E6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E9189D"/>
    <w:multiLevelType w:val="multilevel"/>
    <w:tmpl w:val="DBEC8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2E5CD2"/>
    <w:multiLevelType w:val="multilevel"/>
    <w:tmpl w:val="74E2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8B4C4E"/>
    <w:multiLevelType w:val="multilevel"/>
    <w:tmpl w:val="3B74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57E86"/>
    <w:multiLevelType w:val="multilevel"/>
    <w:tmpl w:val="82C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79086F"/>
    <w:multiLevelType w:val="multilevel"/>
    <w:tmpl w:val="96302B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6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15"/>
  </w:num>
  <w:num w:numId="13">
    <w:abstractNumId w:val="6"/>
  </w:num>
  <w:num w:numId="14">
    <w:abstractNumId w:val="14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3F"/>
    <w:rsid w:val="001A1D89"/>
    <w:rsid w:val="001F2943"/>
    <w:rsid w:val="0023373B"/>
    <w:rsid w:val="003615F2"/>
    <w:rsid w:val="00394F53"/>
    <w:rsid w:val="004E4D7C"/>
    <w:rsid w:val="005E6178"/>
    <w:rsid w:val="006F6DED"/>
    <w:rsid w:val="007645D4"/>
    <w:rsid w:val="007805BB"/>
    <w:rsid w:val="007C3F3D"/>
    <w:rsid w:val="009C6764"/>
    <w:rsid w:val="00A12321"/>
    <w:rsid w:val="00A54798"/>
    <w:rsid w:val="00A847A9"/>
    <w:rsid w:val="00AE6507"/>
    <w:rsid w:val="00B0061C"/>
    <w:rsid w:val="00B21457"/>
    <w:rsid w:val="00B70468"/>
    <w:rsid w:val="00C41484"/>
    <w:rsid w:val="00C628F6"/>
    <w:rsid w:val="00D40C04"/>
    <w:rsid w:val="00D9645E"/>
    <w:rsid w:val="00E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14</Pages>
  <Words>4034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МДОАУ №63</dc:creator>
  <cp:lastModifiedBy>МДОАУ №63</cp:lastModifiedBy>
  <cp:revision>5</cp:revision>
  <cp:lastPrinted>2022-07-08T09:56:00Z</cp:lastPrinted>
  <dcterms:created xsi:type="dcterms:W3CDTF">2021-07-04T05:45:00Z</dcterms:created>
  <dcterms:modified xsi:type="dcterms:W3CDTF">2022-07-08T10:07:00Z</dcterms:modified>
</cp:coreProperties>
</file>