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000"/>
      </w:tblPr>
      <w:tblGrid>
        <w:gridCol w:w="4017"/>
        <w:gridCol w:w="12"/>
        <w:gridCol w:w="794"/>
        <w:gridCol w:w="4533"/>
      </w:tblGrid>
      <w:tr w:rsidR="00FA2F2F" w:rsidRPr="00FA2F2F" w:rsidTr="003A5692">
        <w:trPr>
          <w:trHeight w:val="1418"/>
        </w:trPr>
        <w:tc>
          <w:tcPr>
            <w:tcW w:w="4017" w:type="dxa"/>
          </w:tcPr>
          <w:p w:rsidR="00FA2F2F" w:rsidRPr="00FA2F2F" w:rsidRDefault="00FA2F2F" w:rsidP="00FA2F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70.2pt" o:ole="" filled="t">
                  <v:fill color2="black"/>
                  <v:imagedata r:id="rId5" o:title=""/>
                </v:shape>
                <o:OLEObject Type="Embed" ProgID="Word.Picture.8" ShapeID="_x0000_i1025" DrawAspect="Content" ObjectID="_1722844041" r:id="rId6"/>
              </w:object>
            </w:r>
          </w:p>
        </w:tc>
        <w:tc>
          <w:tcPr>
            <w:tcW w:w="806" w:type="dxa"/>
            <w:gridSpan w:val="2"/>
          </w:tcPr>
          <w:p w:rsidR="00FA2F2F" w:rsidRPr="00FA2F2F" w:rsidRDefault="00FA2F2F" w:rsidP="00FA2F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FA2F2F" w:rsidRPr="00FA2F2F" w:rsidRDefault="00FA2F2F" w:rsidP="00FA2F2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A2F2F" w:rsidRPr="00FA2F2F" w:rsidTr="003A5692">
        <w:trPr>
          <w:cantSplit/>
          <w:trHeight w:val="2393"/>
        </w:trPr>
        <w:tc>
          <w:tcPr>
            <w:tcW w:w="4017" w:type="dxa"/>
          </w:tcPr>
          <w:p w:rsidR="00FA2F2F" w:rsidRPr="00FA2F2F" w:rsidRDefault="005E3068" w:rsidP="00FA2F2F">
            <w:pPr>
              <w:keepNext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line id="Прямая соединительная линия 8" o:spid="_x0000_s1026" style="position:absolute;left:0;text-align:left;z-index:251654144;visibility:visible;mso-position-horizontal-relative:margin;mso-position-vertical-relative:text" from="241.55pt,.15pt" to="241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" strokeweight=".26mm">
                  <v:stroke joinstyle="miter"/>
                  <w10:wrap anchorx="margin"/>
                </v:lin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line id="Прямая соединительная линия 7" o:spid="_x0000_s1033" style="position:absolute;left:0;text-align:left;z-index:251655168;visibility:visible;mso-position-horizontal-relative:margin;mso-position-vertical-relative:text" from="241.55pt,.15pt" to="250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" strokeweight=".26mm">
                  <v:stroke joinstyle="miter"/>
                  <w10:wrap anchorx="margin"/>
                </v:line>
              </w:pict>
            </w:r>
            <w:r w:rsidR="00FA2F2F" w:rsidRPr="00FA2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города Орска</w:t>
            </w: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FA2F2F" w:rsidRPr="00FA2F2F" w:rsidRDefault="00FA2F2F" w:rsidP="00FA2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образования</w:t>
            </w: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A2F2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пр. Ленина, 29, г. Орск, 462419</w:t>
            </w: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A2F2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телефон:  …..….. (3537) 21-26-67</w:t>
            </w: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A2F2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телефакс:  …….. (3537) 25-37-32</w:t>
            </w:r>
          </w:p>
          <w:p w:rsidR="00FA2F2F" w:rsidRPr="00FF30EC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</w:pPr>
            <w:proofErr w:type="gramStart"/>
            <w:r w:rsidRPr="00FA2F2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Е</w:t>
            </w:r>
            <w:proofErr w:type="gramEnd"/>
            <w:r w:rsidRPr="00FF30EC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-</w:t>
            </w:r>
            <w:r w:rsidRPr="00FA2F2F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mail</w:t>
            </w:r>
            <w:r w:rsidRPr="00FF30EC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 xml:space="preserve">: </w:t>
            </w:r>
            <w:r w:rsidR="00AD0F8B" w:rsidRPr="00FF30EC">
              <w:rPr>
                <w:rStyle w:val="a7"/>
                <w:rFonts w:ascii="Times New Roman" w:hAnsi="Times New Roman" w:cs="Times New Roman"/>
                <w:i w:val="0"/>
                <w:sz w:val="18"/>
                <w:szCs w:val="24"/>
                <w:lang w:val="en-US"/>
              </w:rPr>
              <w:t>56</w:t>
            </w:r>
            <w:r w:rsidR="00AD0F8B" w:rsidRPr="00AD0F8B">
              <w:rPr>
                <w:rStyle w:val="a7"/>
                <w:rFonts w:ascii="Times New Roman" w:hAnsi="Times New Roman" w:cs="Times New Roman"/>
                <w:i w:val="0"/>
                <w:sz w:val="18"/>
                <w:szCs w:val="24"/>
                <w:lang w:val="en-US"/>
              </w:rPr>
              <w:t>ouo</w:t>
            </w:r>
            <w:r w:rsidR="00AD0F8B" w:rsidRPr="00FF30EC">
              <w:rPr>
                <w:rStyle w:val="a7"/>
                <w:rFonts w:ascii="Times New Roman" w:hAnsi="Times New Roman" w:cs="Times New Roman"/>
                <w:i w:val="0"/>
                <w:sz w:val="18"/>
                <w:szCs w:val="24"/>
                <w:lang w:val="en-US"/>
              </w:rPr>
              <w:t>08</w:t>
            </w:r>
            <w:r w:rsidR="00AD0F8B" w:rsidRPr="00FF30EC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@</w:t>
            </w:r>
            <w:r w:rsidR="00AD0F8B" w:rsidRPr="00AD0F8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AD0F8B" w:rsidRPr="00FF30EC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.</w:t>
            </w:r>
            <w:r w:rsidR="00AD0F8B" w:rsidRPr="00AD0F8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orb</w:t>
            </w:r>
            <w:r w:rsidR="00AD0F8B" w:rsidRPr="00FF30EC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.</w:t>
            </w:r>
            <w:r w:rsidR="00AD0F8B" w:rsidRPr="00AD0F8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A2F2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ОКПО  02112817, ОГРН  1025602002865</w:t>
            </w: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A2F2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ИНН/КПП  5615003573/561501001</w:t>
            </w: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vMerge w:val="restart"/>
          </w:tcPr>
          <w:p w:rsidR="00FA2F2F" w:rsidRPr="00FA2F2F" w:rsidRDefault="00FA2F2F" w:rsidP="00FA2F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vMerge w:val="restart"/>
          </w:tcPr>
          <w:p w:rsidR="001F3DB4" w:rsidRPr="00134392" w:rsidRDefault="00D472D9" w:rsidP="00E44D7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392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Руководителям ОО</w:t>
            </w:r>
          </w:p>
          <w:p w:rsidR="001F3DB4" w:rsidRPr="00FA2F2F" w:rsidRDefault="001F3DB4" w:rsidP="00E44D7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2F" w:rsidRPr="00FA2F2F" w:rsidTr="003A5692">
        <w:trPr>
          <w:cantSplit/>
          <w:trHeight w:val="896"/>
        </w:trPr>
        <w:tc>
          <w:tcPr>
            <w:tcW w:w="4017" w:type="dxa"/>
          </w:tcPr>
          <w:p w:rsidR="00FA2F2F" w:rsidRPr="00FA2F2F" w:rsidRDefault="00794407" w:rsidP="00FA2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</w:t>
            </w:r>
            <w:r w:rsidR="000B4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24.08.2022</w:t>
            </w:r>
            <w:r w:rsidR="00FA0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28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2F2F" w:rsidRPr="00FA2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</w:t>
            </w:r>
            <w:r w:rsidR="00BA2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21/_</w:t>
            </w:r>
            <w:r w:rsidR="000B4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2982</w:t>
            </w:r>
            <w:r w:rsidR="00BA2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 _____________ от________________</w:t>
            </w:r>
          </w:p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FA2F2F" w:rsidRPr="00FA2F2F" w:rsidRDefault="00FA2F2F" w:rsidP="00FA2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vMerge/>
            <w:vAlign w:val="center"/>
          </w:tcPr>
          <w:p w:rsidR="00FA2F2F" w:rsidRPr="00FA2F2F" w:rsidRDefault="00FA2F2F" w:rsidP="00FA2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2F" w:rsidRPr="00FA2F2F" w:rsidTr="00A06DBF">
        <w:trPr>
          <w:cantSplit/>
          <w:trHeight w:val="669"/>
        </w:trPr>
        <w:tc>
          <w:tcPr>
            <w:tcW w:w="4029" w:type="dxa"/>
            <w:gridSpan w:val="2"/>
          </w:tcPr>
          <w:p w:rsidR="00D472D9" w:rsidRPr="00134392" w:rsidRDefault="005E3068" w:rsidP="006C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pict>
                <v:line id="Прямая соединительная линия 4" o:spid="_x0000_s1030" style="position:absolute;z-index:251661312;visibility:visible;mso-position-horizontal-relative:text;mso-position-vertical-relative:text" from="196.35pt,2.6pt" to="196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" o:allowincell="f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pict>
                <v:line id="Прямая соединительная линия 3" o:spid="_x0000_s1029" style="position:absolute;z-index:251660288;visibility:visible;mso-position-horizontal-relative:text;mso-position-vertical-relative:text" from="187pt,2.6pt" to="196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" o:allowincell="f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pict>
                <v:line id="Прямая соединительная линия 2" o:spid="_x0000_s1028" style="position:absolute;z-index:251659264;visibility:visible;mso-position-horizontal-relative:text;mso-position-vertical-relative:text" from="0,2.6pt" to="9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12VTQIAAFc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" o:allowincell="f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pict>
                <v:line id="Прямая соединительная линия 1" o:spid="_x0000_s1027" style="position:absolute;flip:y;z-index:251658240;visibility:visible;mso-position-horizontal-relative:text;mso-position-vertical-relative:text" from="0,2.6pt" to="0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" o:allowincell="f"/>
              </w:pict>
            </w:r>
            <w:r w:rsidR="00D472D9" w:rsidRPr="001343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 участии в профилактической операции «Внимание – дети!»</w:t>
            </w:r>
          </w:p>
          <w:p w:rsidR="00FA2F2F" w:rsidRPr="001F3DB4" w:rsidRDefault="00D472D9" w:rsidP="006C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3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( 29 августа – 16 сентября 2022 г.)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</w:tcPr>
          <w:p w:rsidR="00FA2F2F" w:rsidRPr="00FA2F2F" w:rsidRDefault="00FA2F2F" w:rsidP="00FA2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</w:tcPr>
          <w:p w:rsidR="00FA2F2F" w:rsidRPr="00FA2F2F" w:rsidRDefault="00FA2F2F" w:rsidP="00FA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4E66" w:rsidRPr="00134392" w:rsidRDefault="004F271B" w:rsidP="00934E66">
      <w:pPr>
        <w:jc w:val="center"/>
        <w:rPr>
          <w:rFonts w:ascii="Times New Roman" w:hAnsi="Times New Roman"/>
          <w:b/>
          <w:sz w:val="26"/>
          <w:szCs w:val="26"/>
        </w:rPr>
      </w:pPr>
      <w:r w:rsidRPr="00134392">
        <w:rPr>
          <w:rFonts w:ascii="Times New Roman" w:hAnsi="Times New Roman"/>
          <w:b/>
          <w:sz w:val="26"/>
          <w:szCs w:val="26"/>
        </w:rPr>
        <w:t>Уважаемы</w:t>
      </w:r>
      <w:r w:rsidR="00D472D9" w:rsidRPr="00134392">
        <w:rPr>
          <w:rFonts w:ascii="Times New Roman" w:hAnsi="Times New Roman"/>
          <w:b/>
          <w:sz w:val="26"/>
          <w:szCs w:val="26"/>
        </w:rPr>
        <w:t>е руководители</w:t>
      </w:r>
      <w:r w:rsidR="00934E66" w:rsidRPr="00134392">
        <w:rPr>
          <w:rFonts w:ascii="Times New Roman" w:hAnsi="Times New Roman"/>
          <w:b/>
          <w:sz w:val="26"/>
          <w:szCs w:val="26"/>
        </w:rPr>
        <w:t>!</w:t>
      </w:r>
    </w:p>
    <w:p w:rsidR="00D472D9" w:rsidRPr="00134392" w:rsidRDefault="00C44BCA" w:rsidP="00D472D9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6"/>
          <w:szCs w:val="26"/>
        </w:rPr>
      </w:pPr>
      <w:r w:rsidRPr="00134392">
        <w:rPr>
          <w:rFonts w:ascii="Times New Roman" w:hAnsi="Times New Roman" w:cs="Times New Roman"/>
          <w:sz w:val="26"/>
          <w:szCs w:val="26"/>
        </w:rPr>
        <w:tab/>
      </w:r>
      <w:r w:rsidR="00D472D9" w:rsidRPr="00134392">
        <w:rPr>
          <w:snapToGrid w:val="0"/>
          <w:sz w:val="26"/>
          <w:szCs w:val="26"/>
        </w:rPr>
        <w:t xml:space="preserve">  </w:t>
      </w:r>
      <w:r w:rsidR="00D472D9" w:rsidRPr="00134392">
        <w:rPr>
          <w:rFonts w:ascii="Times New Roman" w:hAnsi="Times New Roman" w:cs="Times New Roman"/>
          <w:snapToGrid w:val="0"/>
          <w:sz w:val="26"/>
          <w:szCs w:val="26"/>
        </w:rPr>
        <w:t>По данным УГИБДД УМВД России «</w:t>
      </w:r>
      <w:proofErr w:type="spellStart"/>
      <w:r w:rsidR="00D472D9" w:rsidRPr="00134392">
        <w:rPr>
          <w:rFonts w:ascii="Times New Roman" w:hAnsi="Times New Roman" w:cs="Times New Roman"/>
          <w:snapToGrid w:val="0"/>
          <w:sz w:val="26"/>
          <w:szCs w:val="26"/>
        </w:rPr>
        <w:t>Орское</w:t>
      </w:r>
      <w:proofErr w:type="spellEnd"/>
      <w:r w:rsidR="00D472D9" w:rsidRPr="00134392">
        <w:rPr>
          <w:rFonts w:ascii="Times New Roman" w:hAnsi="Times New Roman" w:cs="Times New Roman"/>
          <w:snapToGrid w:val="0"/>
          <w:sz w:val="26"/>
          <w:szCs w:val="26"/>
        </w:rPr>
        <w:t>», з</w:t>
      </w:r>
      <w:r w:rsidR="00D472D9" w:rsidRPr="00134392">
        <w:rPr>
          <w:rFonts w:ascii="Times New Roman" w:hAnsi="Times New Roman" w:cs="Times New Roman"/>
          <w:w w:val="104"/>
          <w:sz w:val="26"/>
          <w:szCs w:val="26"/>
        </w:rPr>
        <w:t xml:space="preserve">а 7 месяцев 2022 года на территории Оренбургской области зарегистрировано 6  дорожно-транспортных происшествий (далее – ДТП) с участием детей до 16 лет, в которых 6 несове6ршеннолетних  получили травмы различной степени тяжести . 3 ДТП произошли по неосторожности детей. </w:t>
      </w:r>
    </w:p>
    <w:p w:rsidR="00D472D9" w:rsidRPr="00134392" w:rsidRDefault="00D472D9" w:rsidP="00D472D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4392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Pr="00134392">
        <w:rPr>
          <w:rFonts w:ascii="Times New Roman" w:hAnsi="Times New Roman" w:cs="Times New Roman"/>
          <w:sz w:val="26"/>
          <w:szCs w:val="26"/>
        </w:rPr>
        <w:t xml:space="preserve">Анализ данной статистики свидетельствует о  необходимости активизировать работу по формированию у детей и подростков  устойчивых   навыков  безопасного  поведения на дороге. В целях предотвращения ДТП с участием детей  рекомендуем: </w:t>
      </w:r>
    </w:p>
    <w:p w:rsidR="00D472D9" w:rsidRPr="00134392" w:rsidRDefault="00D472D9" w:rsidP="00D472D9">
      <w:pPr>
        <w:pStyle w:val="1"/>
        <w:shd w:val="clear" w:color="auto" w:fill="auto"/>
        <w:tabs>
          <w:tab w:val="left" w:pos="687"/>
        </w:tabs>
        <w:spacing w:after="0" w:line="276" w:lineRule="auto"/>
        <w:ind w:right="-1"/>
        <w:contextualSpacing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134392">
        <w:rPr>
          <w:rFonts w:ascii="Times New Roman" w:hAnsi="Times New Roman" w:cs="Times New Roman"/>
          <w:b/>
          <w:spacing w:val="0"/>
          <w:sz w:val="26"/>
          <w:szCs w:val="26"/>
        </w:rPr>
        <w:t>1.</w:t>
      </w:r>
      <w:r w:rsidRPr="00134392">
        <w:rPr>
          <w:rFonts w:ascii="Times New Roman" w:hAnsi="Times New Roman" w:cs="Times New Roman"/>
          <w:spacing w:val="0"/>
          <w:sz w:val="26"/>
          <w:szCs w:val="26"/>
        </w:rPr>
        <w:t xml:space="preserve"> Проанализировать предоставленную УГИБДД УВД информацию о состоянии детского дорожно-транспортного травматизма за 7 месяцев 2022 г., довести ее до сведения  заинтересованных лиц, инициировать обсуждение проблем профилактики детского дорожно-транспортного травматизма с участием сотрудников ГИБДД и других заинтересованных ведомств и  организаций. </w:t>
      </w:r>
    </w:p>
    <w:p w:rsidR="00D472D9" w:rsidRPr="00134392" w:rsidRDefault="00D472D9" w:rsidP="00D472D9">
      <w:pPr>
        <w:pBdr>
          <w:bottom w:val="single" w:sz="4" w:space="31" w:color="FFFFFF"/>
        </w:pBd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392">
        <w:rPr>
          <w:rFonts w:ascii="Times New Roman" w:hAnsi="Times New Roman" w:cs="Times New Roman"/>
          <w:b/>
          <w:color w:val="000000"/>
          <w:sz w:val="26"/>
          <w:szCs w:val="26"/>
        </w:rPr>
        <w:t>2.</w:t>
      </w:r>
      <w:r w:rsidRPr="001343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34392">
        <w:rPr>
          <w:rFonts w:ascii="Times New Roman" w:hAnsi="Times New Roman" w:cs="Times New Roman"/>
          <w:snapToGrid w:val="0"/>
          <w:sz w:val="26"/>
          <w:szCs w:val="26"/>
        </w:rPr>
        <w:t xml:space="preserve">Организовать проведение </w:t>
      </w:r>
      <w:r w:rsidRPr="00134392">
        <w:rPr>
          <w:rFonts w:ascii="Times New Roman" w:hAnsi="Times New Roman" w:cs="Times New Roman"/>
          <w:spacing w:val="1"/>
          <w:sz w:val="26"/>
          <w:szCs w:val="26"/>
        </w:rPr>
        <w:t xml:space="preserve">мероприятий профилактической операции «Внимание – дети!» (29 августа - 16 сентября 2022 г.): тематических </w:t>
      </w:r>
      <w:r w:rsidRPr="00134392">
        <w:rPr>
          <w:rFonts w:ascii="Times New Roman" w:hAnsi="Times New Roman" w:cs="Times New Roman"/>
          <w:sz w:val="26"/>
          <w:szCs w:val="26"/>
        </w:rPr>
        <w:t xml:space="preserve">уроков и «минуток безопасности», бесед, инструктажей, конкурсов, викторин, </w:t>
      </w:r>
      <w:proofErr w:type="spellStart"/>
      <w:r w:rsidRPr="00134392">
        <w:rPr>
          <w:rFonts w:ascii="Times New Roman" w:hAnsi="Times New Roman" w:cs="Times New Roman"/>
          <w:sz w:val="26"/>
          <w:szCs w:val="26"/>
        </w:rPr>
        <w:t>квестов</w:t>
      </w:r>
      <w:proofErr w:type="spellEnd"/>
      <w:r w:rsidRPr="00134392">
        <w:rPr>
          <w:rFonts w:ascii="Times New Roman" w:hAnsi="Times New Roman" w:cs="Times New Roman"/>
          <w:sz w:val="26"/>
          <w:szCs w:val="26"/>
        </w:rPr>
        <w:t xml:space="preserve">, общешкольных родительских собраний  и других мероприятий по вопросам дорожной безопасности, уделив особое внимание формированию правильного поведения детей в экстремальных ситуациях – «дорожных ловушках». </w:t>
      </w:r>
    </w:p>
    <w:p w:rsidR="00D472D9" w:rsidRPr="00134392" w:rsidRDefault="00D472D9" w:rsidP="00D472D9">
      <w:pPr>
        <w:pBdr>
          <w:bottom w:val="single" w:sz="4" w:space="31" w:color="FFFFFF"/>
        </w:pBd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392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1343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34392">
        <w:rPr>
          <w:rFonts w:ascii="Times New Roman" w:hAnsi="Times New Roman" w:cs="Times New Roman"/>
          <w:sz w:val="26"/>
          <w:szCs w:val="26"/>
        </w:rPr>
        <w:t xml:space="preserve">В период подготовки к новому учебному году организовать проведение информационной  акции «Родители – за безопасность дорожного движения», в рамках которой обеспечить рассылку в социальных сетях и </w:t>
      </w:r>
      <w:proofErr w:type="spellStart"/>
      <w:r w:rsidRPr="00134392">
        <w:rPr>
          <w:rFonts w:ascii="Times New Roman" w:hAnsi="Times New Roman" w:cs="Times New Roman"/>
          <w:sz w:val="26"/>
          <w:szCs w:val="26"/>
        </w:rPr>
        <w:t>мессенджерах</w:t>
      </w:r>
      <w:proofErr w:type="spellEnd"/>
      <w:r w:rsidRPr="00134392">
        <w:rPr>
          <w:rFonts w:ascii="Times New Roman" w:hAnsi="Times New Roman" w:cs="Times New Roman"/>
          <w:sz w:val="26"/>
          <w:szCs w:val="26"/>
        </w:rPr>
        <w:t xml:space="preserve"> </w:t>
      </w:r>
      <w:r w:rsidRPr="00134392">
        <w:rPr>
          <w:rFonts w:ascii="Times New Roman" w:hAnsi="Times New Roman" w:cs="Times New Roman"/>
          <w:sz w:val="26"/>
          <w:szCs w:val="26"/>
        </w:rPr>
        <w:lastRenderedPageBreak/>
        <w:t>тематических памяток, видеороликов (https://clck.ru/sZV4G) и других материалов для родителей, связанных с перевозкой детей, выездом на полосу, предназначенную для встречного движения, несоблюдением очередности проезда перекрестков, превышением установленной скорости движения и т.д</w:t>
      </w:r>
      <w:proofErr w:type="gramEnd"/>
      <w:r w:rsidRPr="00134392">
        <w:rPr>
          <w:rFonts w:ascii="Times New Roman" w:hAnsi="Times New Roman" w:cs="Times New Roman"/>
          <w:sz w:val="26"/>
          <w:szCs w:val="26"/>
        </w:rPr>
        <w:t xml:space="preserve">., а также тематические рейды «Родительских патрулей» по изучению  дорожной инфраструктуры, прилегающей к образовательным организациям, выявлению и фиксации обнаруженных недостатков.  </w:t>
      </w:r>
    </w:p>
    <w:p w:rsidR="00D472D9" w:rsidRPr="00134392" w:rsidRDefault="00D472D9" w:rsidP="00D472D9">
      <w:pPr>
        <w:pBdr>
          <w:bottom w:val="single" w:sz="4" w:space="31" w:color="FFFFFF"/>
        </w:pBd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392">
        <w:rPr>
          <w:rFonts w:ascii="Times New Roman" w:hAnsi="Times New Roman" w:cs="Times New Roman"/>
          <w:b/>
          <w:sz w:val="26"/>
          <w:szCs w:val="26"/>
        </w:rPr>
        <w:t>4.</w:t>
      </w:r>
      <w:r w:rsidRPr="001343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34392">
        <w:rPr>
          <w:rFonts w:ascii="Times New Roman" w:hAnsi="Times New Roman" w:cs="Times New Roman"/>
          <w:sz w:val="26"/>
          <w:szCs w:val="26"/>
        </w:rPr>
        <w:t>Проинформировать обучающихся, педагогов, родителей о возможности принять участие во всероссийских  конкурсах по БДД  (положения о проведении конкурсов размещены на сайте ФГБУК «Всероссийский центр развития художественного творчества и гуманитарных технологий»:</w:t>
      </w:r>
      <w:proofErr w:type="gramEnd"/>
      <w:r w:rsidRPr="00134392">
        <w:rPr>
          <w:rFonts w:ascii="Times New Roman" w:hAnsi="Times New Roman" w:cs="Times New Roman"/>
          <w:sz w:val="26"/>
          <w:szCs w:val="26"/>
        </w:rPr>
        <w:t xml:space="preserve"> Всероссийский педагогический фестиваль </w:t>
      </w:r>
      <w:proofErr w:type="spellStart"/>
      <w:r w:rsidRPr="00134392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134392">
        <w:rPr>
          <w:rFonts w:ascii="Times New Roman" w:hAnsi="Times New Roman" w:cs="Times New Roman"/>
          <w:sz w:val="26"/>
          <w:szCs w:val="26"/>
        </w:rPr>
        <w:t xml:space="preserve"> проектов по безопасности дорожного движения: http://vcht.center/wpcontent/uploads/2022/03/Pedagogicheskij-festival-2022.pdf; Всероссийский конкурс «Лучший педагог по обучению основам безопасного поведения на дорогах»: http://vcht.center/wp-content/uploads/2022/03/Luchshij-pedagog-2022.pdf; Всероссийский конкурс «Безопасная дорога – детям»: </w:t>
      </w:r>
      <w:r w:rsidR="005E3068" w:rsidRPr="00134392">
        <w:rPr>
          <w:rFonts w:ascii="Times New Roman" w:hAnsi="Times New Roman" w:cs="Times New Roman"/>
          <w:sz w:val="26"/>
          <w:szCs w:val="26"/>
        </w:rPr>
        <w:fldChar w:fldCharType="begin"/>
      </w:r>
      <w:r w:rsidRPr="00134392">
        <w:rPr>
          <w:rFonts w:ascii="Times New Roman" w:hAnsi="Times New Roman" w:cs="Times New Roman"/>
          <w:sz w:val="26"/>
          <w:szCs w:val="26"/>
        </w:rPr>
        <w:instrText xml:space="preserve"> HYPERLINK "http://vcht.center/wpcontent/uploads/2022/03/Bezopasnaya-doroga-detyam.pdf. </w:instrText>
      </w:r>
    </w:p>
    <w:p w:rsidR="00D472D9" w:rsidRPr="00134392" w:rsidRDefault="00D472D9" w:rsidP="00D472D9">
      <w:pPr>
        <w:pBdr>
          <w:bottom w:val="single" w:sz="4" w:space="31" w:color="FFFFFF"/>
        </w:pBdr>
        <w:spacing w:after="0"/>
        <w:contextualSpacing/>
        <w:jc w:val="both"/>
        <w:rPr>
          <w:rStyle w:val="a9"/>
          <w:rFonts w:ascii="Times New Roman" w:hAnsi="Times New Roman" w:cs="Times New Roman"/>
          <w:sz w:val="26"/>
          <w:szCs w:val="26"/>
        </w:rPr>
      </w:pPr>
      <w:r w:rsidRPr="00134392">
        <w:rPr>
          <w:rFonts w:ascii="Times New Roman" w:hAnsi="Times New Roman" w:cs="Times New Roman"/>
          <w:sz w:val="26"/>
          <w:szCs w:val="26"/>
        </w:rPr>
        <w:instrText xml:space="preserve">5" </w:instrText>
      </w:r>
      <w:r w:rsidR="005E3068" w:rsidRPr="00134392">
        <w:rPr>
          <w:rFonts w:ascii="Times New Roman" w:hAnsi="Times New Roman" w:cs="Times New Roman"/>
          <w:sz w:val="26"/>
          <w:szCs w:val="26"/>
        </w:rPr>
        <w:fldChar w:fldCharType="separate"/>
      </w:r>
      <w:r w:rsidRPr="00134392">
        <w:rPr>
          <w:rStyle w:val="a9"/>
          <w:rFonts w:ascii="Times New Roman" w:hAnsi="Times New Roman" w:cs="Times New Roman"/>
          <w:sz w:val="26"/>
          <w:szCs w:val="26"/>
        </w:rPr>
        <w:t xml:space="preserve">http://vcht.center/wpcontent/uploads/2022/03/Bezopasnaya-doroga-detyam.pdf. </w:t>
      </w:r>
    </w:p>
    <w:p w:rsidR="00D472D9" w:rsidRPr="00134392" w:rsidRDefault="00D472D9" w:rsidP="00D472D9">
      <w:pPr>
        <w:pBdr>
          <w:bottom w:val="single" w:sz="4" w:space="31" w:color="FFFFFF"/>
        </w:pBd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392">
        <w:rPr>
          <w:rStyle w:val="a9"/>
          <w:rFonts w:ascii="Times New Roman" w:hAnsi="Times New Roman" w:cs="Times New Roman"/>
          <w:b/>
          <w:sz w:val="26"/>
          <w:szCs w:val="26"/>
        </w:rPr>
        <w:t>5</w:t>
      </w:r>
      <w:r w:rsidR="005E3068" w:rsidRPr="00134392">
        <w:rPr>
          <w:rFonts w:ascii="Times New Roman" w:hAnsi="Times New Roman" w:cs="Times New Roman"/>
          <w:sz w:val="26"/>
          <w:szCs w:val="26"/>
        </w:rPr>
        <w:fldChar w:fldCharType="end"/>
      </w:r>
      <w:r w:rsidRPr="00134392">
        <w:rPr>
          <w:rFonts w:ascii="Times New Roman" w:hAnsi="Times New Roman" w:cs="Times New Roman"/>
          <w:sz w:val="26"/>
          <w:szCs w:val="26"/>
        </w:rPr>
        <w:t xml:space="preserve">. Педагогических работников проинформировать о возможности повысить квалификацию по программе курса: </w:t>
      </w:r>
      <w:proofErr w:type="gramStart"/>
      <w:r w:rsidRPr="00134392">
        <w:rPr>
          <w:rFonts w:ascii="Times New Roman" w:hAnsi="Times New Roman" w:cs="Times New Roman"/>
          <w:sz w:val="26"/>
          <w:szCs w:val="26"/>
        </w:rPr>
        <w:t>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 с 12 по 26 сентября 2022 г. на базе ФГБУК «ВЦХТ» (бесплатно, формат обучения  </w:t>
      </w:r>
      <w:proofErr w:type="spellStart"/>
      <w:r w:rsidRPr="00134392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134392">
        <w:rPr>
          <w:rFonts w:ascii="Times New Roman" w:hAnsi="Times New Roman" w:cs="Times New Roman"/>
          <w:sz w:val="26"/>
          <w:szCs w:val="26"/>
        </w:rPr>
        <w:t xml:space="preserve">, регистрация и прием документов по ссылке  </w:t>
      </w:r>
      <w:hyperlink r:id="rId7" w:history="1">
        <w:r w:rsidRPr="00134392">
          <w:rPr>
            <w:rStyle w:val="a9"/>
            <w:rFonts w:ascii="Times New Roman" w:hAnsi="Times New Roman" w:cs="Times New Roman"/>
            <w:sz w:val="26"/>
            <w:szCs w:val="26"/>
          </w:rPr>
          <w:t>https://doc.sispp.ru/signup</w:t>
        </w:r>
      </w:hyperlink>
      <w:r w:rsidRPr="00134392">
        <w:rPr>
          <w:rFonts w:ascii="Times New Roman" w:hAnsi="Times New Roman" w:cs="Times New Roman"/>
          <w:sz w:val="26"/>
          <w:szCs w:val="26"/>
        </w:rPr>
        <w:t xml:space="preserve">,  консультация по вопросам обучения  8-800-770-0883, </w:t>
      </w:r>
      <w:proofErr w:type="spellStart"/>
      <w:r w:rsidRPr="00134392">
        <w:rPr>
          <w:rFonts w:ascii="Times New Roman" w:hAnsi="Times New Roman" w:cs="Times New Roman"/>
          <w:sz w:val="26"/>
          <w:szCs w:val="26"/>
        </w:rPr>
        <w:t>bdd@sispp.ru</w:t>
      </w:r>
      <w:proofErr w:type="spellEnd"/>
      <w:r w:rsidRPr="00134392">
        <w:rPr>
          <w:rFonts w:ascii="Times New Roman" w:hAnsi="Times New Roman" w:cs="Times New Roman"/>
          <w:sz w:val="26"/>
          <w:szCs w:val="26"/>
        </w:rPr>
        <w:t>). </w:t>
      </w:r>
      <w:proofErr w:type="gramEnd"/>
    </w:p>
    <w:p w:rsidR="00134392" w:rsidRPr="00134392" w:rsidRDefault="00D472D9" w:rsidP="00D472D9">
      <w:pPr>
        <w:pBdr>
          <w:bottom w:val="single" w:sz="4" w:space="31" w:color="FFFFFF"/>
        </w:pBd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392">
        <w:rPr>
          <w:rFonts w:ascii="Times New Roman" w:hAnsi="Times New Roman" w:cs="Times New Roman"/>
          <w:sz w:val="26"/>
          <w:szCs w:val="26"/>
        </w:rPr>
        <w:t xml:space="preserve">          Информацию об итогах </w:t>
      </w:r>
      <w:r w:rsidRPr="00134392">
        <w:rPr>
          <w:rFonts w:ascii="Times New Roman" w:hAnsi="Times New Roman" w:cs="Times New Roman"/>
          <w:spacing w:val="1"/>
          <w:sz w:val="26"/>
          <w:szCs w:val="26"/>
        </w:rPr>
        <w:t xml:space="preserve">профилактического мероприятия «Внимание – дети!» </w:t>
      </w:r>
      <w:r w:rsidRPr="00134392">
        <w:rPr>
          <w:rFonts w:ascii="Times New Roman" w:hAnsi="Times New Roman" w:cs="Times New Roman"/>
          <w:sz w:val="26"/>
          <w:szCs w:val="26"/>
        </w:rPr>
        <w:t xml:space="preserve"> по прилагаемой форме необходимо  направить </w:t>
      </w:r>
      <w:r w:rsidR="00134392" w:rsidRPr="00134392">
        <w:rPr>
          <w:rFonts w:ascii="Times New Roman" w:hAnsi="Times New Roman" w:cs="Times New Roman"/>
          <w:sz w:val="26"/>
          <w:szCs w:val="26"/>
        </w:rPr>
        <w:t xml:space="preserve">по ссылке </w:t>
      </w:r>
      <w:hyperlink r:id="rId8" w:history="1">
        <w:r w:rsidR="00134392" w:rsidRPr="00134392">
          <w:rPr>
            <w:rStyle w:val="a9"/>
            <w:rFonts w:ascii="Times New Roman" w:hAnsi="Times New Roman" w:cs="Times New Roman"/>
            <w:sz w:val="26"/>
            <w:szCs w:val="26"/>
          </w:rPr>
          <w:t>https://docs.google.com/spreadsheets/d/1R-9Ja79fjCu-m-0DteNR5-Yps148PvVLLDGR3V5fQ6Y/edit?usp=sharing</w:t>
        </w:r>
      </w:hyperlink>
      <w:r w:rsidR="00134392" w:rsidRPr="00134392">
        <w:rPr>
          <w:rFonts w:ascii="Times New Roman" w:hAnsi="Times New Roman" w:cs="Times New Roman"/>
          <w:sz w:val="26"/>
          <w:szCs w:val="26"/>
        </w:rPr>
        <w:t xml:space="preserve"> </w:t>
      </w:r>
      <w:r w:rsidRPr="00134392">
        <w:rPr>
          <w:rFonts w:ascii="Times New Roman" w:hAnsi="Times New Roman" w:cs="Times New Roman"/>
          <w:sz w:val="26"/>
          <w:szCs w:val="26"/>
        </w:rPr>
        <w:t xml:space="preserve"> в срок до  </w:t>
      </w:r>
      <w:r w:rsidR="00134392" w:rsidRPr="00134392">
        <w:rPr>
          <w:rFonts w:ascii="Times New Roman" w:hAnsi="Times New Roman" w:cs="Times New Roman"/>
          <w:sz w:val="26"/>
          <w:szCs w:val="26"/>
        </w:rPr>
        <w:t xml:space="preserve">17 </w:t>
      </w:r>
      <w:r w:rsidRPr="00134392">
        <w:rPr>
          <w:rFonts w:ascii="Times New Roman" w:hAnsi="Times New Roman" w:cs="Times New Roman"/>
          <w:sz w:val="26"/>
          <w:szCs w:val="26"/>
        </w:rPr>
        <w:t xml:space="preserve"> сентября 2022 г.</w:t>
      </w:r>
    </w:p>
    <w:p w:rsidR="00134392" w:rsidRDefault="00D472D9" w:rsidP="00134392">
      <w:pPr>
        <w:pBdr>
          <w:bottom w:val="single" w:sz="4" w:space="31" w:color="FFFFFF"/>
        </w:pBdr>
        <w:spacing w:after="0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34392">
        <w:rPr>
          <w:rFonts w:ascii="Times New Roman" w:hAnsi="Times New Roman" w:cs="Times New Roman"/>
          <w:snapToGrid w:val="0"/>
          <w:sz w:val="26"/>
          <w:szCs w:val="26"/>
        </w:rPr>
        <w:t xml:space="preserve">      </w:t>
      </w:r>
    </w:p>
    <w:p w:rsidR="00134392" w:rsidRPr="00134392" w:rsidRDefault="00D472D9" w:rsidP="00134392">
      <w:pPr>
        <w:pBdr>
          <w:bottom w:val="single" w:sz="4" w:space="31" w:color="FFFFFF"/>
        </w:pBdr>
        <w:spacing w:after="0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34392">
        <w:rPr>
          <w:rFonts w:ascii="Times New Roman" w:hAnsi="Times New Roman" w:cs="Times New Roman"/>
          <w:snapToGrid w:val="0"/>
          <w:sz w:val="26"/>
          <w:szCs w:val="26"/>
        </w:rPr>
        <w:t xml:space="preserve"> Приложение: на </w:t>
      </w:r>
      <w:r w:rsidR="00134392">
        <w:rPr>
          <w:rFonts w:ascii="Times New Roman" w:hAnsi="Times New Roman" w:cs="Times New Roman"/>
          <w:snapToGrid w:val="0"/>
          <w:sz w:val="26"/>
          <w:szCs w:val="26"/>
        </w:rPr>
        <w:t>3</w:t>
      </w:r>
      <w:r w:rsidRPr="00134392">
        <w:rPr>
          <w:rFonts w:ascii="Times New Roman" w:hAnsi="Times New Roman" w:cs="Times New Roman"/>
          <w:snapToGrid w:val="0"/>
          <w:sz w:val="26"/>
          <w:szCs w:val="26"/>
        </w:rPr>
        <w:t xml:space="preserve"> л. в 1 экз.</w:t>
      </w:r>
    </w:p>
    <w:p w:rsidR="00134392" w:rsidRPr="00134392" w:rsidRDefault="00134392" w:rsidP="00134392">
      <w:pPr>
        <w:pBdr>
          <w:bottom w:val="single" w:sz="4" w:space="31" w:color="FFFFFF"/>
        </w:pBdr>
        <w:spacing w:after="0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134392" w:rsidRDefault="009C69A9" w:rsidP="00134392">
      <w:p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</w:p>
    <w:p w:rsidR="00134392" w:rsidRPr="00134392" w:rsidRDefault="009C69A9" w:rsidP="00134392">
      <w:p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                                                          </w:t>
      </w:r>
      <w:r w:rsidR="008C6AD0">
        <w:rPr>
          <w:rFonts w:ascii="Times New Roman" w:hAnsi="Times New Roman" w:cs="Times New Roman"/>
          <w:b/>
          <w:sz w:val="28"/>
          <w:szCs w:val="28"/>
        </w:rPr>
        <w:t xml:space="preserve">С.В. Маслова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55561" w:rsidRDefault="00655561" w:rsidP="00C44BCA">
      <w:pPr>
        <w:pStyle w:val="a4"/>
        <w:rPr>
          <w:rFonts w:ascii="Times New Roman" w:hAnsi="Times New Roman" w:cs="Times New Roman"/>
          <w:b/>
          <w:sz w:val="28"/>
        </w:rPr>
      </w:pPr>
    </w:p>
    <w:p w:rsidR="00655561" w:rsidRDefault="00655561" w:rsidP="00655561">
      <w:pPr>
        <w:pStyle w:val="a4"/>
        <w:rPr>
          <w:rFonts w:ascii="Times New Roman" w:hAnsi="Times New Roman" w:cs="Times New Roman"/>
          <w:b/>
          <w:sz w:val="28"/>
        </w:rPr>
      </w:pPr>
    </w:p>
    <w:p w:rsidR="00B51F16" w:rsidRDefault="00B51F16" w:rsidP="00655561">
      <w:pPr>
        <w:pStyle w:val="a4"/>
        <w:rPr>
          <w:rFonts w:ascii="Times New Roman" w:hAnsi="Times New Roman" w:cs="Times New Roman"/>
          <w:b/>
          <w:sz w:val="28"/>
        </w:rPr>
      </w:pPr>
    </w:p>
    <w:p w:rsidR="00B51F16" w:rsidRDefault="00B51F16" w:rsidP="00655561">
      <w:pPr>
        <w:pStyle w:val="a4"/>
        <w:rPr>
          <w:rFonts w:ascii="Times New Roman" w:hAnsi="Times New Roman" w:cs="Times New Roman"/>
          <w:b/>
          <w:sz w:val="28"/>
        </w:rPr>
      </w:pPr>
    </w:p>
    <w:p w:rsidR="00B51F16" w:rsidRDefault="00B51F16" w:rsidP="00655561">
      <w:pPr>
        <w:pStyle w:val="a4"/>
        <w:rPr>
          <w:rFonts w:ascii="Times New Roman" w:hAnsi="Times New Roman" w:cs="Times New Roman"/>
          <w:b/>
          <w:sz w:val="28"/>
        </w:rPr>
      </w:pPr>
    </w:p>
    <w:p w:rsidR="00B51F16" w:rsidRDefault="00B51F16" w:rsidP="00655561">
      <w:pPr>
        <w:pStyle w:val="a4"/>
        <w:rPr>
          <w:rFonts w:ascii="Times New Roman" w:hAnsi="Times New Roman" w:cs="Times New Roman"/>
          <w:b/>
          <w:sz w:val="28"/>
        </w:rPr>
      </w:pPr>
    </w:p>
    <w:p w:rsidR="00B51F16" w:rsidRDefault="00B51F16" w:rsidP="00655561">
      <w:pPr>
        <w:pStyle w:val="a4"/>
        <w:rPr>
          <w:rFonts w:ascii="Times New Roman" w:hAnsi="Times New Roman" w:cs="Times New Roman"/>
          <w:b/>
          <w:sz w:val="28"/>
        </w:rPr>
      </w:pPr>
    </w:p>
    <w:p w:rsidR="00AE37AD" w:rsidRDefault="00AE37AD" w:rsidP="00655561">
      <w:pPr>
        <w:pStyle w:val="a4"/>
        <w:rPr>
          <w:rFonts w:ascii="Times New Roman" w:hAnsi="Times New Roman" w:cs="Times New Roman"/>
          <w:b/>
          <w:sz w:val="28"/>
        </w:rPr>
      </w:pPr>
    </w:p>
    <w:p w:rsidR="00FF30EC" w:rsidRPr="00FF30EC" w:rsidRDefault="006C759D" w:rsidP="00655561">
      <w:pPr>
        <w:pStyle w:val="a4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исп. </w:t>
      </w:r>
      <w:r w:rsidR="00444B4F">
        <w:rPr>
          <w:rFonts w:ascii="Times New Roman" w:hAnsi="Times New Roman" w:cs="Times New Roman"/>
          <w:sz w:val="24"/>
        </w:rPr>
        <w:t>Мотина Е.Б.</w:t>
      </w:r>
    </w:p>
    <w:p w:rsidR="00FF30EC" w:rsidRDefault="00FF30EC" w:rsidP="00655561">
      <w:pPr>
        <w:pStyle w:val="a4"/>
        <w:rPr>
          <w:rFonts w:ascii="Times New Roman" w:hAnsi="Times New Roman" w:cs="Times New Roman"/>
          <w:sz w:val="24"/>
        </w:rPr>
      </w:pPr>
      <w:r w:rsidRPr="00FF30EC">
        <w:rPr>
          <w:rFonts w:ascii="Times New Roman" w:hAnsi="Times New Roman" w:cs="Times New Roman"/>
          <w:sz w:val="24"/>
        </w:rPr>
        <w:t>тел.:</w:t>
      </w:r>
      <w:r w:rsidR="00444B4F">
        <w:rPr>
          <w:rFonts w:ascii="Times New Roman" w:hAnsi="Times New Roman" w:cs="Times New Roman"/>
          <w:sz w:val="24"/>
        </w:rPr>
        <w:t>25-55-36</w:t>
      </w:r>
    </w:p>
    <w:p w:rsidR="00212CD8" w:rsidRPr="00212CD8" w:rsidRDefault="00212CD8" w:rsidP="00212CD8">
      <w:pPr>
        <w:shd w:val="clear" w:color="auto" w:fill="FFFFFF"/>
        <w:suppressAutoHyphens/>
        <w:ind w:left="11" w:right="23" w:firstLine="697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212CD8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Приложение 1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212CD8">
        <w:rPr>
          <w:rFonts w:ascii="Times New Roman" w:hAnsi="Times New Roman" w:cs="Times New Roman"/>
          <w:snapToGrid w:val="0"/>
          <w:sz w:val="28"/>
          <w:szCs w:val="28"/>
        </w:rPr>
        <w:t>Информационная справка о состоянии детского дорожно-транспортного травматизма за 7 мес.2022 г.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8"/>
          <w:szCs w:val="28"/>
        </w:rPr>
      </w:pPr>
      <w:proofErr w:type="gramStart"/>
      <w:r w:rsidRPr="00212CD8">
        <w:rPr>
          <w:rFonts w:ascii="Times New Roman" w:hAnsi="Times New Roman" w:cs="Times New Roman"/>
          <w:snapToGrid w:val="0"/>
          <w:sz w:val="28"/>
          <w:szCs w:val="28"/>
        </w:rPr>
        <w:t>По данным УГИБДД УМВД области, з</w:t>
      </w:r>
      <w:r w:rsidRPr="00212CD8">
        <w:rPr>
          <w:rFonts w:ascii="Times New Roman" w:hAnsi="Times New Roman" w:cs="Times New Roman"/>
          <w:w w:val="104"/>
          <w:sz w:val="28"/>
          <w:szCs w:val="28"/>
        </w:rPr>
        <w:t>а 7 месяцев 2022 года на территории Оренбургской области зарегистрировано 93 (-6,1%) дорожно-транспортных происшествия (далее – ДТП) с участием детей до 16 лет, в которых 9 (+50,0%) детей погибли и 91  (-15,7%) получили травмы различной степени тяжести (удельный вес ДТП с участием детей от общего числа ДТП составил 14,2%), из них по собственной неосторожности зарегистрировано 34</w:t>
      </w:r>
      <w:proofErr w:type="gramEnd"/>
      <w:r w:rsidRPr="00212CD8">
        <w:rPr>
          <w:rFonts w:ascii="Times New Roman" w:hAnsi="Times New Roman" w:cs="Times New Roman"/>
          <w:w w:val="104"/>
          <w:sz w:val="28"/>
          <w:szCs w:val="28"/>
        </w:rPr>
        <w:t xml:space="preserve"> (-17,1%) ДТП, в которых 1 (+100,0%) ребенок погиб и 33 (-23,3%) ребенка получили травмы (статистика прилагается). 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t>По возрасту детей ДТП с их участием распределились следующим образом: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t>- до 7 лет: 21 (0,0%) ДТП, в котором 3 (+50,0%) ребенка погибли и 18   (-10,0%) детей получили травмы;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t>- с 7 до 10 лет: 16 (-30,4%) ДТП, в которых 2 (+100,0%) ребенка погибли и 14 (-39,1%) детей получили травмы;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t>- с 10 до 14 лет: 34 (-12,8%) ДТП, в которых 4 (+33,3%) ребенка погибли и 31 (-24,4%) ребенок получил травмы;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t>- с 14 до 16 лет: 27 (+12,5%) ДТП, в которых 28 (+16,7%) детей получили травмы.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t>По категориям участников дорожного движения дорожно-транспортные происшествия с детьми и подростками распределились следующим образом: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color w:val="FF0000"/>
          <w:w w:val="104"/>
          <w:sz w:val="28"/>
          <w:szCs w:val="28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t xml:space="preserve">- дети-пассажиры – 42,0% от общего количества пострадавших в ДТП детей: 39 (-4,9%) ДТП, в которых 6 (+20,0%) детей погибли и 36 (-21,7%) получили травмы, </w:t>
      </w:r>
      <w:r w:rsidRPr="00212CD8">
        <w:rPr>
          <w:rFonts w:ascii="Times New Roman" w:eastAsia="Calibri" w:hAnsi="Times New Roman" w:cs="Times New Roman"/>
          <w:w w:val="104"/>
          <w:sz w:val="28"/>
          <w:szCs w:val="28"/>
        </w:rPr>
        <w:t>из них: 1 погибший ребенок и 5 получивших травмы, не были пристегнуты ремнем безопасности или находились в автомобиле без детского удерживающего устройства</w:t>
      </w:r>
      <w:r w:rsidRPr="00212CD8">
        <w:rPr>
          <w:rFonts w:ascii="Times New Roman" w:hAnsi="Times New Roman" w:cs="Times New Roman"/>
          <w:w w:val="104"/>
          <w:sz w:val="28"/>
          <w:szCs w:val="28"/>
        </w:rPr>
        <w:t>;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t xml:space="preserve">- дети-пешеходы – 37,0% от общего количества пострадавших в ДТП детей: 37 (+8,8%) ДТП, в которых 1 (0,0%) ребенок погиб и 36 (0,0%) детей получили травмы, </w:t>
      </w:r>
      <w:r w:rsidRPr="00212CD8">
        <w:rPr>
          <w:rFonts w:ascii="Times New Roman" w:eastAsia="Calibri" w:hAnsi="Times New Roman" w:cs="Times New Roman"/>
          <w:w w:val="104"/>
          <w:sz w:val="28"/>
          <w:szCs w:val="28"/>
        </w:rPr>
        <w:t xml:space="preserve">из них 10 (+11,1%) детей получили травмы, переходя проезжую часть по пешеходному переходу. В темное время суток зарегистрировано 3 ДТП, в которых 3 ребенка получили травмы, все пострадавшие дети-пешеходы находились на проезжей части без </w:t>
      </w:r>
      <w:proofErr w:type="spellStart"/>
      <w:r w:rsidRPr="00212CD8">
        <w:rPr>
          <w:rFonts w:ascii="Times New Roman" w:eastAsia="Calibri" w:hAnsi="Times New Roman" w:cs="Times New Roman"/>
          <w:w w:val="104"/>
          <w:sz w:val="28"/>
          <w:szCs w:val="28"/>
        </w:rPr>
        <w:t>световозвращающих</w:t>
      </w:r>
      <w:proofErr w:type="spellEnd"/>
      <w:r w:rsidRPr="00212CD8">
        <w:rPr>
          <w:rFonts w:ascii="Times New Roman" w:eastAsia="Calibri" w:hAnsi="Times New Roman" w:cs="Times New Roman"/>
          <w:w w:val="104"/>
          <w:sz w:val="28"/>
          <w:szCs w:val="28"/>
        </w:rPr>
        <w:t xml:space="preserve"> элементов</w:t>
      </w:r>
      <w:r w:rsidRPr="00212CD8">
        <w:rPr>
          <w:rFonts w:ascii="Times New Roman" w:hAnsi="Times New Roman" w:cs="Times New Roman"/>
          <w:w w:val="104"/>
          <w:sz w:val="28"/>
          <w:szCs w:val="28"/>
        </w:rPr>
        <w:t>;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t>- дети-водители механических транспортных средств – 11,0% от общего количества пострадавших в ДТП детей: 11 (+22,2%) ДТП, в которых 1 (+100,0%) ребенок погиб и 10 (+11,1%) получили травмы;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lastRenderedPageBreak/>
        <w:t>- дети-велосипедисты – 8,0% от общего количества пострадавших в ДТП детей: 8 (-52,9%) ДТП, в которых 1 (+100,0%) ребенок погиб и 7           (-58,8%) получили травмы;</w:t>
      </w:r>
    </w:p>
    <w:p w:rsidR="00212CD8" w:rsidRPr="00212CD8" w:rsidRDefault="00212CD8" w:rsidP="00212CD8">
      <w:pPr>
        <w:shd w:val="clear" w:color="auto" w:fill="FFFFFF"/>
        <w:suppressAutoHyphens/>
        <w:spacing w:after="0"/>
        <w:ind w:left="11" w:right="23" w:firstLine="697"/>
        <w:jc w:val="both"/>
        <w:rPr>
          <w:rFonts w:ascii="Times New Roman" w:hAnsi="Times New Roman" w:cs="Times New Roman"/>
        </w:rPr>
      </w:pPr>
      <w:r w:rsidRPr="00212CD8">
        <w:rPr>
          <w:rFonts w:ascii="Times New Roman" w:hAnsi="Times New Roman" w:cs="Times New Roman"/>
          <w:w w:val="104"/>
          <w:sz w:val="28"/>
          <w:szCs w:val="28"/>
        </w:rPr>
        <w:t>- иной участник (катание на тюбинге, привязанном к автомобилю) – 1,0% от общего количества пострадавших в ДТП детей: 1 (0,0%) ДТП, в котором 1 (0,0%) ребенок получил травмы.</w:t>
      </w:r>
    </w:p>
    <w:p w:rsidR="00212CD8" w:rsidRPr="00212CD8" w:rsidRDefault="00212CD8" w:rsidP="00655561">
      <w:pPr>
        <w:pStyle w:val="a4"/>
        <w:rPr>
          <w:rFonts w:ascii="Times New Roman" w:hAnsi="Times New Roman" w:cs="Times New Roman"/>
          <w:sz w:val="24"/>
        </w:rPr>
      </w:pPr>
    </w:p>
    <w:sectPr w:rsidR="00212CD8" w:rsidRPr="00212CD8" w:rsidSect="0013439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3A96"/>
    <w:multiLevelType w:val="hybridMultilevel"/>
    <w:tmpl w:val="7E12E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87756"/>
    <w:multiLevelType w:val="hybridMultilevel"/>
    <w:tmpl w:val="1C5C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B7C44"/>
    <w:multiLevelType w:val="hybridMultilevel"/>
    <w:tmpl w:val="1818A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F4001"/>
    <w:multiLevelType w:val="hybridMultilevel"/>
    <w:tmpl w:val="6E62FC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0717BDC"/>
    <w:multiLevelType w:val="hybridMultilevel"/>
    <w:tmpl w:val="4B823B30"/>
    <w:lvl w:ilvl="0" w:tplc="9800D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991768"/>
    <w:multiLevelType w:val="hybridMultilevel"/>
    <w:tmpl w:val="3148F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217DE"/>
    <w:multiLevelType w:val="hybridMultilevel"/>
    <w:tmpl w:val="BE267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E7555"/>
    <w:multiLevelType w:val="hybridMultilevel"/>
    <w:tmpl w:val="41E8F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65532"/>
    <w:multiLevelType w:val="hybridMultilevel"/>
    <w:tmpl w:val="810068C2"/>
    <w:lvl w:ilvl="0" w:tplc="F6DCEF8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88D3295"/>
    <w:multiLevelType w:val="hybridMultilevel"/>
    <w:tmpl w:val="EE0000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0D8"/>
    <w:rsid w:val="00007EC0"/>
    <w:rsid w:val="00034A31"/>
    <w:rsid w:val="00046377"/>
    <w:rsid w:val="000555ED"/>
    <w:rsid w:val="00055AB0"/>
    <w:rsid w:val="00067000"/>
    <w:rsid w:val="00096C8C"/>
    <w:rsid w:val="000B48F3"/>
    <w:rsid w:val="000B680A"/>
    <w:rsid w:val="000F098E"/>
    <w:rsid w:val="00133409"/>
    <w:rsid w:val="00134392"/>
    <w:rsid w:val="001F3451"/>
    <w:rsid w:val="001F3DB4"/>
    <w:rsid w:val="00212CD8"/>
    <w:rsid w:val="002176E7"/>
    <w:rsid w:val="00281BA3"/>
    <w:rsid w:val="002826E1"/>
    <w:rsid w:val="002A4D55"/>
    <w:rsid w:val="00310DF9"/>
    <w:rsid w:val="00320510"/>
    <w:rsid w:val="00352EFE"/>
    <w:rsid w:val="00377CFE"/>
    <w:rsid w:val="003E26BB"/>
    <w:rsid w:val="004001D2"/>
    <w:rsid w:val="00444B4F"/>
    <w:rsid w:val="004556D8"/>
    <w:rsid w:val="004A7A3C"/>
    <w:rsid w:val="004F271B"/>
    <w:rsid w:val="00581CA8"/>
    <w:rsid w:val="005C20D8"/>
    <w:rsid w:val="005C385C"/>
    <w:rsid w:val="005E3068"/>
    <w:rsid w:val="00655561"/>
    <w:rsid w:val="0066148F"/>
    <w:rsid w:val="00694182"/>
    <w:rsid w:val="006C5E7C"/>
    <w:rsid w:val="006C759D"/>
    <w:rsid w:val="00705CB8"/>
    <w:rsid w:val="0077343F"/>
    <w:rsid w:val="0079062A"/>
    <w:rsid w:val="00794407"/>
    <w:rsid w:val="00803BC5"/>
    <w:rsid w:val="0081173D"/>
    <w:rsid w:val="00843AAE"/>
    <w:rsid w:val="00845126"/>
    <w:rsid w:val="00895558"/>
    <w:rsid w:val="008B1DDB"/>
    <w:rsid w:val="008C6AD0"/>
    <w:rsid w:val="008C7346"/>
    <w:rsid w:val="00902C94"/>
    <w:rsid w:val="009162A3"/>
    <w:rsid w:val="00927318"/>
    <w:rsid w:val="00934E66"/>
    <w:rsid w:val="00962A9D"/>
    <w:rsid w:val="0098370B"/>
    <w:rsid w:val="009C69A9"/>
    <w:rsid w:val="00A06DBF"/>
    <w:rsid w:val="00A1378B"/>
    <w:rsid w:val="00A86995"/>
    <w:rsid w:val="00AA04C5"/>
    <w:rsid w:val="00AD0F8B"/>
    <w:rsid w:val="00AE37AD"/>
    <w:rsid w:val="00B31D51"/>
    <w:rsid w:val="00B51F16"/>
    <w:rsid w:val="00BA297D"/>
    <w:rsid w:val="00BA38D2"/>
    <w:rsid w:val="00BE04A3"/>
    <w:rsid w:val="00C25A00"/>
    <w:rsid w:val="00C44BCA"/>
    <w:rsid w:val="00C94D3E"/>
    <w:rsid w:val="00CB7BB1"/>
    <w:rsid w:val="00CE29E7"/>
    <w:rsid w:val="00CF3DA2"/>
    <w:rsid w:val="00D013D0"/>
    <w:rsid w:val="00D14765"/>
    <w:rsid w:val="00D17E78"/>
    <w:rsid w:val="00D20163"/>
    <w:rsid w:val="00D472D9"/>
    <w:rsid w:val="00E44D74"/>
    <w:rsid w:val="00E476EA"/>
    <w:rsid w:val="00EA0696"/>
    <w:rsid w:val="00F758C9"/>
    <w:rsid w:val="00FA09CF"/>
    <w:rsid w:val="00FA2F2F"/>
    <w:rsid w:val="00FD6422"/>
    <w:rsid w:val="00FE075E"/>
    <w:rsid w:val="00FF30EC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06D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D51"/>
    <w:rPr>
      <w:rFonts w:ascii="Tahoma" w:hAnsi="Tahoma" w:cs="Tahoma"/>
      <w:sz w:val="16"/>
      <w:szCs w:val="16"/>
    </w:rPr>
  </w:style>
  <w:style w:type="character" w:styleId="a7">
    <w:name w:val="Emphasis"/>
    <w:uiPriority w:val="20"/>
    <w:qFormat/>
    <w:rsid w:val="00AD0F8B"/>
    <w:rPr>
      <w:i/>
      <w:iCs/>
    </w:rPr>
  </w:style>
  <w:style w:type="paragraph" w:styleId="a8">
    <w:name w:val="List Paragraph"/>
    <w:basedOn w:val="a"/>
    <w:uiPriority w:val="34"/>
    <w:qFormat/>
    <w:rsid w:val="00CB7BB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F271B"/>
    <w:rPr>
      <w:color w:val="0000FF" w:themeColor="hyperlink"/>
      <w:u w:val="single"/>
    </w:rPr>
  </w:style>
  <w:style w:type="character" w:customStyle="1" w:styleId="aa">
    <w:name w:val="Основной текст_"/>
    <w:link w:val="1"/>
    <w:rsid w:val="00D472D9"/>
    <w:rPr>
      <w:spacing w:val="10"/>
      <w:shd w:val="clear" w:color="auto" w:fill="FFFFFF"/>
    </w:rPr>
  </w:style>
  <w:style w:type="paragraph" w:customStyle="1" w:styleId="1">
    <w:name w:val="Основной текст1"/>
    <w:basedOn w:val="a"/>
    <w:link w:val="aa"/>
    <w:rsid w:val="00D472D9"/>
    <w:pPr>
      <w:shd w:val="clear" w:color="auto" w:fill="FFFFFF"/>
      <w:spacing w:after="600" w:line="0" w:lineRule="atLeast"/>
    </w:pPr>
    <w:rPr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06D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D51"/>
    <w:rPr>
      <w:rFonts w:ascii="Tahoma" w:hAnsi="Tahoma" w:cs="Tahoma"/>
      <w:sz w:val="16"/>
      <w:szCs w:val="16"/>
    </w:rPr>
  </w:style>
  <w:style w:type="character" w:styleId="a7">
    <w:name w:val="Emphasis"/>
    <w:uiPriority w:val="20"/>
    <w:qFormat/>
    <w:rsid w:val="00AD0F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R-9Ja79fjCu-m-0DteNR5-Yps148PvVLLDGR3V5fQ6Y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.sispp.ru/sign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Ахатова</dc:creator>
  <cp:lastModifiedBy>msi</cp:lastModifiedBy>
  <cp:revision>5</cp:revision>
  <cp:lastPrinted>2022-08-24T05:25:00Z</cp:lastPrinted>
  <dcterms:created xsi:type="dcterms:W3CDTF">2022-08-24T05:29:00Z</dcterms:created>
  <dcterms:modified xsi:type="dcterms:W3CDTF">2022-08-24T06:01:00Z</dcterms:modified>
</cp:coreProperties>
</file>