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2" w:type="dxa"/>
        <w:tblLook w:val="0000" w:firstRow="0" w:lastRow="0" w:firstColumn="0" w:lastColumn="0" w:noHBand="0" w:noVBand="0"/>
      </w:tblPr>
      <w:tblGrid>
        <w:gridCol w:w="4474"/>
        <w:gridCol w:w="376"/>
        <w:gridCol w:w="645"/>
        <w:gridCol w:w="4349"/>
        <w:gridCol w:w="238"/>
      </w:tblGrid>
      <w:tr w:rsidR="009B4614" w:rsidRPr="00E63BA3" w:rsidTr="00D26AF3">
        <w:trPr>
          <w:trHeight w:val="264"/>
        </w:trPr>
        <w:tc>
          <w:tcPr>
            <w:tcW w:w="4474" w:type="dxa"/>
          </w:tcPr>
          <w:p w:rsidR="009B4614" w:rsidRPr="00E63BA3" w:rsidRDefault="009B4614" w:rsidP="00D26AF3">
            <w:pPr>
              <w:snapToGrid w:val="0"/>
              <w:jc w:val="center"/>
            </w:pPr>
          </w:p>
        </w:tc>
        <w:tc>
          <w:tcPr>
            <w:tcW w:w="5608" w:type="dxa"/>
            <w:gridSpan w:val="4"/>
          </w:tcPr>
          <w:p w:rsidR="009B4614" w:rsidRPr="00E63BA3" w:rsidRDefault="009B4614" w:rsidP="00D26AF3">
            <w:pPr>
              <w:snapToGrid w:val="0"/>
            </w:pPr>
          </w:p>
        </w:tc>
      </w:tr>
      <w:tr w:rsidR="009B4614" w:rsidRPr="00396AF2" w:rsidTr="00D26AF3">
        <w:trPr>
          <w:gridAfter w:val="1"/>
          <w:wAfter w:w="238" w:type="dxa"/>
          <w:cantSplit/>
          <w:trHeight w:val="2362"/>
        </w:trPr>
        <w:tc>
          <w:tcPr>
            <w:tcW w:w="4850" w:type="dxa"/>
            <w:gridSpan w:val="2"/>
          </w:tcPr>
          <w:p w:rsidR="009B4614" w:rsidRPr="00E63BA3" w:rsidRDefault="009B4614" w:rsidP="00D26AF3">
            <w:pPr>
              <w:keepNext/>
              <w:tabs>
                <w:tab w:val="left" w:pos="0"/>
              </w:tabs>
              <w:snapToGrid w:val="0"/>
              <w:jc w:val="center"/>
              <w:outlineLvl w:val="0"/>
              <w:rPr>
                <w:b/>
                <w:bCs/>
                <w:sz w:val="28"/>
              </w:rPr>
            </w:pPr>
            <w:r w:rsidRPr="00E63BA3">
              <w:rPr>
                <w:b/>
                <w:bCs/>
                <w:sz w:val="28"/>
              </w:rPr>
              <w:t>АДМИНИСТРАЦИЯ</w:t>
            </w:r>
          </w:p>
          <w:p w:rsidR="009B4614" w:rsidRPr="00E63BA3" w:rsidRDefault="009B4614" w:rsidP="00D26AF3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  <w:r w:rsidRPr="00E63BA3">
              <w:rPr>
                <w:b/>
                <w:sz w:val="28"/>
              </w:rPr>
              <w:t>города Орска</w:t>
            </w:r>
          </w:p>
          <w:p w:rsidR="009B4614" w:rsidRPr="00E63BA3" w:rsidRDefault="009B4614" w:rsidP="00D26AF3">
            <w:pPr>
              <w:keepNext/>
              <w:tabs>
                <w:tab w:val="left" w:pos="12508"/>
              </w:tabs>
              <w:jc w:val="center"/>
              <w:outlineLvl w:val="1"/>
              <w:rPr>
                <w:b/>
                <w:vanish/>
                <w:color w:val="000000"/>
                <w:sz w:val="28"/>
                <w:szCs w:val="28"/>
              </w:rPr>
            </w:pPr>
            <w:r w:rsidRPr="00E63BA3">
              <w:rPr>
                <w:b/>
                <w:vanish/>
                <w:color w:val="000000"/>
                <w:sz w:val="28"/>
                <w:szCs w:val="28"/>
              </w:rPr>
              <w:t>Оренбургской области</w:t>
            </w:r>
          </w:p>
          <w:p w:rsidR="009B4614" w:rsidRPr="00E63BA3" w:rsidRDefault="009B4614" w:rsidP="00D26AF3">
            <w:pPr>
              <w:tabs>
                <w:tab w:val="left" w:pos="0"/>
              </w:tabs>
              <w:rPr>
                <w:sz w:val="10"/>
                <w:szCs w:val="10"/>
              </w:rPr>
            </w:pPr>
          </w:p>
          <w:p w:rsidR="009B4614" w:rsidRPr="00E63BA3" w:rsidRDefault="009B4614" w:rsidP="00D26AF3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63BA3">
              <w:rPr>
                <w:b/>
                <w:sz w:val="28"/>
                <w:szCs w:val="28"/>
              </w:rPr>
              <w:t>Управление образования</w:t>
            </w:r>
          </w:p>
          <w:p w:rsidR="009B4614" w:rsidRPr="00E63BA3" w:rsidRDefault="009B4614" w:rsidP="00D26AF3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E63BA3">
              <w:rPr>
                <w:b/>
                <w:caps/>
                <w:sz w:val="22"/>
                <w:szCs w:val="22"/>
              </w:rPr>
              <w:t>Научно-методический центр УО</w:t>
            </w:r>
          </w:p>
          <w:p w:rsidR="009B4614" w:rsidRPr="00E63BA3" w:rsidRDefault="009B4614" w:rsidP="00D26AF3">
            <w:pPr>
              <w:jc w:val="center"/>
              <w:rPr>
                <w:b/>
              </w:rPr>
            </w:pPr>
            <w:r w:rsidRPr="00E63BA3">
              <w:rPr>
                <w:b/>
              </w:rPr>
              <w:t xml:space="preserve">462411, </w:t>
            </w:r>
            <w:proofErr w:type="spellStart"/>
            <w:r w:rsidRPr="00E63BA3">
              <w:rPr>
                <w:b/>
              </w:rPr>
              <w:t>г</w:t>
            </w:r>
            <w:proofErr w:type="gramStart"/>
            <w:r w:rsidRPr="00E63BA3">
              <w:rPr>
                <w:b/>
              </w:rPr>
              <w:t>.О</w:t>
            </w:r>
            <w:proofErr w:type="gramEnd"/>
            <w:r w:rsidRPr="00E63BA3">
              <w:rPr>
                <w:b/>
              </w:rPr>
              <w:t>рск</w:t>
            </w:r>
            <w:proofErr w:type="spellEnd"/>
          </w:p>
          <w:p w:rsidR="009B4614" w:rsidRPr="00E63BA3" w:rsidRDefault="009B4614" w:rsidP="00D26AF3">
            <w:pPr>
              <w:jc w:val="center"/>
              <w:rPr>
                <w:b/>
              </w:rPr>
            </w:pPr>
            <w:r w:rsidRPr="00E63BA3">
              <w:rPr>
                <w:b/>
              </w:rPr>
              <w:t>ул. Станиславского, 37</w:t>
            </w:r>
          </w:p>
          <w:p w:rsidR="009B4614" w:rsidRPr="00E23343" w:rsidRDefault="009B4614" w:rsidP="00D26AF3">
            <w:pPr>
              <w:jc w:val="center"/>
              <w:rPr>
                <w:b/>
                <w:lang w:val="en-US"/>
              </w:rPr>
            </w:pPr>
            <w:r w:rsidRPr="00E63BA3">
              <w:rPr>
                <w:b/>
              </w:rPr>
              <w:t>тел</w:t>
            </w:r>
            <w:r w:rsidRPr="00E23343">
              <w:rPr>
                <w:b/>
                <w:lang w:val="en-US"/>
              </w:rPr>
              <w:t>.: 21-39-04, 21-31-17</w:t>
            </w:r>
          </w:p>
          <w:p w:rsidR="009B4614" w:rsidRPr="00E23343" w:rsidRDefault="009B4614" w:rsidP="00D26AF3">
            <w:pPr>
              <w:jc w:val="center"/>
              <w:rPr>
                <w:b/>
                <w:lang w:val="en-US"/>
              </w:rPr>
            </w:pPr>
            <w:r w:rsidRPr="00E63BA3">
              <w:rPr>
                <w:b/>
                <w:lang w:val="en-US"/>
              </w:rPr>
              <w:t>email</w:t>
            </w:r>
            <w:r w:rsidRPr="00E23343">
              <w:rPr>
                <w:b/>
                <w:lang w:val="en-US"/>
              </w:rPr>
              <w:t xml:space="preserve">: </w:t>
            </w:r>
            <w:hyperlink r:id="rId5" w:history="1">
              <w:r w:rsidRPr="00E63BA3">
                <w:rPr>
                  <w:b/>
                  <w:color w:val="0000FF"/>
                  <w:u w:val="single"/>
                  <w:lang w:val="en-US"/>
                </w:rPr>
                <w:t>nmcorsk</w:t>
              </w:r>
              <w:r w:rsidRPr="00E23343">
                <w:rPr>
                  <w:b/>
                  <w:color w:val="0000FF"/>
                  <w:u w:val="single"/>
                  <w:lang w:val="en-US"/>
                </w:rPr>
                <w:t>@</w:t>
              </w:r>
              <w:r w:rsidRPr="00E63BA3">
                <w:rPr>
                  <w:b/>
                  <w:color w:val="0000FF"/>
                  <w:u w:val="single"/>
                  <w:lang w:val="en-US"/>
                </w:rPr>
                <w:t>yandex</w:t>
              </w:r>
              <w:r w:rsidRPr="00E23343">
                <w:rPr>
                  <w:b/>
                  <w:color w:val="0000FF"/>
                  <w:u w:val="single"/>
                  <w:lang w:val="en-US"/>
                </w:rPr>
                <w:t>.</w:t>
              </w:r>
              <w:r w:rsidRPr="00E63BA3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</w:p>
          <w:p w:rsidR="009B4614" w:rsidRPr="00E23343" w:rsidRDefault="009B4614" w:rsidP="00D26AF3">
            <w:pPr>
              <w:jc w:val="center"/>
              <w:rPr>
                <w:b/>
                <w:lang w:val="en-US"/>
              </w:rPr>
            </w:pPr>
          </w:p>
          <w:p w:rsidR="009B4614" w:rsidRPr="00E23343" w:rsidRDefault="009B4614" w:rsidP="00F07462">
            <w:pPr>
              <w:tabs>
                <w:tab w:val="left" w:pos="4019"/>
              </w:tabs>
              <w:ind w:left="-108" w:firstLine="678"/>
              <w:rPr>
                <w:sz w:val="1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738A9AE" wp14:editId="33D24D68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167639</wp:posOffset>
                      </wp:positionV>
                      <wp:extent cx="1317625" cy="0"/>
                      <wp:effectExtent l="0" t="0" r="15875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7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7.25pt;margin-top:13.2pt;width:103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r8Gw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"/>
                  </w:pict>
                </mc:Fallback>
              </mc:AlternateContent>
            </w:r>
            <w:r w:rsidRPr="00E63BA3">
              <w:t>от</w:t>
            </w:r>
            <w:r w:rsidRPr="009A0C47">
              <w:rPr>
                <w:lang w:val="en-US"/>
              </w:rPr>
              <w:t xml:space="preserve"> </w:t>
            </w:r>
            <w:r w:rsidRPr="009A0C47">
              <w:rPr>
                <w:b/>
                <w:lang w:val="en-US"/>
              </w:rPr>
              <w:t xml:space="preserve"> </w:t>
            </w:r>
            <w:r w:rsidR="00F07462" w:rsidRPr="00E23343">
              <w:rPr>
                <w:b/>
                <w:lang w:val="en-US"/>
              </w:rPr>
              <w:t>24.11.</w:t>
            </w:r>
            <w:r w:rsidRPr="009A0C47">
              <w:rPr>
                <w:b/>
                <w:lang w:val="en-US"/>
              </w:rPr>
              <w:t>202</w:t>
            </w:r>
            <w:r w:rsidRPr="005732B4">
              <w:rPr>
                <w:b/>
                <w:lang w:val="en-US"/>
              </w:rPr>
              <w:t>1</w:t>
            </w:r>
            <w:r w:rsidRPr="009A0C47">
              <w:rPr>
                <w:b/>
                <w:lang w:val="en-US"/>
              </w:rPr>
              <w:t xml:space="preserve">   </w:t>
            </w:r>
            <w:r w:rsidRPr="009A0C47">
              <w:rPr>
                <w:lang w:val="en-US"/>
              </w:rPr>
              <w:t>№</w:t>
            </w:r>
          </w:p>
        </w:tc>
        <w:tc>
          <w:tcPr>
            <w:tcW w:w="645" w:type="dxa"/>
          </w:tcPr>
          <w:p w:rsidR="009B4614" w:rsidRPr="009A0C47" w:rsidRDefault="009B4614" w:rsidP="00D26AF3">
            <w:pPr>
              <w:snapToGrid w:val="0"/>
              <w:rPr>
                <w:lang w:val="en-US"/>
              </w:rPr>
            </w:pPr>
          </w:p>
        </w:tc>
        <w:tc>
          <w:tcPr>
            <w:tcW w:w="4349" w:type="dxa"/>
          </w:tcPr>
          <w:p w:rsidR="009B4614" w:rsidRDefault="009B4614" w:rsidP="00D26A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Руководителю ОО</w:t>
            </w:r>
          </w:p>
          <w:p w:rsidR="009B4614" w:rsidRDefault="009B4614" w:rsidP="00D26AF3">
            <w:pPr>
              <w:rPr>
                <w:b/>
                <w:sz w:val="28"/>
                <w:szCs w:val="28"/>
              </w:rPr>
            </w:pPr>
          </w:p>
          <w:p w:rsidR="009B4614" w:rsidRDefault="009B4614" w:rsidP="00D26A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Руководителю ДОУ</w:t>
            </w:r>
          </w:p>
          <w:p w:rsidR="009B4614" w:rsidRDefault="009B4614" w:rsidP="00D26AF3">
            <w:pPr>
              <w:rPr>
                <w:b/>
                <w:sz w:val="28"/>
                <w:szCs w:val="28"/>
              </w:rPr>
            </w:pPr>
          </w:p>
          <w:p w:rsidR="009B4614" w:rsidRPr="000D22C0" w:rsidRDefault="009B4614" w:rsidP="00D26A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Руководителю УДО</w:t>
            </w:r>
          </w:p>
        </w:tc>
      </w:tr>
    </w:tbl>
    <w:p w:rsidR="009B4614" w:rsidRDefault="009B4614" w:rsidP="009B4614">
      <w:r w:rsidRPr="00624FE5">
        <w:rPr>
          <w:sz w:val="28"/>
          <w:szCs w:val="28"/>
        </w:rPr>
        <w:t xml:space="preserve">           </w:t>
      </w:r>
    </w:p>
    <w:tbl>
      <w:tblPr>
        <w:tblW w:w="39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9"/>
      </w:tblGrid>
      <w:tr w:rsidR="009B4614" w:rsidRPr="00FA2F2F" w:rsidTr="00D26AF3">
        <w:trPr>
          <w:cantSplit/>
          <w:trHeight w:val="669"/>
        </w:trPr>
        <w:tc>
          <w:tcPr>
            <w:tcW w:w="3999" w:type="dxa"/>
          </w:tcPr>
          <w:p w:rsidR="009B4614" w:rsidRPr="004C2A11" w:rsidRDefault="009B4614" w:rsidP="008E5AC8">
            <w:pPr>
              <w:jc w:val="both"/>
              <w:rPr>
                <w:sz w:val="26"/>
                <w:szCs w:val="26"/>
              </w:rPr>
            </w:pPr>
            <w:r w:rsidRPr="004C2A11">
              <w:rPr>
                <w:color w:val="000000" w:themeColor="text1"/>
                <w:sz w:val="26"/>
                <w:szCs w:val="26"/>
              </w:rPr>
              <w:t xml:space="preserve">О </w:t>
            </w:r>
            <w:r w:rsidR="00E23343">
              <w:rPr>
                <w:color w:val="000000" w:themeColor="text1"/>
                <w:sz w:val="26"/>
                <w:szCs w:val="26"/>
              </w:rPr>
              <w:t xml:space="preserve">подаче заявлений на аттестацию </w:t>
            </w:r>
            <w:r w:rsidRPr="004C2A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E381CDB" wp14:editId="39B7D68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9525" t="13970" r="5080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2.6pt" to="13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" o:allowincell="f"/>
                  </w:pict>
                </mc:Fallback>
              </mc:AlternateContent>
            </w:r>
            <w:r w:rsidRPr="004C2A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CACB747" wp14:editId="6900034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9525" t="13970" r="9525" b="57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2.6pt" to="4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" o:allowincell="f"/>
                  </w:pict>
                </mc:Fallback>
              </mc:AlternateContent>
            </w:r>
            <w:r w:rsidRPr="004C2A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08A5E29" wp14:editId="174B1A8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42545</wp:posOffset>
                      </wp:positionV>
                      <wp:extent cx="118745" cy="0"/>
                      <wp:effectExtent l="12700" t="13970" r="11430" b="50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pt,3.35pt" to="203.8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" o:allowincell="f"/>
                  </w:pict>
                </mc:Fallback>
              </mc:AlternateContent>
            </w:r>
            <w:r w:rsidRPr="004C2A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746238F" wp14:editId="18CEEF5B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7620" t="13970" r="11430" b="571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pt,2.6pt" to="203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tKTAIAAFcEAAAOAAAAZHJzL2Uyb0RvYy54bWysVM1uEzEQviPxDpbv6WbDNjSrbiqUTbgU&#10;qNTyAI7tzVp4bct2s4kQEnBG6iPwChxAqlTgGTZvxNj5UQsXhMjBGc+MP38z83lPz1aNREtundCq&#10;wOlRHyOuqGZCLQr8+mrWO8HIeaIYkVrxAq+5w2fjx49OW5Pzga61ZNwiAFEub02Ba+9NniSO1rwh&#10;7kgbriBYadsQD1u7SJglLaA3Mhn0+8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" o:allowincell="f"/>
                  </w:pict>
                </mc:Fallback>
              </mc:AlternateContent>
            </w:r>
            <w:r w:rsidR="00E23343">
              <w:rPr>
                <w:color w:val="000000" w:themeColor="text1"/>
                <w:sz w:val="26"/>
                <w:szCs w:val="26"/>
              </w:rPr>
              <w:t>в электронном виде</w:t>
            </w:r>
          </w:p>
        </w:tc>
        <w:bookmarkStart w:id="0" w:name="_GoBack"/>
        <w:bookmarkEnd w:id="0"/>
      </w:tr>
    </w:tbl>
    <w:p w:rsidR="009B4614" w:rsidRDefault="009B4614" w:rsidP="009B4614"/>
    <w:p w:rsidR="009B4614" w:rsidRPr="004C2A11" w:rsidRDefault="009B4614" w:rsidP="009B4614">
      <w:pPr>
        <w:ind w:right="283"/>
        <w:jc w:val="center"/>
        <w:rPr>
          <w:b/>
          <w:color w:val="000000"/>
          <w:sz w:val="26"/>
          <w:szCs w:val="26"/>
        </w:rPr>
      </w:pPr>
      <w:r w:rsidRPr="004C2A11">
        <w:rPr>
          <w:b/>
          <w:color w:val="000000"/>
          <w:sz w:val="26"/>
          <w:szCs w:val="26"/>
        </w:rPr>
        <w:t>Уважаемые коллеги!</w:t>
      </w:r>
    </w:p>
    <w:p w:rsidR="009B4614" w:rsidRPr="004C2A11" w:rsidRDefault="009B4614" w:rsidP="009B4614">
      <w:pPr>
        <w:spacing w:line="57" w:lineRule="atLeast"/>
        <w:ind w:right="283"/>
        <w:rPr>
          <w:sz w:val="26"/>
          <w:szCs w:val="26"/>
        </w:rPr>
      </w:pPr>
    </w:p>
    <w:p w:rsidR="009B4614" w:rsidRPr="004C2A11" w:rsidRDefault="009B4614" w:rsidP="009B4614">
      <w:pPr>
        <w:ind w:right="283" w:firstLine="709"/>
        <w:contextualSpacing/>
        <w:jc w:val="both"/>
        <w:rPr>
          <w:sz w:val="26"/>
          <w:szCs w:val="26"/>
        </w:rPr>
      </w:pPr>
      <w:r w:rsidRPr="004C2A11">
        <w:rPr>
          <w:sz w:val="26"/>
          <w:szCs w:val="26"/>
        </w:rPr>
        <w:t xml:space="preserve">Направляем вам протокол рабочего совещания 17.11.2022 в министерстве образования по вопросу оказания в электронном виде массовых социально значимых услуг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</w:t>
      </w:r>
      <w:r w:rsidR="00C17F76">
        <w:rPr>
          <w:sz w:val="26"/>
          <w:szCs w:val="26"/>
        </w:rPr>
        <w:t xml:space="preserve">(Приложение 2) </w:t>
      </w:r>
      <w:r w:rsidRPr="004C2A11">
        <w:rPr>
          <w:sz w:val="26"/>
          <w:szCs w:val="26"/>
        </w:rPr>
        <w:t>и памятку по получению данных услуг</w:t>
      </w:r>
      <w:r w:rsidR="00FA3720" w:rsidRPr="004C2A11">
        <w:rPr>
          <w:sz w:val="26"/>
          <w:szCs w:val="26"/>
        </w:rPr>
        <w:t xml:space="preserve"> (Приложение 1)</w:t>
      </w:r>
      <w:r w:rsidRPr="004C2A11">
        <w:rPr>
          <w:sz w:val="26"/>
          <w:szCs w:val="26"/>
        </w:rPr>
        <w:t xml:space="preserve">. </w:t>
      </w:r>
    </w:p>
    <w:p w:rsidR="009B4614" w:rsidRPr="004C2A11" w:rsidRDefault="009B4614" w:rsidP="009B4614">
      <w:pPr>
        <w:ind w:right="283" w:firstLine="709"/>
        <w:contextualSpacing/>
        <w:jc w:val="both"/>
        <w:rPr>
          <w:sz w:val="26"/>
          <w:szCs w:val="26"/>
        </w:rPr>
      </w:pPr>
      <w:r w:rsidRPr="004C2A11">
        <w:rPr>
          <w:sz w:val="26"/>
          <w:szCs w:val="26"/>
        </w:rPr>
        <w:t>Просим довести данную информацию до всех педагогических работников образовательных организаций, подведомственных управлению образования администрации г. Орска.</w:t>
      </w:r>
    </w:p>
    <w:p w:rsidR="004C2A11" w:rsidRPr="004C2A11" w:rsidRDefault="00F07462" w:rsidP="009B4614">
      <w:pPr>
        <w:ind w:right="283" w:firstLine="709"/>
        <w:contextualSpacing/>
        <w:jc w:val="both"/>
        <w:rPr>
          <w:sz w:val="26"/>
          <w:szCs w:val="26"/>
        </w:rPr>
      </w:pPr>
      <w:proofErr w:type="gramStart"/>
      <w:r w:rsidRPr="004C2A11">
        <w:rPr>
          <w:sz w:val="26"/>
          <w:szCs w:val="26"/>
        </w:rPr>
        <w:t xml:space="preserve">Напоминаем, что при подаче педагогическим работником заявления на аттестацию через Портал </w:t>
      </w:r>
      <w:proofErr w:type="spellStart"/>
      <w:r w:rsidRPr="004C2A11">
        <w:rPr>
          <w:sz w:val="26"/>
          <w:szCs w:val="26"/>
        </w:rPr>
        <w:t>Госуслуг</w:t>
      </w:r>
      <w:proofErr w:type="spellEnd"/>
      <w:r w:rsidRPr="004C2A11">
        <w:rPr>
          <w:sz w:val="26"/>
          <w:szCs w:val="26"/>
        </w:rPr>
        <w:t xml:space="preserve"> для осуществления процедуры аттестации и подготовки итоговых документов по результатам аттестации необходимо предоставить бумажный вариант заявления и график выхода эксперто</w:t>
      </w:r>
      <w:r w:rsidR="00FA3720" w:rsidRPr="004C2A11">
        <w:rPr>
          <w:sz w:val="26"/>
          <w:szCs w:val="26"/>
        </w:rPr>
        <w:t>в</w:t>
      </w:r>
      <w:r w:rsidRPr="004C2A11">
        <w:rPr>
          <w:sz w:val="26"/>
          <w:szCs w:val="26"/>
        </w:rPr>
        <w:t xml:space="preserve"> </w:t>
      </w:r>
      <w:r w:rsidR="00FA3720" w:rsidRPr="004C2A11">
        <w:rPr>
          <w:sz w:val="26"/>
          <w:szCs w:val="26"/>
        </w:rPr>
        <w:t xml:space="preserve">на аттестацию </w:t>
      </w:r>
      <w:r w:rsidR="00C81E7E">
        <w:rPr>
          <w:sz w:val="26"/>
          <w:szCs w:val="26"/>
        </w:rPr>
        <w:t xml:space="preserve">методисту </w:t>
      </w:r>
      <w:r w:rsidRPr="004C2A11">
        <w:rPr>
          <w:sz w:val="26"/>
          <w:szCs w:val="26"/>
        </w:rPr>
        <w:t xml:space="preserve">НМЦ </w:t>
      </w:r>
      <w:proofErr w:type="spellStart"/>
      <w:r w:rsidR="00C81E7E">
        <w:rPr>
          <w:sz w:val="26"/>
          <w:szCs w:val="26"/>
        </w:rPr>
        <w:t>Сударчиковой</w:t>
      </w:r>
      <w:proofErr w:type="spellEnd"/>
      <w:r w:rsidR="00C81E7E">
        <w:rPr>
          <w:sz w:val="26"/>
          <w:szCs w:val="26"/>
        </w:rPr>
        <w:t xml:space="preserve"> Л.Г. </w:t>
      </w:r>
      <w:r w:rsidR="00EA049D">
        <w:rPr>
          <w:sz w:val="26"/>
          <w:szCs w:val="26"/>
        </w:rPr>
        <w:t xml:space="preserve">по графику: </w:t>
      </w:r>
      <w:r w:rsidR="00FB6140">
        <w:rPr>
          <w:sz w:val="26"/>
          <w:szCs w:val="26"/>
        </w:rPr>
        <w:t xml:space="preserve">в понедельник с 14 ч. 00 мин. </w:t>
      </w:r>
      <w:r w:rsidR="00EA049D">
        <w:rPr>
          <w:sz w:val="26"/>
          <w:szCs w:val="26"/>
        </w:rPr>
        <w:t>д</w:t>
      </w:r>
      <w:r w:rsidR="00FB6140">
        <w:rPr>
          <w:sz w:val="26"/>
          <w:szCs w:val="26"/>
        </w:rPr>
        <w:t>о 16 ч. 00 мин.</w:t>
      </w:r>
      <w:r w:rsidR="00EA049D">
        <w:rPr>
          <w:sz w:val="26"/>
          <w:szCs w:val="26"/>
        </w:rPr>
        <w:t>; в</w:t>
      </w:r>
      <w:r w:rsidR="00FB6140">
        <w:rPr>
          <w:sz w:val="26"/>
          <w:szCs w:val="26"/>
        </w:rPr>
        <w:t xml:space="preserve"> среду с 10 ч. 00 мин</w:t>
      </w:r>
      <w:proofErr w:type="gramEnd"/>
      <w:r w:rsidR="00FB6140">
        <w:rPr>
          <w:sz w:val="26"/>
          <w:szCs w:val="26"/>
        </w:rPr>
        <w:t xml:space="preserve">. </w:t>
      </w:r>
      <w:r w:rsidR="00F46428">
        <w:rPr>
          <w:sz w:val="26"/>
          <w:szCs w:val="26"/>
        </w:rPr>
        <w:t>д</w:t>
      </w:r>
      <w:r w:rsidR="00FB6140">
        <w:rPr>
          <w:sz w:val="26"/>
          <w:szCs w:val="26"/>
        </w:rPr>
        <w:t xml:space="preserve">о 12 ч. 00 мин. </w:t>
      </w:r>
      <w:r w:rsidRPr="004C2A11">
        <w:rPr>
          <w:sz w:val="26"/>
          <w:szCs w:val="26"/>
        </w:rPr>
        <w:t xml:space="preserve">(адрес: г. Орск, ул. Станиславского, д. 37, </w:t>
      </w:r>
      <w:proofErr w:type="spellStart"/>
      <w:r w:rsidRPr="004C2A11">
        <w:rPr>
          <w:sz w:val="26"/>
          <w:szCs w:val="26"/>
        </w:rPr>
        <w:t>каб</w:t>
      </w:r>
      <w:proofErr w:type="spellEnd"/>
      <w:r w:rsidRPr="004C2A11">
        <w:rPr>
          <w:sz w:val="26"/>
          <w:szCs w:val="26"/>
        </w:rPr>
        <w:t>. 105)</w:t>
      </w:r>
      <w:r w:rsidR="004C2A11" w:rsidRPr="004C2A11">
        <w:rPr>
          <w:sz w:val="26"/>
          <w:szCs w:val="26"/>
        </w:rPr>
        <w:t xml:space="preserve"> или на электронный адрес: </w:t>
      </w:r>
      <w:hyperlink r:id="rId6" w:history="1">
        <w:r w:rsidR="004C2A11" w:rsidRPr="004C2A11">
          <w:rPr>
            <w:rStyle w:val="a3"/>
            <w:sz w:val="26"/>
            <w:szCs w:val="26"/>
            <w:lang w:val="en-US"/>
          </w:rPr>
          <w:t>liliya</w:t>
        </w:r>
        <w:r w:rsidR="004C2A11" w:rsidRPr="004C2A11">
          <w:rPr>
            <w:rStyle w:val="a3"/>
            <w:sz w:val="26"/>
            <w:szCs w:val="26"/>
          </w:rPr>
          <w:t>-</w:t>
        </w:r>
        <w:r w:rsidR="004C2A11" w:rsidRPr="004C2A11">
          <w:rPr>
            <w:rStyle w:val="a3"/>
            <w:sz w:val="26"/>
            <w:szCs w:val="26"/>
            <w:lang w:val="en-US"/>
          </w:rPr>
          <w:t>sudarchikova</w:t>
        </w:r>
        <w:r w:rsidR="004C2A11" w:rsidRPr="004C2A11">
          <w:rPr>
            <w:rStyle w:val="a3"/>
            <w:sz w:val="26"/>
            <w:szCs w:val="26"/>
          </w:rPr>
          <w:t>@</w:t>
        </w:r>
        <w:r w:rsidR="004C2A11" w:rsidRPr="004C2A11">
          <w:rPr>
            <w:rStyle w:val="a3"/>
            <w:sz w:val="26"/>
            <w:szCs w:val="26"/>
            <w:lang w:val="en-US"/>
          </w:rPr>
          <w:t>yandex</w:t>
        </w:r>
        <w:r w:rsidR="004C2A11" w:rsidRPr="004C2A11">
          <w:rPr>
            <w:rStyle w:val="a3"/>
            <w:sz w:val="26"/>
            <w:szCs w:val="26"/>
          </w:rPr>
          <w:t>.</w:t>
        </w:r>
        <w:proofErr w:type="spellStart"/>
        <w:r w:rsidR="004C2A11" w:rsidRPr="004C2A11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4C2A11" w:rsidRPr="004C2A11">
        <w:rPr>
          <w:sz w:val="26"/>
          <w:szCs w:val="26"/>
        </w:rPr>
        <w:t xml:space="preserve"> с указанием в теме: «Фамилия, инициалы </w:t>
      </w:r>
      <w:proofErr w:type="spellStart"/>
      <w:proofErr w:type="gramStart"/>
      <w:r w:rsidR="004C2A11" w:rsidRPr="004C2A11">
        <w:rPr>
          <w:sz w:val="26"/>
          <w:szCs w:val="26"/>
        </w:rPr>
        <w:t>аттестующегося</w:t>
      </w:r>
      <w:proofErr w:type="spellEnd"/>
      <w:proofErr w:type="gramEnd"/>
      <w:r w:rsidR="00FB6140">
        <w:rPr>
          <w:sz w:val="26"/>
          <w:szCs w:val="26"/>
        </w:rPr>
        <w:t xml:space="preserve">, № </w:t>
      </w:r>
      <w:proofErr w:type="spellStart"/>
      <w:r w:rsidR="00FB6140">
        <w:rPr>
          <w:sz w:val="26"/>
          <w:szCs w:val="26"/>
        </w:rPr>
        <w:t>ОО</w:t>
      </w:r>
      <w:r w:rsidR="004C2A11" w:rsidRPr="004C2A11">
        <w:rPr>
          <w:sz w:val="26"/>
          <w:szCs w:val="26"/>
        </w:rPr>
        <w:t>_Аттестация</w:t>
      </w:r>
      <w:proofErr w:type="spellEnd"/>
      <w:r w:rsidR="004C2A11" w:rsidRPr="004C2A11">
        <w:rPr>
          <w:sz w:val="26"/>
          <w:szCs w:val="26"/>
        </w:rPr>
        <w:t xml:space="preserve"> на </w:t>
      </w:r>
      <w:r w:rsidR="00FB6140">
        <w:rPr>
          <w:sz w:val="26"/>
          <w:szCs w:val="26"/>
        </w:rPr>
        <w:t>первую (высшую)</w:t>
      </w:r>
      <w:r w:rsidR="004C2A11" w:rsidRPr="004C2A11">
        <w:rPr>
          <w:sz w:val="26"/>
          <w:szCs w:val="26"/>
        </w:rPr>
        <w:t xml:space="preserve"> категорию. Дата подачи заявления на Портале </w:t>
      </w:r>
      <w:proofErr w:type="spellStart"/>
      <w:r w:rsidR="004C2A11" w:rsidRPr="004C2A11">
        <w:rPr>
          <w:sz w:val="26"/>
          <w:szCs w:val="26"/>
        </w:rPr>
        <w:t>Госуслуг</w:t>
      </w:r>
      <w:proofErr w:type="spellEnd"/>
      <w:r w:rsidR="004C2A11" w:rsidRPr="004C2A11">
        <w:rPr>
          <w:sz w:val="26"/>
          <w:szCs w:val="26"/>
        </w:rPr>
        <w:t>»</w:t>
      </w:r>
      <w:r w:rsidRPr="004C2A11">
        <w:rPr>
          <w:sz w:val="26"/>
          <w:szCs w:val="26"/>
        </w:rPr>
        <w:t>.</w:t>
      </w:r>
    </w:p>
    <w:p w:rsidR="00F07462" w:rsidRDefault="00FA3720" w:rsidP="009B4614">
      <w:pPr>
        <w:ind w:right="283" w:firstLine="709"/>
        <w:contextualSpacing/>
        <w:jc w:val="both"/>
        <w:rPr>
          <w:sz w:val="26"/>
          <w:szCs w:val="26"/>
        </w:rPr>
      </w:pPr>
      <w:r w:rsidRPr="004C2A11">
        <w:rPr>
          <w:sz w:val="26"/>
          <w:szCs w:val="26"/>
        </w:rPr>
        <w:t xml:space="preserve">В графике выхода экспертов на аттестацию указываются даты месяца, следующего за подачей на портале </w:t>
      </w:r>
      <w:proofErr w:type="spellStart"/>
      <w:r w:rsidRPr="004C2A11">
        <w:rPr>
          <w:sz w:val="26"/>
          <w:szCs w:val="26"/>
        </w:rPr>
        <w:t>Госуслуг</w:t>
      </w:r>
      <w:proofErr w:type="spellEnd"/>
      <w:r w:rsidRPr="004C2A11">
        <w:rPr>
          <w:sz w:val="26"/>
          <w:szCs w:val="26"/>
        </w:rPr>
        <w:t xml:space="preserve"> и рассмотрением заявления на аттестацию</w:t>
      </w:r>
      <w:r w:rsidR="004C2A11" w:rsidRPr="004C2A11">
        <w:rPr>
          <w:sz w:val="26"/>
          <w:szCs w:val="26"/>
        </w:rPr>
        <w:t xml:space="preserve"> в Аттестационной комиссии министерства образования Оренбургской области</w:t>
      </w:r>
      <w:r w:rsidRPr="004C2A11">
        <w:rPr>
          <w:sz w:val="26"/>
          <w:szCs w:val="26"/>
        </w:rPr>
        <w:t>.</w:t>
      </w:r>
    </w:p>
    <w:p w:rsidR="008F532E" w:rsidRDefault="008F532E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FB6140">
        <w:rPr>
          <w:sz w:val="26"/>
          <w:szCs w:val="26"/>
        </w:rPr>
        <w:t>тогов</w:t>
      </w:r>
      <w:r>
        <w:rPr>
          <w:sz w:val="26"/>
          <w:szCs w:val="26"/>
        </w:rPr>
        <w:t>ый</w:t>
      </w:r>
      <w:r w:rsidR="00FB6140">
        <w:rPr>
          <w:sz w:val="26"/>
          <w:szCs w:val="26"/>
        </w:rPr>
        <w:t xml:space="preserve"> пакет документов </w:t>
      </w:r>
      <w:r w:rsidR="00012601">
        <w:rPr>
          <w:sz w:val="26"/>
          <w:szCs w:val="26"/>
        </w:rPr>
        <w:t>по результатам аттестации</w:t>
      </w:r>
      <w:r w:rsidR="00012601" w:rsidRPr="00012601">
        <w:rPr>
          <w:sz w:val="26"/>
          <w:szCs w:val="26"/>
        </w:rPr>
        <w:t xml:space="preserve"> </w:t>
      </w:r>
      <w:r w:rsidR="00012601">
        <w:rPr>
          <w:sz w:val="26"/>
          <w:szCs w:val="26"/>
        </w:rPr>
        <w:t xml:space="preserve">педагогические работники </w:t>
      </w:r>
      <w:r w:rsidR="00066C70">
        <w:rPr>
          <w:sz w:val="26"/>
          <w:szCs w:val="26"/>
        </w:rPr>
        <w:t xml:space="preserve">предоставляют </w:t>
      </w:r>
      <w:r w:rsidR="005706DF">
        <w:rPr>
          <w:sz w:val="26"/>
          <w:szCs w:val="26"/>
        </w:rPr>
        <w:t>в бумажном в</w:t>
      </w:r>
      <w:r w:rsidR="00F46428">
        <w:rPr>
          <w:sz w:val="26"/>
          <w:szCs w:val="26"/>
        </w:rPr>
        <w:t>иде</w:t>
      </w:r>
      <w:r w:rsidR="005706DF">
        <w:rPr>
          <w:sz w:val="26"/>
          <w:szCs w:val="26"/>
        </w:rPr>
        <w:t xml:space="preserve"> </w:t>
      </w:r>
      <w:r w:rsidR="00012601">
        <w:rPr>
          <w:sz w:val="26"/>
          <w:szCs w:val="26"/>
        </w:rPr>
        <w:t xml:space="preserve">до десятого числа каждого месяца </w:t>
      </w:r>
      <w:r w:rsidR="00012601" w:rsidRPr="004C2A11">
        <w:rPr>
          <w:sz w:val="26"/>
          <w:szCs w:val="26"/>
        </w:rPr>
        <w:t xml:space="preserve">в НМЦ </w:t>
      </w:r>
      <w:r w:rsidR="00C81E7E">
        <w:rPr>
          <w:sz w:val="26"/>
          <w:szCs w:val="26"/>
        </w:rPr>
        <w:t xml:space="preserve">методисту </w:t>
      </w:r>
      <w:proofErr w:type="spellStart"/>
      <w:r w:rsidR="00C81E7E">
        <w:rPr>
          <w:sz w:val="26"/>
          <w:szCs w:val="26"/>
        </w:rPr>
        <w:t>Сударчиковой</w:t>
      </w:r>
      <w:proofErr w:type="spellEnd"/>
      <w:r w:rsidR="00C81E7E">
        <w:rPr>
          <w:sz w:val="26"/>
          <w:szCs w:val="26"/>
        </w:rPr>
        <w:t xml:space="preserve"> Л.Г. </w:t>
      </w:r>
      <w:r w:rsidR="00012601" w:rsidRPr="004C2A11">
        <w:rPr>
          <w:sz w:val="26"/>
          <w:szCs w:val="26"/>
        </w:rPr>
        <w:t xml:space="preserve">(адрес: г. Орск, ул. Станиславского, д. 37, </w:t>
      </w:r>
      <w:proofErr w:type="spellStart"/>
      <w:r w:rsidR="00012601" w:rsidRPr="004C2A11">
        <w:rPr>
          <w:sz w:val="26"/>
          <w:szCs w:val="26"/>
        </w:rPr>
        <w:t>каб</w:t>
      </w:r>
      <w:proofErr w:type="spellEnd"/>
      <w:r w:rsidR="00012601" w:rsidRPr="004C2A11">
        <w:rPr>
          <w:sz w:val="26"/>
          <w:szCs w:val="26"/>
        </w:rPr>
        <w:t>. 105)</w:t>
      </w:r>
      <w:r>
        <w:rPr>
          <w:sz w:val="26"/>
          <w:szCs w:val="26"/>
        </w:rPr>
        <w:t>.</w:t>
      </w:r>
    </w:p>
    <w:p w:rsidR="00012601" w:rsidRDefault="008F532E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Перечень</w:t>
      </w:r>
      <w:r w:rsidR="00066C70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="00012601">
        <w:rPr>
          <w:sz w:val="26"/>
          <w:szCs w:val="26"/>
        </w:rPr>
        <w:t>:</w:t>
      </w:r>
    </w:p>
    <w:p w:rsidR="00012601" w:rsidRDefault="00012601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лист самооценки, </w:t>
      </w:r>
      <w:r w:rsidR="00012ED6">
        <w:rPr>
          <w:sz w:val="26"/>
          <w:szCs w:val="26"/>
        </w:rPr>
        <w:t xml:space="preserve">заполненный от руки и </w:t>
      </w:r>
      <w:r>
        <w:rPr>
          <w:sz w:val="26"/>
          <w:szCs w:val="26"/>
        </w:rPr>
        <w:t xml:space="preserve">подписанный </w:t>
      </w:r>
      <w:proofErr w:type="gramStart"/>
      <w:r>
        <w:rPr>
          <w:sz w:val="26"/>
          <w:szCs w:val="26"/>
        </w:rPr>
        <w:t>аттестуемым</w:t>
      </w:r>
      <w:proofErr w:type="gramEnd"/>
      <w:r>
        <w:rPr>
          <w:sz w:val="26"/>
          <w:szCs w:val="26"/>
        </w:rPr>
        <w:t>;</w:t>
      </w:r>
    </w:p>
    <w:p w:rsidR="00012601" w:rsidRDefault="00012601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экспертное заключение, подписанное тремя экспертами, </w:t>
      </w:r>
      <w:proofErr w:type="gramStart"/>
      <w:r>
        <w:rPr>
          <w:sz w:val="26"/>
          <w:szCs w:val="26"/>
        </w:rPr>
        <w:t>аттестуемым</w:t>
      </w:r>
      <w:proofErr w:type="gramEnd"/>
      <w:r>
        <w:rPr>
          <w:sz w:val="26"/>
          <w:szCs w:val="26"/>
        </w:rPr>
        <w:t xml:space="preserve"> и заверенное подписью руководителя и печатью учреждения</w:t>
      </w:r>
      <w:r w:rsidR="00F46428">
        <w:rPr>
          <w:sz w:val="26"/>
          <w:szCs w:val="26"/>
        </w:rPr>
        <w:t>, в котором работает аттестующийся</w:t>
      </w:r>
      <w:r>
        <w:rPr>
          <w:sz w:val="26"/>
          <w:szCs w:val="26"/>
        </w:rPr>
        <w:t>;</w:t>
      </w:r>
    </w:p>
    <w:p w:rsidR="00012601" w:rsidRDefault="00012601" w:rsidP="00012601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сравнительные результаты экспертной оценки и самооценки </w:t>
      </w:r>
      <w:proofErr w:type="gramStart"/>
      <w:r>
        <w:rPr>
          <w:sz w:val="26"/>
          <w:szCs w:val="26"/>
        </w:rPr>
        <w:t>аттестуемого</w:t>
      </w:r>
      <w:proofErr w:type="gramEnd"/>
      <w:r>
        <w:rPr>
          <w:sz w:val="26"/>
          <w:szCs w:val="26"/>
        </w:rPr>
        <w:t xml:space="preserve"> с лепестковой диаграммой;</w:t>
      </w:r>
    </w:p>
    <w:p w:rsidR="00012601" w:rsidRDefault="00012601" w:rsidP="00012601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лицензии образовательной организации с приложением, заверенная </w:t>
      </w:r>
      <w:r w:rsidR="00012ED6">
        <w:rPr>
          <w:sz w:val="26"/>
          <w:szCs w:val="26"/>
        </w:rPr>
        <w:t xml:space="preserve">на каждой странице </w:t>
      </w:r>
      <w:r>
        <w:rPr>
          <w:sz w:val="26"/>
          <w:szCs w:val="26"/>
        </w:rPr>
        <w:t>подписью руководителя и печатью учреждения</w:t>
      </w:r>
      <w:r w:rsidR="00F46428">
        <w:rPr>
          <w:sz w:val="26"/>
          <w:szCs w:val="26"/>
        </w:rPr>
        <w:t xml:space="preserve">, в котором работает </w:t>
      </w:r>
      <w:proofErr w:type="gramStart"/>
      <w:r w:rsidR="00F46428">
        <w:rPr>
          <w:sz w:val="26"/>
          <w:szCs w:val="26"/>
        </w:rPr>
        <w:t>аттестующийся</w:t>
      </w:r>
      <w:proofErr w:type="gramEnd"/>
      <w:r>
        <w:rPr>
          <w:sz w:val="26"/>
          <w:szCs w:val="26"/>
        </w:rPr>
        <w:t>;</w:t>
      </w:r>
    </w:p>
    <w:p w:rsidR="00012601" w:rsidRDefault="00012601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экспертный лист, подписанный тремя экспертами;</w:t>
      </w:r>
    </w:p>
    <w:p w:rsidR="00012601" w:rsidRDefault="00012601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справка-</w:t>
      </w:r>
      <w:proofErr w:type="spellStart"/>
      <w:r>
        <w:rPr>
          <w:sz w:val="26"/>
          <w:szCs w:val="26"/>
        </w:rPr>
        <w:t>объективка</w:t>
      </w:r>
      <w:proofErr w:type="spellEnd"/>
      <w:r>
        <w:rPr>
          <w:sz w:val="26"/>
          <w:szCs w:val="26"/>
        </w:rPr>
        <w:t>, подписанная зам. УВР;</w:t>
      </w:r>
    </w:p>
    <w:p w:rsidR="00012ED6" w:rsidRDefault="00012ED6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результаты экспертной оценки.</w:t>
      </w:r>
    </w:p>
    <w:p w:rsidR="008F532E" w:rsidRDefault="008F532E" w:rsidP="009B4614">
      <w:pPr>
        <w:ind w:right="28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Распечатка документов двусторонняя.</w:t>
      </w:r>
    </w:p>
    <w:p w:rsidR="004C2A11" w:rsidRDefault="004C2A11" w:rsidP="009B4614">
      <w:pPr>
        <w:rPr>
          <w:sz w:val="26"/>
          <w:szCs w:val="26"/>
        </w:rPr>
      </w:pPr>
    </w:p>
    <w:p w:rsidR="008F532E" w:rsidRPr="004C2A11" w:rsidRDefault="008F532E" w:rsidP="009B4614">
      <w:pPr>
        <w:rPr>
          <w:sz w:val="26"/>
          <w:szCs w:val="26"/>
        </w:rPr>
      </w:pPr>
    </w:p>
    <w:p w:rsidR="00F07462" w:rsidRPr="004C2A11" w:rsidRDefault="00F07462" w:rsidP="009B4614">
      <w:pPr>
        <w:rPr>
          <w:sz w:val="26"/>
          <w:szCs w:val="26"/>
        </w:rPr>
      </w:pPr>
    </w:p>
    <w:p w:rsidR="00F07462" w:rsidRPr="004C2A11" w:rsidRDefault="00F07462" w:rsidP="009B4614">
      <w:pPr>
        <w:rPr>
          <w:b/>
          <w:sz w:val="26"/>
          <w:szCs w:val="26"/>
        </w:rPr>
      </w:pPr>
      <w:proofErr w:type="spellStart"/>
      <w:r w:rsidRPr="004C2A11">
        <w:rPr>
          <w:b/>
          <w:sz w:val="26"/>
          <w:szCs w:val="26"/>
        </w:rPr>
        <w:t>И.о</w:t>
      </w:r>
      <w:proofErr w:type="spellEnd"/>
      <w:r w:rsidRPr="004C2A11">
        <w:rPr>
          <w:b/>
          <w:sz w:val="26"/>
          <w:szCs w:val="26"/>
        </w:rPr>
        <w:t>. заведующего НМЦ УО</w:t>
      </w:r>
      <w:r w:rsidRPr="004C2A11">
        <w:rPr>
          <w:b/>
          <w:sz w:val="26"/>
          <w:szCs w:val="26"/>
        </w:rPr>
        <w:tab/>
      </w:r>
      <w:r w:rsidRPr="004C2A11">
        <w:rPr>
          <w:b/>
          <w:sz w:val="26"/>
          <w:szCs w:val="26"/>
        </w:rPr>
        <w:tab/>
      </w:r>
      <w:r w:rsidRPr="004C2A11">
        <w:rPr>
          <w:b/>
          <w:sz w:val="26"/>
          <w:szCs w:val="26"/>
        </w:rPr>
        <w:tab/>
      </w:r>
      <w:r w:rsidRPr="004C2A11">
        <w:rPr>
          <w:b/>
          <w:sz w:val="26"/>
          <w:szCs w:val="26"/>
        </w:rPr>
        <w:tab/>
      </w:r>
      <w:r w:rsidRPr="004C2A11">
        <w:rPr>
          <w:b/>
          <w:sz w:val="26"/>
          <w:szCs w:val="26"/>
        </w:rPr>
        <w:tab/>
      </w:r>
      <w:r w:rsidRPr="004C2A11">
        <w:rPr>
          <w:b/>
          <w:sz w:val="26"/>
          <w:szCs w:val="26"/>
        </w:rPr>
        <w:tab/>
        <w:t>И.Н. Алексеева</w:t>
      </w:r>
    </w:p>
    <w:p w:rsidR="00F07462" w:rsidRDefault="00F07462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C17F76" w:rsidRPr="004C2A11" w:rsidRDefault="00C17F76" w:rsidP="009B4614">
      <w:pPr>
        <w:rPr>
          <w:sz w:val="26"/>
          <w:szCs w:val="26"/>
        </w:rPr>
      </w:pPr>
    </w:p>
    <w:p w:rsidR="00F07462" w:rsidRPr="004C2A11" w:rsidRDefault="00F07462" w:rsidP="009B4614">
      <w:pPr>
        <w:rPr>
          <w:sz w:val="26"/>
          <w:szCs w:val="26"/>
        </w:rPr>
      </w:pPr>
    </w:p>
    <w:p w:rsidR="00F07462" w:rsidRPr="004C2A11" w:rsidRDefault="00F07462" w:rsidP="009B4614">
      <w:pPr>
        <w:rPr>
          <w:sz w:val="26"/>
          <w:szCs w:val="26"/>
        </w:rPr>
      </w:pPr>
      <w:r w:rsidRPr="004C2A11">
        <w:rPr>
          <w:sz w:val="26"/>
          <w:szCs w:val="26"/>
        </w:rPr>
        <w:t>Исп.: Сударчикова Л.Г.</w:t>
      </w:r>
    </w:p>
    <w:p w:rsidR="00F07462" w:rsidRDefault="00F07462" w:rsidP="009B4614">
      <w:pPr>
        <w:rPr>
          <w:sz w:val="26"/>
          <w:szCs w:val="26"/>
        </w:rPr>
      </w:pPr>
      <w:r>
        <w:rPr>
          <w:sz w:val="26"/>
          <w:szCs w:val="26"/>
        </w:rPr>
        <w:t>213737</w:t>
      </w:r>
    </w:p>
    <w:p w:rsidR="00F07462" w:rsidRDefault="00F07462" w:rsidP="009B4614">
      <w:pPr>
        <w:rPr>
          <w:sz w:val="26"/>
          <w:szCs w:val="26"/>
        </w:rPr>
      </w:pPr>
    </w:p>
    <w:p w:rsidR="00C17F76" w:rsidRDefault="00C17F76" w:rsidP="009B4614">
      <w:pPr>
        <w:rPr>
          <w:sz w:val="26"/>
          <w:szCs w:val="26"/>
        </w:rPr>
      </w:pPr>
    </w:p>
    <w:p w:rsidR="00F07462" w:rsidRDefault="00F07462" w:rsidP="00F074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FA3720">
        <w:rPr>
          <w:sz w:val="26"/>
          <w:szCs w:val="26"/>
        </w:rPr>
        <w:t>1</w:t>
      </w:r>
    </w:p>
    <w:p w:rsidR="00F07462" w:rsidRDefault="00F07462" w:rsidP="00F07462">
      <w:pPr>
        <w:jc w:val="right"/>
        <w:rPr>
          <w:sz w:val="26"/>
          <w:szCs w:val="26"/>
        </w:rPr>
      </w:pPr>
    </w:p>
    <w:p w:rsidR="00F07462" w:rsidRDefault="00F07462" w:rsidP="00F07462">
      <w:pPr>
        <w:jc w:val="center"/>
        <w:rPr>
          <w:sz w:val="28"/>
          <w:szCs w:val="28"/>
        </w:rPr>
      </w:pPr>
      <w:r w:rsidRPr="00CF730E">
        <w:rPr>
          <w:sz w:val="28"/>
          <w:szCs w:val="28"/>
        </w:rPr>
        <w:t xml:space="preserve">Памятка </w:t>
      </w:r>
      <w:r>
        <w:rPr>
          <w:sz w:val="28"/>
          <w:szCs w:val="28"/>
        </w:rPr>
        <w:t xml:space="preserve">по подаче заявления на получение услуги </w:t>
      </w:r>
    </w:p>
    <w:p w:rsidR="00F07462" w:rsidRDefault="00F07462" w:rsidP="00F0746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63301">
        <w:rPr>
          <w:sz w:val="28"/>
          <w:szCs w:val="28"/>
        </w:rPr>
        <w:t>Аттестация педагогических работников организаций, осуществляющих образовательную деятельность</w:t>
      </w:r>
      <w:r>
        <w:rPr>
          <w:sz w:val="28"/>
          <w:szCs w:val="28"/>
        </w:rPr>
        <w:t>»</w:t>
      </w:r>
    </w:p>
    <w:p w:rsidR="00F07462" w:rsidRDefault="00F07462" w:rsidP="00F07462">
      <w:pPr>
        <w:jc w:val="center"/>
        <w:rPr>
          <w:sz w:val="28"/>
          <w:szCs w:val="28"/>
        </w:rPr>
      </w:pPr>
    </w:p>
    <w:p w:rsidR="00F07462" w:rsidRDefault="00F07462" w:rsidP="00F07462">
      <w:pPr>
        <w:ind w:firstLine="709"/>
        <w:rPr>
          <w:sz w:val="28"/>
          <w:szCs w:val="28"/>
        </w:rPr>
      </w:pPr>
      <w:r w:rsidRPr="00953694">
        <w:rPr>
          <w:b/>
          <w:sz w:val="28"/>
          <w:szCs w:val="28"/>
        </w:rPr>
        <w:t>Внимание!</w:t>
      </w:r>
    </w:p>
    <w:p w:rsidR="00F07462" w:rsidRDefault="00F07462" w:rsidP="00F074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Перейти по ссылке </w:t>
      </w:r>
      <w:hyperlink r:id="rId7" w:history="1">
        <w:r w:rsidRPr="00B420B0">
          <w:rPr>
            <w:rStyle w:val="a3"/>
            <w:sz w:val="28"/>
            <w:szCs w:val="28"/>
          </w:rPr>
          <w:t>https://www.gosuslugi.ru/600163/1/form</w:t>
        </w:r>
      </w:hyperlink>
    </w:p>
    <w:p w:rsidR="00F07462" w:rsidRDefault="00F07462" w:rsidP="00F07462">
      <w:pPr>
        <w:ind w:firstLine="709"/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Авторизоваться (рисунок 1).</w:t>
      </w:r>
    </w:p>
    <w:p w:rsidR="00F07462" w:rsidRDefault="00F07462" w:rsidP="00F07462">
      <w:pPr>
        <w:ind w:firstLine="709"/>
        <w:contextualSpacing/>
        <w:jc w:val="center"/>
        <w:rPr>
          <w:sz w:val="28"/>
          <w:szCs w:val="28"/>
        </w:rPr>
      </w:pPr>
      <w:r w:rsidRPr="00F63301">
        <w:rPr>
          <w:noProof/>
          <w:sz w:val="28"/>
          <w:szCs w:val="28"/>
        </w:rPr>
        <w:drawing>
          <wp:inline distT="0" distB="0" distL="0" distR="0" wp14:anchorId="1B587342" wp14:editId="2B4A74EF">
            <wp:extent cx="2981884" cy="3275019"/>
            <wp:effectExtent l="0" t="0" r="952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5815" cy="3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ind w:firstLine="709"/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 – авторизация на портале </w:t>
      </w:r>
      <w:proofErr w:type="spellStart"/>
      <w:r>
        <w:rPr>
          <w:sz w:val="28"/>
          <w:szCs w:val="28"/>
        </w:rPr>
        <w:t>Госуслуг</w:t>
      </w:r>
      <w:proofErr w:type="spellEnd"/>
    </w:p>
    <w:p w:rsidR="00F07462" w:rsidRPr="00F63301" w:rsidRDefault="00F07462" w:rsidP="00F07462">
      <w:pPr>
        <w:ind w:firstLine="709"/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Далее вы попадаете на форму предоставления услуги (рисунок 2). Необходимо нажать кнопку «Начать». </w:t>
      </w:r>
    </w:p>
    <w:p w:rsidR="00F07462" w:rsidRDefault="00F07462" w:rsidP="00F07462">
      <w:pPr>
        <w:ind w:firstLine="709"/>
        <w:contextualSpacing/>
        <w:jc w:val="center"/>
        <w:rPr>
          <w:sz w:val="28"/>
          <w:szCs w:val="28"/>
        </w:rPr>
      </w:pPr>
      <w:r w:rsidRPr="002F01B8">
        <w:rPr>
          <w:noProof/>
          <w:sz w:val="28"/>
          <w:szCs w:val="28"/>
        </w:rPr>
        <w:drawing>
          <wp:inline distT="0" distB="0" distL="0" distR="0" wp14:anchorId="6274B303" wp14:editId="32047127">
            <wp:extent cx="3286927" cy="2891277"/>
            <wp:effectExtent l="0" t="0" r="889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0643" cy="290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2 – Форма оказания услуги</w:t>
      </w:r>
    </w:p>
    <w:p w:rsidR="00F07462" w:rsidRDefault="00F07462" w:rsidP="00F07462">
      <w:pPr>
        <w:ind w:firstLine="709"/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Необходимо проверить правильность данных о заявителе (заполняются автоматически с профиля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исунок 3) и нажать кнопку «Верно».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FF7D97">
        <w:rPr>
          <w:noProof/>
          <w:sz w:val="28"/>
          <w:szCs w:val="28"/>
        </w:rPr>
        <w:drawing>
          <wp:inline distT="0" distB="0" distL="0" distR="0" wp14:anchorId="6F75B0B1" wp14:editId="11087A1A">
            <wp:extent cx="2924175" cy="2511130"/>
            <wp:effectExtent l="0" t="0" r="0" b="3810"/>
            <wp:docPr id="8" name="Рисунок 8" descr="C:\Users\awn\Desktop\спроверка дан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n\Desktop\спроверка данных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013" cy="25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Pr="00FF7D97" w:rsidRDefault="00F07462" w:rsidP="00F0746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Далее необходимо проверить: контактный телефон (рисунок 4)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аявителя и электронную почту </w:t>
      </w:r>
      <w:r w:rsidRPr="00FF7D97">
        <w:rPr>
          <w:sz w:val="28"/>
          <w:szCs w:val="28"/>
        </w:rPr>
        <w:t>(</w:t>
      </w:r>
      <w:r>
        <w:rPr>
          <w:sz w:val="28"/>
          <w:szCs w:val="28"/>
        </w:rPr>
        <w:t>рисунок 5</w:t>
      </w:r>
      <w:r w:rsidRPr="00FF7D97">
        <w:rPr>
          <w:sz w:val="28"/>
          <w:szCs w:val="28"/>
        </w:rPr>
        <w:t>)</w:t>
      </w:r>
      <w:r>
        <w:rPr>
          <w:sz w:val="28"/>
          <w:szCs w:val="28"/>
        </w:rPr>
        <w:t>, адрес регистрации заявителя (рисунок 6)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711E17">
      <w:pPr>
        <w:contextualSpacing/>
        <w:jc w:val="center"/>
        <w:rPr>
          <w:sz w:val="28"/>
          <w:szCs w:val="28"/>
        </w:rPr>
      </w:pPr>
      <w:r w:rsidRPr="00FF7D97">
        <w:rPr>
          <w:noProof/>
          <w:sz w:val="28"/>
          <w:szCs w:val="28"/>
        </w:rPr>
        <w:drawing>
          <wp:inline distT="0" distB="0" distL="0" distR="0" wp14:anchorId="506C0D6A" wp14:editId="5C4B7B91">
            <wp:extent cx="3853729" cy="1971675"/>
            <wp:effectExtent l="0" t="0" r="0" b="0"/>
            <wp:docPr id="9" name="Рисунок 9" descr="C:\Users\awn\Desktop\телеоф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n\Desktop\телеофн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003" cy="197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4- Контактный номер телефона</w:t>
      </w:r>
    </w:p>
    <w:p w:rsidR="00F07462" w:rsidRDefault="00F07462" w:rsidP="00F07462">
      <w:pPr>
        <w:contextualSpacing/>
        <w:rPr>
          <w:noProof/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noProof/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FF7D97">
        <w:rPr>
          <w:noProof/>
          <w:sz w:val="28"/>
          <w:szCs w:val="28"/>
        </w:rPr>
        <w:drawing>
          <wp:inline distT="0" distB="0" distL="0" distR="0" wp14:anchorId="0CD4C7BF" wp14:editId="59FFA6ED">
            <wp:extent cx="3381375" cy="1968908"/>
            <wp:effectExtent l="0" t="0" r="0" b="0"/>
            <wp:docPr id="10" name="Рисунок 10" descr="C:\Users\awn\Desktop\gjxnf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wn\Desktop\gjxnf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1" t="18042" r="11001" b="19440"/>
                    <a:stretch/>
                  </pic:blipFill>
                  <pic:spPr bwMode="auto">
                    <a:xfrm>
                      <a:off x="0" y="0"/>
                      <a:ext cx="3399492" cy="197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5 – Электронная почта заявителя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noProof/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  <w:lang w:val="en-US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3FB3C94F" wp14:editId="6F3EB529">
            <wp:extent cx="4119273" cy="2343150"/>
            <wp:effectExtent l="0" t="0" r="0" b="0"/>
            <wp:docPr id="11" name="Рисунок 11" descr="C:\Users\awn\Desktop\gjxnf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n\Desktop\gjxnf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t="20349" r="10038" b="20698"/>
                    <a:stretch/>
                  </pic:blipFill>
                  <pic:spPr bwMode="auto">
                    <a:xfrm>
                      <a:off x="0" y="0"/>
                      <a:ext cx="4151602" cy="23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E17" w:rsidRDefault="00711E17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6 – Адрес регистрации заявителя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711E17" w:rsidRDefault="00711E17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Далее необходимо выбрать квалификационную категорию, на которую претендует заявитель (рисунок 7) и статус (рисунок 8).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53B8E173" wp14:editId="76ADE6D8">
            <wp:extent cx="4281056" cy="2057400"/>
            <wp:effectExtent l="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E17" w:rsidRDefault="00711E17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Рисунок 7 – Выбор категории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087DE628" wp14:editId="60F33F68">
            <wp:extent cx="4314401" cy="1847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4323" cy="186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E17" w:rsidRDefault="00711E17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8 – Статус категории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711E17" w:rsidRDefault="00711E17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квалификационная категория не установлена необходимо: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казать сведения о месте работы и должности (рисунок 9)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6ED45F6E" wp14:editId="645DF951">
            <wp:extent cx="3807460" cy="240276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6444" cy="24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9 – Сведения о месте работы и должности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Pr="00147C60" w:rsidRDefault="00F07462" w:rsidP="00F0746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7C60">
        <w:rPr>
          <w:sz w:val="28"/>
          <w:szCs w:val="28"/>
        </w:rPr>
        <w:t>6.2</w:t>
      </w:r>
      <w:proofErr w:type="gramStart"/>
      <w:r w:rsidRPr="00147C60">
        <w:rPr>
          <w:sz w:val="28"/>
          <w:szCs w:val="28"/>
        </w:rPr>
        <w:t xml:space="preserve"> З</w:t>
      </w:r>
      <w:proofErr w:type="gramEnd"/>
      <w:r w:rsidRPr="00147C60">
        <w:rPr>
          <w:sz w:val="28"/>
          <w:szCs w:val="28"/>
        </w:rPr>
        <w:t>агрузить документы, подтверждающие личные достижения (рисунок 10).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39626017" wp14:editId="0E0D3617">
            <wp:extent cx="3637207" cy="3067050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6706" cy="307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10 – Загрузка документов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711E17" w:rsidRPr="00711E17" w:rsidRDefault="00711E17" w:rsidP="00F07462">
      <w:pPr>
        <w:ind w:firstLine="720"/>
        <w:jc w:val="both"/>
        <w:rPr>
          <w:sz w:val="28"/>
          <w:szCs w:val="28"/>
        </w:rPr>
      </w:pPr>
      <w:r w:rsidRPr="00711E17">
        <w:rPr>
          <w:sz w:val="28"/>
          <w:szCs w:val="28"/>
        </w:rPr>
        <w:t xml:space="preserve">Срок действия категории указывается </w:t>
      </w:r>
      <w:r w:rsidRPr="00711E17">
        <w:rPr>
          <w:b/>
          <w:sz w:val="28"/>
          <w:szCs w:val="28"/>
        </w:rPr>
        <w:t>по решению</w:t>
      </w:r>
      <w:r w:rsidRPr="00711E17">
        <w:rPr>
          <w:sz w:val="28"/>
          <w:szCs w:val="28"/>
        </w:rPr>
        <w:t xml:space="preserve"> Аттестационной комиссии</w:t>
      </w:r>
      <w:r>
        <w:rPr>
          <w:sz w:val="28"/>
          <w:szCs w:val="28"/>
        </w:rPr>
        <w:t xml:space="preserve">. Если заявление на </w:t>
      </w:r>
      <w:r w:rsidRPr="00711E17">
        <w:rPr>
          <w:b/>
          <w:sz w:val="28"/>
          <w:szCs w:val="28"/>
        </w:rPr>
        <w:t>высшую категорию</w:t>
      </w:r>
      <w:r>
        <w:rPr>
          <w:sz w:val="28"/>
          <w:szCs w:val="28"/>
        </w:rPr>
        <w:t xml:space="preserve"> подаётся </w:t>
      </w:r>
      <w:r w:rsidRPr="00711E17">
        <w:rPr>
          <w:b/>
          <w:sz w:val="28"/>
          <w:szCs w:val="28"/>
        </w:rPr>
        <w:t>впервые</w:t>
      </w:r>
      <w:r>
        <w:rPr>
          <w:sz w:val="28"/>
          <w:szCs w:val="28"/>
        </w:rPr>
        <w:t xml:space="preserve">, то в Приложении к заявлению указываются достижения </w:t>
      </w:r>
      <w:r w:rsidRPr="00711E17">
        <w:rPr>
          <w:b/>
          <w:sz w:val="28"/>
          <w:szCs w:val="28"/>
        </w:rPr>
        <w:t>за три последних</w:t>
      </w:r>
      <w:r>
        <w:rPr>
          <w:sz w:val="28"/>
          <w:szCs w:val="28"/>
        </w:rPr>
        <w:t xml:space="preserve"> учебных года. </w:t>
      </w:r>
      <w:r w:rsidRPr="00711E17">
        <w:rPr>
          <w:b/>
          <w:sz w:val="28"/>
          <w:szCs w:val="28"/>
        </w:rPr>
        <w:t xml:space="preserve">Для всех </w:t>
      </w:r>
      <w:proofErr w:type="spellStart"/>
      <w:r w:rsidRPr="00711E17">
        <w:rPr>
          <w:b/>
          <w:sz w:val="28"/>
          <w:szCs w:val="28"/>
        </w:rPr>
        <w:t>аттестующихся</w:t>
      </w:r>
      <w:proofErr w:type="spellEnd"/>
      <w:r>
        <w:rPr>
          <w:sz w:val="28"/>
          <w:szCs w:val="28"/>
        </w:rPr>
        <w:t xml:space="preserve"> курсы повышения квалификации указываются </w:t>
      </w:r>
      <w:r w:rsidRPr="00711E17">
        <w:rPr>
          <w:b/>
          <w:sz w:val="28"/>
          <w:szCs w:val="28"/>
        </w:rPr>
        <w:t>за три последних</w:t>
      </w:r>
      <w:r>
        <w:rPr>
          <w:sz w:val="28"/>
          <w:szCs w:val="28"/>
        </w:rPr>
        <w:t xml:space="preserve"> года.</w:t>
      </w:r>
    </w:p>
    <w:p w:rsidR="00711E17" w:rsidRDefault="00F07462" w:rsidP="00F07462">
      <w:pPr>
        <w:ind w:firstLine="720"/>
        <w:jc w:val="both"/>
        <w:rPr>
          <w:sz w:val="28"/>
          <w:szCs w:val="28"/>
        </w:rPr>
      </w:pPr>
      <w:r w:rsidRPr="00711E17">
        <w:rPr>
          <w:sz w:val="28"/>
          <w:szCs w:val="28"/>
        </w:rPr>
        <w:t xml:space="preserve">Заявление </w:t>
      </w:r>
      <w:r w:rsidR="00711E17">
        <w:rPr>
          <w:sz w:val="28"/>
          <w:szCs w:val="28"/>
        </w:rPr>
        <w:t xml:space="preserve">объёмом в одну страницу </w:t>
      </w:r>
      <w:r w:rsidRPr="00711E17">
        <w:rPr>
          <w:sz w:val="28"/>
          <w:szCs w:val="28"/>
        </w:rPr>
        <w:t xml:space="preserve">с подписью аттестуемого педагогического работника с приложением на первую или высшую </w:t>
      </w:r>
      <w:r w:rsidRPr="00711E17">
        <w:rPr>
          <w:sz w:val="28"/>
          <w:szCs w:val="28"/>
        </w:rPr>
        <w:lastRenderedPageBreak/>
        <w:t xml:space="preserve">квалификационные категории </w:t>
      </w:r>
      <w:r w:rsidRPr="00711E17">
        <w:rPr>
          <w:b/>
          <w:sz w:val="28"/>
          <w:szCs w:val="28"/>
        </w:rPr>
        <w:t>(в сканированном виде)</w:t>
      </w:r>
      <w:r w:rsidRPr="00711E17">
        <w:rPr>
          <w:sz w:val="28"/>
          <w:szCs w:val="28"/>
        </w:rPr>
        <w:t xml:space="preserve"> </w:t>
      </w:r>
      <w:r w:rsidR="00711E17" w:rsidRPr="00711E17">
        <w:rPr>
          <w:sz w:val="28"/>
          <w:szCs w:val="28"/>
        </w:rPr>
        <w:t>загружается</w:t>
      </w:r>
      <w:r w:rsidR="00711E17">
        <w:rPr>
          <w:b/>
          <w:sz w:val="28"/>
          <w:szCs w:val="28"/>
        </w:rPr>
        <w:t xml:space="preserve"> </w:t>
      </w:r>
      <w:r w:rsidRPr="00516DA9">
        <w:rPr>
          <w:b/>
          <w:sz w:val="28"/>
          <w:szCs w:val="28"/>
          <w:highlight w:val="yellow"/>
        </w:rPr>
        <w:t>в одном документе.</w:t>
      </w:r>
      <w:r>
        <w:rPr>
          <w:sz w:val="28"/>
          <w:szCs w:val="28"/>
        </w:rPr>
        <w:t xml:space="preserve"> </w:t>
      </w:r>
    </w:p>
    <w:p w:rsidR="00F07462" w:rsidRPr="00853117" w:rsidRDefault="00F07462" w:rsidP="00F07462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Если заполненное заявление не соответствует приказу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п. 36 на первую квалификационную категорию и п. 37 на высшую квалификационную категорию, то оно может быть отклонено. Вторично подать заявление возможно через несколько дней, что может привести к задержке проведения аттестации педагогического работника и может быть рассмотрено в следующем месяце. Заявление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 xml:space="preserve"> желательно подавать за 10 дней до заседания Аттестационной комиссии. График проведения заседаний: .</w:t>
      </w:r>
      <w:r w:rsidRPr="00FD1FB4">
        <w:t xml:space="preserve"> </w:t>
      </w:r>
      <w:hyperlink r:id="rId18" w:history="1">
        <w:r w:rsidRPr="00FD1FB4">
          <w:rPr>
            <w:rStyle w:val="a3"/>
            <w:sz w:val="26"/>
            <w:szCs w:val="26"/>
          </w:rPr>
          <w:t>https://rcro56.orb.ru/upload/uf/932/prikaz-o-provedenii-zasedaniy-AK-na-2022-g..pdf</w:t>
        </w:r>
      </w:hyperlink>
      <w:r>
        <w:rPr>
          <w:sz w:val="28"/>
          <w:szCs w:val="28"/>
        </w:rPr>
        <w:t xml:space="preserve"> .</w:t>
      </w:r>
    </w:p>
    <w:p w:rsidR="00F07462" w:rsidRPr="00147C60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квалификационная категория установлена необходимо: 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7.1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казать реквизиты решения об установлении квалификационной категории (рисунок 11).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7000017E" wp14:editId="4B463768">
            <wp:extent cx="3498251" cy="2466975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02790" cy="247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казать сведения о месте работы и должности (рисунок 9)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5FC87BB4" wp14:editId="293E89F3">
            <wp:extent cx="3807460" cy="2402765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6444" cy="24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9 – Сведения о месте работы и должности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7.3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агрузить документы, подтверждающие личные достижения (рисунок 10).</w:t>
      </w:r>
    </w:p>
    <w:p w:rsidR="00F07462" w:rsidRDefault="00F07462" w:rsidP="00F07462">
      <w:pPr>
        <w:contextualSpacing/>
        <w:jc w:val="both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 w:rsidRPr="00EB4A88">
        <w:rPr>
          <w:noProof/>
          <w:sz w:val="28"/>
          <w:szCs w:val="28"/>
        </w:rPr>
        <w:drawing>
          <wp:inline distT="0" distB="0" distL="0" distR="0" wp14:anchorId="5F3EF5C9" wp14:editId="0D67F6F1">
            <wp:extent cx="4156808" cy="3505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67664" cy="351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10 – Загрузка документов 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20"/>
        <w:jc w:val="both"/>
        <w:rPr>
          <w:sz w:val="28"/>
          <w:szCs w:val="28"/>
        </w:rPr>
      </w:pPr>
      <w:r w:rsidRPr="00516DA9">
        <w:rPr>
          <w:b/>
          <w:sz w:val="28"/>
          <w:szCs w:val="28"/>
        </w:rPr>
        <w:t xml:space="preserve">Заявление загружается с подписью аттестуемого педагогического работника с приложением на первую или высшую квалификационные категории (в сканированном виде) </w:t>
      </w:r>
      <w:r w:rsidRPr="00516DA9">
        <w:rPr>
          <w:b/>
          <w:sz w:val="28"/>
          <w:szCs w:val="28"/>
          <w:highlight w:val="yellow"/>
        </w:rPr>
        <w:t>в одном документе.</w:t>
      </w:r>
      <w:r>
        <w:rPr>
          <w:sz w:val="28"/>
          <w:szCs w:val="28"/>
        </w:rPr>
        <w:t xml:space="preserve"> Если заполненное заявление не соответствует приказу Министерства образования и науки Российской Федерации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 п. 36 на первую квалификационную категорию и п. 37 на высшую квалификационную категорию, то оно может быть отклонено.</w:t>
      </w:r>
    </w:p>
    <w:p w:rsidR="00D06E18" w:rsidRDefault="00D06E18" w:rsidP="00F07462">
      <w:pPr>
        <w:ind w:firstLine="720"/>
        <w:jc w:val="both"/>
        <w:rPr>
          <w:sz w:val="28"/>
          <w:szCs w:val="28"/>
        </w:rPr>
      </w:pPr>
    </w:p>
    <w:p w:rsidR="00F07462" w:rsidRDefault="00F07462" w:rsidP="00F074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Вторично подать заявление возможно через несколько дней, что может привести к задержке проведения аттестации педагогического работника и может быть рассмотрено в следующем месяце.</w:t>
      </w:r>
    </w:p>
    <w:p w:rsidR="00D06E18" w:rsidRDefault="00D06E18" w:rsidP="00F07462">
      <w:pPr>
        <w:ind w:firstLine="720"/>
        <w:jc w:val="both"/>
        <w:rPr>
          <w:sz w:val="28"/>
          <w:szCs w:val="28"/>
        </w:rPr>
      </w:pPr>
    </w:p>
    <w:p w:rsidR="00F07462" w:rsidRPr="00853117" w:rsidRDefault="00F07462" w:rsidP="00F07462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Заявление на </w:t>
      </w:r>
      <w:proofErr w:type="spellStart"/>
      <w:r>
        <w:rPr>
          <w:sz w:val="28"/>
          <w:szCs w:val="28"/>
        </w:rPr>
        <w:t>госуслугах</w:t>
      </w:r>
      <w:proofErr w:type="spellEnd"/>
      <w:r>
        <w:rPr>
          <w:sz w:val="28"/>
          <w:szCs w:val="28"/>
        </w:rPr>
        <w:t xml:space="preserve"> желательно </w:t>
      </w:r>
      <w:r w:rsidRPr="00516DA9">
        <w:rPr>
          <w:b/>
          <w:sz w:val="28"/>
          <w:szCs w:val="28"/>
        </w:rPr>
        <w:t>подавать за 10 дней до заседания Аттестационной комиссии.</w:t>
      </w:r>
      <w:r>
        <w:rPr>
          <w:sz w:val="28"/>
          <w:szCs w:val="28"/>
        </w:rPr>
        <w:t xml:space="preserve"> График проведения заседаний: .</w:t>
      </w:r>
      <w:r w:rsidRPr="00FD1FB4">
        <w:t xml:space="preserve"> </w:t>
      </w:r>
      <w:hyperlink r:id="rId20" w:history="1">
        <w:r w:rsidRPr="00FD1FB4">
          <w:rPr>
            <w:rStyle w:val="a3"/>
            <w:sz w:val="26"/>
            <w:szCs w:val="26"/>
          </w:rPr>
          <w:t>https://rcro56.orb.ru/upload/uf/932/prikaz-o-provedenii-zasedaniy-AK-na-2022-g..pdf</w:t>
        </w:r>
      </w:hyperlink>
      <w:r>
        <w:rPr>
          <w:sz w:val="28"/>
          <w:szCs w:val="28"/>
        </w:rPr>
        <w:t xml:space="preserve"> .</w:t>
      </w: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D06E18" w:rsidRDefault="00D06E18" w:rsidP="00F07462">
      <w:pPr>
        <w:contextualSpacing/>
        <w:jc w:val="center"/>
        <w:rPr>
          <w:sz w:val="28"/>
          <w:szCs w:val="28"/>
        </w:rPr>
      </w:pPr>
    </w:p>
    <w:p w:rsidR="00D06E18" w:rsidRDefault="00D06E18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contextualSpacing/>
        <w:jc w:val="center"/>
        <w:rPr>
          <w:sz w:val="28"/>
          <w:szCs w:val="28"/>
        </w:rPr>
      </w:pPr>
    </w:p>
    <w:p w:rsidR="00D06E18" w:rsidRDefault="00D06E18" w:rsidP="00F07462">
      <w:pPr>
        <w:contextualSpacing/>
        <w:jc w:val="center"/>
        <w:rPr>
          <w:sz w:val="28"/>
          <w:szCs w:val="28"/>
        </w:rPr>
      </w:pPr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Далее необходимо выбрать подразделение, оказывающее услугу (в Оренбургской области - это </w:t>
      </w:r>
      <w:r w:rsidRPr="00D10192">
        <w:rPr>
          <w:bCs/>
          <w:sz w:val="28"/>
          <w:szCs w:val="28"/>
          <w:shd w:val="clear" w:color="auto" w:fill="FFFFFF"/>
        </w:rPr>
        <w:t>«Государственное бюджетное учреждение «Региональный центр развития образования Оренбургской области»</w:t>
      </w:r>
      <w:r>
        <w:rPr>
          <w:bCs/>
          <w:sz w:val="28"/>
          <w:szCs w:val="28"/>
          <w:shd w:val="clear" w:color="auto" w:fill="FFFFFF"/>
        </w:rPr>
        <w:t xml:space="preserve"> (рисунок 11):</w:t>
      </w:r>
      <w:proofErr w:type="gramEnd"/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 w:rsidRPr="00D10192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687923A3" wp14:editId="0A5904E0">
            <wp:extent cx="5027285" cy="318135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2835" cy="318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Рисунок 11- Выбор подразделения </w:t>
      </w: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9. Выбрать способ получения результата предоставления услуги и нажать кнопку «Подать заявление» (рисунок 12)</w:t>
      </w:r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both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 w:rsidRPr="00D10192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41CC4FE" wp14:editId="2EBDFFEB">
            <wp:extent cx="4160414" cy="2362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63446" cy="236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Рисунок 12 – Определение способа получения результата.</w:t>
      </w: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rPr>
          <w:bCs/>
          <w:sz w:val="28"/>
          <w:szCs w:val="28"/>
          <w:shd w:val="clear" w:color="auto" w:fill="FFFFFF"/>
        </w:rPr>
      </w:pPr>
      <w:r w:rsidRPr="00D10192">
        <w:rPr>
          <w:bCs/>
          <w:sz w:val="28"/>
          <w:szCs w:val="28"/>
          <w:shd w:val="clear" w:color="auto" w:fill="FFFFFF"/>
        </w:rPr>
        <w:t>10</w:t>
      </w:r>
      <w:r>
        <w:rPr>
          <w:bCs/>
          <w:sz w:val="28"/>
          <w:szCs w:val="28"/>
          <w:shd w:val="clear" w:color="auto" w:fill="FFFFFF"/>
        </w:rPr>
        <w:t>. Для того</w:t>
      </w:r>
      <w:proofErr w:type="gramStart"/>
      <w:r>
        <w:rPr>
          <w:bCs/>
          <w:sz w:val="28"/>
          <w:szCs w:val="28"/>
          <w:shd w:val="clear" w:color="auto" w:fill="FFFFFF"/>
        </w:rPr>
        <w:t>,</w:t>
      </w:r>
      <w:proofErr w:type="gramEnd"/>
      <w:r>
        <w:rPr>
          <w:bCs/>
          <w:sz w:val="28"/>
          <w:szCs w:val="28"/>
          <w:shd w:val="clear" w:color="auto" w:fill="FFFFFF"/>
        </w:rPr>
        <w:t xml:space="preserve"> чтобы посмотреть статус заявления, необходимо пройти в раздел «Заявления» (Рисунок 13 и 14)</w:t>
      </w:r>
    </w:p>
    <w:p w:rsidR="00F07462" w:rsidRDefault="00F07462" w:rsidP="00F07462">
      <w:pPr>
        <w:ind w:firstLine="708"/>
        <w:contextualSpacing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  <w:r w:rsidRPr="00D10192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4A0FA453" wp14:editId="551FE8B5">
            <wp:extent cx="4577444" cy="2209800"/>
            <wp:effectExtent l="0" t="0" r="0" b="0"/>
            <wp:docPr id="21" name="Рисунок 21" descr="C:\Users\awn\Desktop\gjxnf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n\Desktop\gjxnf 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429" cy="221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Рисунок 13- Раздел «Заявления»</w:t>
      </w: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D06E18" w:rsidRDefault="00D06E18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  <w:r w:rsidRPr="00D10192">
        <w:rPr>
          <w:noProof/>
          <w:sz w:val="28"/>
          <w:szCs w:val="28"/>
        </w:rPr>
        <w:drawing>
          <wp:inline distT="0" distB="0" distL="0" distR="0" wp14:anchorId="442F3874" wp14:editId="629585AB">
            <wp:extent cx="4464050" cy="1674913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80632" cy="16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Рисунок 14 – Перечень поданных заявлений</w:t>
      </w:r>
    </w:p>
    <w:p w:rsidR="00F07462" w:rsidRDefault="00F07462" w:rsidP="00F07462">
      <w:pPr>
        <w:ind w:firstLine="708"/>
        <w:contextualSpacing/>
        <w:rPr>
          <w:bCs/>
          <w:sz w:val="28"/>
          <w:szCs w:val="28"/>
          <w:shd w:val="clear" w:color="auto" w:fill="FFFFFF"/>
        </w:rPr>
      </w:pPr>
    </w:p>
    <w:p w:rsidR="00F07462" w:rsidRDefault="00F07462" w:rsidP="00F07462">
      <w:pPr>
        <w:ind w:firstLine="708"/>
        <w:contextualSpacing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11. При открытии заявления можно просмотреть статус и историю (рисунок 15)</w:t>
      </w:r>
    </w:p>
    <w:p w:rsidR="00F07462" w:rsidRDefault="00F07462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  <w:r w:rsidRPr="00D10192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1D35CE8F" wp14:editId="34420AD5">
            <wp:extent cx="3325955" cy="2600325"/>
            <wp:effectExtent l="0" t="0" r="825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6472" cy="260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18" w:rsidRDefault="00D06E18" w:rsidP="00F07462">
      <w:pPr>
        <w:ind w:firstLine="708"/>
        <w:contextualSpacing/>
        <w:jc w:val="center"/>
        <w:rPr>
          <w:bCs/>
          <w:sz w:val="28"/>
          <w:szCs w:val="28"/>
          <w:shd w:val="clear" w:color="auto" w:fill="FFFFFF"/>
        </w:rPr>
      </w:pPr>
    </w:p>
    <w:p w:rsidR="00F07462" w:rsidRPr="009B4614" w:rsidRDefault="00F07462" w:rsidP="00D06E18">
      <w:pPr>
        <w:ind w:firstLine="708"/>
        <w:contextualSpacing/>
        <w:jc w:val="center"/>
        <w:rPr>
          <w:sz w:val="26"/>
          <w:szCs w:val="26"/>
        </w:rPr>
      </w:pPr>
      <w:r>
        <w:rPr>
          <w:bCs/>
          <w:sz w:val="28"/>
          <w:szCs w:val="28"/>
          <w:shd w:val="clear" w:color="auto" w:fill="FFFFFF"/>
        </w:rPr>
        <w:t>Рисунок 15- Просмотр статуса заявления и истории</w:t>
      </w:r>
    </w:p>
    <w:sectPr w:rsidR="00F07462" w:rsidRPr="009B4614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14"/>
    <w:rsid w:val="00012601"/>
    <w:rsid w:val="00012ED6"/>
    <w:rsid w:val="00066C70"/>
    <w:rsid w:val="00326D4E"/>
    <w:rsid w:val="004C2A11"/>
    <w:rsid w:val="005706DF"/>
    <w:rsid w:val="00711E17"/>
    <w:rsid w:val="008E5AC8"/>
    <w:rsid w:val="008F532E"/>
    <w:rsid w:val="009B4614"/>
    <w:rsid w:val="00A74F7C"/>
    <w:rsid w:val="00C17F76"/>
    <w:rsid w:val="00C81E7E"/>
    <w:rsid w:val="00D06E18"/>
    <w:rsid w:val="00E23343"/>
    <w:rsid w:val="00EA049D"/>
    <w:rsid w:val="00F07462"/>
    <w:rsid w:val="00F46428"/>
    <w:rsid w:val="00FA3720"/>
    <w:rsid w:val="00FB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4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4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4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4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rcro56.orb.ru/upload/uf/932/prikaz-o-provedenii-zasedaniy-AK-na-2022-g.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gosuslugi.ru/600163/1/for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hyperlink" Target="https://rcro56.orb.ru/upload/uf/932/prikaz-o-provedenii-zasedaniy-AK-na-2022-g..pdf" TargetMode="External"/><Relationship Id="rId1" Type="http://schemas.openxmlformats.org/officeDocument/2006/relationships/styles" Target="styles.xml"/><Relationship Id="rId6" Type="http://schemas.openxmlformats.org/officeDocument/2006/relationships/hyperlink" Target="mailto:liliya-sudarchikova@yandex.ru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hyperlink" Target="mailto:nmcorsk@yandex.ru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2022-11-24T04:41:00Z</dcterms:created>
  <dcterms:modified xsi:type="dcterms:W3CDTF">2022-11-24T06:07:00Z</dcterms:modified>
</cp:coreProperties>
</file>