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B89" w:rsidRDefault="00A22136" w:rsidP="00A2213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 w:rsidRPr="002A11D5">
        <w:rPr>
          <w:rFonts w:ascii="Times New Roman" w:hAnsi="Times New Roman" w:cs="Times New Roman"/>
          <w:b/>
          <w:sz w:val="28"/>
          <w:szCs w:val="28"/>
        </w:rPr>
        <w:t>анализ</w:t>
      </w:r>
      <w:bookmarkStart w:id="0" w:name="_GoBack"/>
      <w:bookmarkEnd w:id="0"/>
      <w:r w:rsidRPr="002A11D5">
        <w:rPr>
          <w:rFonts w:ascii="Times New Roman" w:hAnsi="Times New Roman" w:cs="Times New Roman"/>
          <w:b/>
          <w:sz w:val="28"/>
          <w:szCs w:val="28"/>
        </w:rPr>
        <w:t>а наглядной информации для родителей по патриотическому воспитанию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6"/>
        <w:gridCol w:w="2114"/>
        <w:gridCol w:w="2179"/>
        <w:gridCol w:w="1890"/>
        <w:gridCol w:w="2022"/>
        <w:gridCol w:w="2379"/>
        <w:gridCol w:w="1610"/>
      </w:tblGrid>
      <w:tr w:rsidR="00A22136" w:rsidTr="00A22136">
        <w:tc>
          <w:tcPr>
            <w:tcW w:w="2366" w:type="dxa"/>
            <w:vMerge w:val="restart"/>
          </w:tcPr>
          <w:p w:rsidR="00A22136" w:rsidRDefault="00A22136"/>
        </w:tc>
        <w:tc>
          <w:tcPr>
            <w:tcW w:w="12194" w:type="dxa"/>
            <w:gridSpan w:val="6"/>
            <w:vAlign w:val="center"/>
          </w:tcPr>
          <w:p w:rsidR="00A22136" w:rsidRDefault="00A22136" w:rsidP="00A2213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аглядн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«С чего начинается Родина?»</w:t>
            </w:r>
          </w:p>
        </w:tc>
      </w:tr>
      <w:tr w:rsidR="00A22136" w:rsidTr="00A22136">
        <w:tc>
          <w:tcPr>
            <w:tcW w:w="2366" w:type="dxa"/>
            <w:vMerge/>
          </w:tcPr>
          <w:p w:rsidR="00A22136" w:rsidRDefault="00A22136"/>
        </w:tc>
        <w:tc>
          <w:tcPr>
            <w:tcW w:w="2114" w:type="dxa"/>
            <w:vAlign w:val="center"/>
          </w:tcPr>
          <w:p w:rsidR="00A22136" w:rsidRDefault="00A22136" w:rsidP="00A22136">
            <w:pPr>
              <w:ind w:left="-6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Конкретность информации</w:t>
            </w:r>
          </w:p>
        </w:tc>
        <w:tc>
          <w:tcPr>
            <w:tcW w:w="2179" w:type="dxa"/>
            <w:vAlign w:val="center"/>
          </w:tcPr>
          <w:p w:rsidR="00A22136" w:rsidRDefault="00A22136" w:rsidP="00A2213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Доступность предлагаемого материала</w:t>
            </w:r>
          </w:p>
        </w:tc>
        <w:tc>
          <w:tcPr>
            <w:tcW w:w="1890" w:type="dxa"/>
            <w:vAlign w:val="center"/>
          </w:tcPr>
          <w:p w:rsidR="00A22136" w:rsidRDefault="00A22136" w:rsidP="00A2213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Краткость материала</w:t>
            </w:r>
          </w:p>
        </w:tc>
        <w:tc>
          <w:tcPr>
            <w:tcW w:w="2022" w:type="dxa"/>
            <w:vAlign w:val="center"/>
          </w:tcPr>
          <w:p w:rsidR="00A22136" w:rsidRDefault="00A22136" w:rsidP="00A2213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Эстетичное оформление наглядных материалов</w:t>
            </w:r>
          </w:p>
        </w:tc>
        <w:tc>
          <w:tcPr>
            <w:tcW w:w="2379" w:type="dxa"/>
            <w:vAlign w:val="center"/>
          </w:tcPr>
          <w:p w:rsidR="00A22136" w:rsidRDefault="00A22136" w:rsidP="00A2213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целесообразность предлагаемых материалов</w:t>
            </w:r>
          </w:p>
        </w:tc>
        <w:tc>
          <w:tcPr>
            <w:tcW w:w="1610" w:type="dxa"/>
            <w:vAlign w:val="center"/>
          </w:tcPr>
          <w:p w:rsidR="00A22136" w:rsidRPr="00A22136" w:rsidRDefault="00A22136" w:rsidP="00A221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Форма подачи материала</w:t>
            </w:r>
          </w:p>
          <w:p w:rsidR="00A22136" w:rsidRDefault="00A22136" w:rsidP="00A2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136" w:rsidTr="00A22136">
        <w:tc>
          <w:tcPr>
            <w:tcW w:w="2366" w:type="dxa"/>
          </w:tcPr>
          <w:p w:rsidR="00A22136" w:rsidRPr="00A22136" w:rsidRDefault="00A22136" w:rsidP="00A2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114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22136">
              <w:rPr>
                <w:rFonts w:ascii="Times New Roman" w:hAnsi="Times New Roman" w:cs="Times New Roman"/>
                <w:sz w:val="32"/>
              </w:rPr>
              <w:t>да</w:t>
            </w:r>
          </w:p>
        </w:tc>
        <w:tc>
          <w:tcPr>
            <w:tcW w:w="2179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22136">
              <w:rPr>
                <w:rFonts w:ascii="Times New Roman" w:hAnsi="Times New Roman" w:cs="Times New Roman"/>
                <w:sz w:val="32"/>
              </w:rPr>
              <w:t>да</w:t>
            </w:r>
          </w:p>
        </w:tc>
        <w:tc>
          <w:tcPr>
            <w:tcW w:w="1890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</w:rPr>
            </w:pPr>
            <w:r w:rsidRPr="00A22136">
              <w:rPr>
                <w:rFonts w:ascii="Times New Roman" w:hAnsi="Times New Roman" w:cs="Times New Roman"/>
                <w:sz w:val="28"/>
              </w:rPr>
              <w:t>частично</w:t>
            </w:r>
          </w:p>
        </w:tc>
        <w:tc>
          <w:tcPr>
            <w:tcW w:w="2022" w:type="dxa"/>
            <w:vAlign w:val="center"/>
          </w:tcPr>
          <w:p w:rsidR="00A22136" w:rsidRDefault="00A22136" w:rsidP="00A2213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2379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22136">
              <w:rPr>
                <w:rFonts w:ascii="Times New Roman" w:hAnsi="Times New Roman" w:cs="Times New Roman"/>
                <w:sz w:val="32"/>
              </w:rPr>
              <w:t>да</w:t>
            </w:r>
          </w:p>
        </w:tc>
        <w:tc>
          <w:tcPr>
            <w:tcW w:w="1610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22136">
              <w:rPr>
                <w:rFonts w:ascii="Times New Roman" w:hAnsi="Times New Roman" w:cs="Times New Roman"/>
                <w:sz w:val="32"/>
              </w:rPr>
              <w:t>да</w:t>
            </w:r>
          </w:p>
        </w:tc>
      </w:tr>
      <w:tr w:rsidR="00A22136" w:rsidTr="00A22136">
        <w:tc>
          <w:tcPr>
            <w:tcW w:w="2366" w:type="dxa"/>
          </w:tcPr>
          <w:p w:rsidR="00A22136" w:rsidRPr="00A22136" w:rsidRDefault="00A22136" w:rsidP="00A2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</w:tc>
        <w:tc>
          <w:tcPr>
            <w:tcW w:w="2114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22136">
              <w:rPr>
                <w:rFonts w:ascii="Times New Roman" w:hAnsi="Times New Roman" w:cs="Times New Roman"/>
                <w:sz w:val="32"/>
              </w:rPr>
              <w:t>да</w:t>
            </w:r>
          </w:p>
        </w:tc>
        <w:tc>
          <w:tcPr>
            <w:tcW w:w="2179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22136">
              <w:rPr>
                <w:rFonts w:ascii="Times New Roman" w:hAnsi="Times New Roman" w:cs="Times New Roman"/>
                <w:sz w:val="32"/>
              </w:rPr>
              <w:t>да</w:t>
            </w:r>
          </w:p>
        </w:tc>
        <w:tc>
          <w:tcPr>
            <w:tcW w:w="1890" w:type="dxa"/>
            <w:vAlign w:val="center"/>
          </w:tcPr>
          <w:p w:rsidR="00A22136" w:rsidRDefault="00A22136" w:rsidP="00A22136">
            <w:pPr>
              <w:jc w:val="center"/>
            </w:pPr>
            <w:r w:rsidRPr="00A22136">
              <w:rPr>
                <w:rFonts w:ascii="Times New Roman" w:hAnsi="Times New Roman" w:cs="Times New Roman"/>
                <w:sz w:val="28"/>
              </w:rPr>
              <w:t>частично</w:t>
            </w:r>
          </w:p>
        </w:tc>
        <w:tc>
          <w:tcPr>
            <w:tcW w:w="2022" w:type="dxa"/>
            <w:vAlign w:val="center"/>
          </w:tcPr>
          <w:p w:rsidR="00A22136" w:rsidRDefault="00A22136" w:rsidP="00A2213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79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22136">
              <w:rPr>
                <w:rFonts w:ascii="Times New Roman" w:hAnsi="Times New Roman" w:cs="Times New Roman"/>
                <w:sz w:val="32"/>
              </w:rPr>
              <w:t>да</w:t>
            </w:r>
          </w:p>
        </w:tc>
        <w:tc>
          <w:tcPr>
            <w:tcW w:w="1610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22136">
              <w:rPr>
                <w:rFonts w:ascii="Times New Roman" w:hAnsi="Times New Roman" w:cs="Times New Roman"/>
                <w:sz w:val="32"/>
              </w:rPr>
              <w:t>да</w:t>
            </w:r>
          </w:p>
        </w:tc>
      </w:tr>
      <w:tr w:rsidR="00A22136" w:rsidRPr="00A22136" w:rsidTr="00A22136">
        <w:tc>
          <w:tcPr>
            <w:tcW w:w="2366" w:type="dxa"/>
          </w:tcPr>
          <w:p w:rsidR="00A22136" w:rsidRPr="00A22136" w:rsidRDefault="00A22136" w:rsidP="00A2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14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179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890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022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79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610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22136" w:rsidRPr="00A22136" w:rsidTr="00A22136">
        <w:tc>
          <w:tcPr>
            <w:tcW w:w="2366" w:type="dxa"/>
          </w:tcPr>
          <w:p w:rsidR="00A22136" w:rsidRPr="00A22136" w:rsidRDefault="00A22136" w:rsidP="00A2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114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179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890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022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2379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610" w:type="dxa"/>
            <w:vAlign w:val="center"/>
          </w:tcPr>
          <w:p w:rsidR="00A22136" w:rsidRPr="00A22136" w:rsidRDefault="00A22136" w:rsidP="00A2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3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A22136" w:rsidRPr="00A22136" w:rsidRDefault="00A22136">
      <w:pPr>
        <w:rPr>
          <w:rFonts w:ascii="Times New Roman" w:hAnsi="Times New Roman" w:cs="Times New Roman"/>
          <w:sz w:val="28"/>
          <w:szCs w:val="28"/>
        </w:rPr>
      </w:pPr>
    </w:p>
    <w:sectPr w:rsidR="00A22136" w:rsidRPr="00A22136" w:rsidSect="00A221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87EAD"/>
    <w:multiLevelType w:val="hybridMultilevel"/>
    <w:tmpl w:val="2BDACD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36"/>
    <w:rsid w:val="00583B89"/>
    <w:rsid w:val="00A2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91A5"/>
  <w15:chartTrackingRefBased/>
  <w15:docId w15:val="{E2525B88-54C6-4362-9E09-DAE3F325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136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A22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2023-12-10T14:20:00Z</dcterms:created>
  <dcterms:modified xsi:type="dcterms:W3CDTF">2023-12-10T14:35:00Z</dcterms:modified>
</cp:coreProperties>
</file>