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AB3" w:rsidRPr="006C5BC9" w:rsidRDefault="006C5BC9">
      <w:pPr>
        <w:rPr>
          <w:b/>
        </w:rPr>
      </w:pPr>
      <w:r w:rsidRPr="006C5BC9">
        <w:rPr>
          <w:b/>
        </w:rPr>
        <w:t>Enfant rouleur. Le parcours. Fiche élève.</w:t>
      </w:r>
    </w:p>
    <w:p w:rsidR="006C5BC9" w:rsidRDefault="006C5BC9" w:rsidP="006C5BC9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8877300" cy="630658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cours_vélo_maternell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9234" cy="633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5BC9" w:rsidSect="006C5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9"/>
    <w:rsid w:val="00172AB3"/>
    <w:rsid w:val="006C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7FBC"/>
  <w15:chartTrackingRefBased/>
  <w15:docId w15:val="{83213FF3-EFCF-4718-AA75-6440991F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pierre.martinerie</dc:creator>
  <cp:keywords/>
  <dc:description/>
  <cp:lastModifiedBy>pierre.martinerie</cp:lastModifiedBy>
  <cp:revision>1</cp:revision>
  <dcterms:created xsi:type="dcterms:W3CDTF">2024-08-30T09:23:00Z</dcterms:created>
  <dcterms:modified xsi:type="dcterms:W3CDTF">2024-08-30T09:25:00Z</dcterms:modified>
</cp:coreProperties>
</file>