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19" w:rsidRPr="009D7247" w:rsidRDefault="00404319" w:rsidP="00404319">
      <w:pPr>
        <w:rPr>
          <w:b/>
          <w:color w:val="FF0000"/>
          <w:sz w:val="24"/>
          <w:szCs w:val="24"/>
        </w:rPr>
      </w:pPr>
      <w:bookmarkStart w:id="0" w:name="_GoBack"/>
      <w:r w:rsidRPr="009D7247">
        <w:rPr>
          <w:b/>
          <w:color w:val="FF0000"/>
          <w:sz w:val="24"/>
          <w:szCs w:val="24"/>
        </w:rPr>
        <w:t xml:space="preserve">Fiche classe : Repérer les </w:t>
      </w:r>
      <w:r w:rsidR="00C70FF9" w:rsidRPr="009D7247">
        <w:rPr>
          <w:b/>
          <w:color w:val="FF0000"/>
          <w:sz w:val="24"/>
          <w:szCs w:val="24"/>
        </w:rPr>
        <w:t>situations de</w:t>
      </w:r>
      <w:r w:rsidRPr="009D7247">
        <w:rPr>
          <w:b/>
          <w:color w:val="FF0000"/>
          <w:sz w:val="24"/>
          <w:szCs w:val="24"/>
        </w:rPr>
        <w:t xml:space="preserve"> danger. Cible </w:t>
      </w:r>
      <w:r w:rsidR="00C70FF9" w:rsidRPr="009D7247">
        <w:rPr>
          <w:b/>
          <w:color w:val="FF0000"/>
          <w:sz w:val="24"/>
          <w:szCs w:val="24"/>
        </w:rPr>
        <w:t xml:space="preserve">MS </w:t>
      </w:r>
      <w:r w:rsidRPr="009D7247">
        <w:rPr>
          <w:b/>
          <w:color w:val="FF0000"/>
          <w:sz w:val="24"/>
          <w:szCs w:val="24"/>
        </w:rPr>
        <w:t>GS</w:t>
      </w:r>
    </w:p>
    <w:p w:rsidR="00404319" w:rsidRPr="009D7247" w:rsidRDefault="006D397A" w:rsidP="00404319">
      <w:pPr>
        <w:jc w:val="center"/>
        <w:rPr>
          <w:color w:val="FF0000"/>
        </w:rPr>
      </w:pPr>
      <w:r w:rsidRPr="009D7247">
        <w:rPr>
          <w:noProof/>
          <w:color w:val="FF0000"/>
          <w:lang w:eastAsia="fr-FR"/>
        </w:rPr>
        <w:drawing>
          <wp:inline distT="0" distB="0" distL="0" distR="0" wp14:anchorId="6C58F1E1" wp14:editId="2B443D00">
            <wp:extent cx="7001852" cy="5687219"/>
            <wp:effectExtent l="0" t="0" r="889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pererlesdangers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568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97A" w:rsidRPr="009D7247" w:rsidRDefault="006D397A" w:rsidP="006D397A">
      <w:pPr>
        <w:spacing w:after="0"/>
        <w:rPr>
          <w:b/>
          <w:color w:val="FF0000"/>
        </w:rPr>
      </w:pPr>
    </w:p>
    <w:p w:rsidR="006D397A" w:rsidRPr="009D7247" w:rsidRDefault="006D397A" w:rsidP="006D397A">
      <w:pPr>
        <w:spacing w:after="0"/>
        <w:rPr>
          <w:b/>
          <w:color w:val="FF0000"/>
        </w:rPr>
      </w:pPr>
    </w:p>
    <w:p w:rsidR="006D397A" w:rsidRPr="009D7247" w:rsidRDefault="006D397A" w:rsidP="006D397A">
      <w:pPr>
        <w:spacing w:after="0"/>
        <w:rPr>
          <w:b/>
          <w:color w:val="FF0000"/>
        </w:rPr>
      </w:pPr>
      <w:r w:rsidRPr="009D7247">
        <w:rPr>
          <w:b/>
          <w:color w:val="FF0000"/>
        </w:rPr>
        <w:lastRenderedPageBreak/>
        <w:t>PIÉTONS</w:t>
      </w:r>
    </w:p>
    <w:p w:rsidR="006D397A" w:rsidRPr="009D7247" w:rsidRDefault="006D397A" w:rsidP="006D397A">
      <w:pPr>
        <w:spacing w:after="0"/>
        <w:rPr>
          <w:b/>
          <w:bCs/>
          <w:color w:val="FF0000"/>
        </w:rPr>
      </w:pP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Dans la rue, il existe différents espaces :</w:t>
      </w: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- des zones de circulation pour les piétons,</w:t>
      </w: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- des zones dédiées aux cyclistes,</w:t>
      </w: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- la chaussée pour les véhicules,</w:t>
      </w: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- des zones d’arrêt pour les voitures et les bus…</w:t>
      </w: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Il est important de les connaître et de les respecter.</w:t>
      </w:r>
    </w:p>
    <w:p w:rsidR="006D397A" w:rsidRPr="009D7247" w:rsidRDefault="006D397A" w:rsidP="006D397A">
      <w:pPr>
        <w:spacing w:after="0"/>
        <w:rPr>
          <w:color w:val="FF0000"/>
        </w:rPr>
      </w:pPr>
    </w:p>
    <w:p w:rsidR="006D397A" w:rsidRPr="009D7247" w:rsidRDefault="006D397A" w:rsidP="006D397A">
      <w:pPr>
        <w:spacing w:after="0"/>
        <w:rPr>
          <w:color w:val="FF0000"/>
        </w:rPr>
      </w:pPr>
      <w:r w:rsidRPr="009D7247">
        <w:rPr>
          <w:color w:val="FF0000"/>
        </w:rPr>
        <w:t>SONT CONSIDÉRÉS COMME PIÉTONS :</w:t>
      </w:r>
    </w:p>
    <w:p w:rsidR="006D397A" w:rsidRPr="009D7247" w:rsidRDefault="006D397A" w:rsidP="006D397A">
      <w:pPr>
        <w:spacing w:after="0"/>
        <w:rPr>
          <w:b/>
          <w:bCs/>
          <w:color w:val="FF0000"/>
        </w:rPr>
      </w:pP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Les personnes qui se déplacent en roller, skateboard ou trottinette,</w:t>
      </w: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Les cyclistes de moins de 8 ans,</w:t>
      </w: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Les handicapés moteurs qui se déplacent en fauteuil roulant,</w:t>
      </w: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Les parents avec une poussette,</w:t>
      </w: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Les personnes qui conduisent un vélo ou un cyclomoteur à la main.</w:t>
      </w:r>
    </w:p>
    <w:p w:rsidR="006D397A" w:rsidRPr="009D7247" w:rsidRDefault="006D397A" w:rsidP="006D397A">
      <w:pPr>
        <w:spacing w:after="0"/>
        <w:rPr>
          <w:color w:val="FF0000"/>
        </w:rPr>
      </w:pPr>
    </w:p>
    <w:p w:rsidR="006D397A" w:rsidRPr="009D7247" w:rsidRDefault="006D397A" w:rsidP="006D397A">
      <w:pPr>
        <w:spacing w:after="0"/>
        <w:rPr>
          <w:color w:val="FF0000"/>
        </w:rPr>
      </w:pPr>
      <w:r w:rsidRPr="009D7247">
        <w:rPr>
          <w:color w:val="FF0000"/>
        </w:rPr>
        <w:t>QUELQUES CONSEILS DE SÉCURITÉ :</w:t>
      </w:r>
    </w:p>
    <w:p w:rsidR="006D397A" w:rsidRPr="009D7247" w:rsidRDefault="006D397A" w:rsidP="006D397A">
      <w:pPr>
        <w:spacing w:after="0"/>
        <w:rPr>
          <w:color w:val="FF0000"/>
        </w:rPr>
      </w:pPr>
    </w:p>
    <w:p w:rsidR="006D397A" w:rsidRPr="009D7247" w:rsidRDefault="006D397A" w:rsidP="006D397A">
      <w:pPr>
        <w:pStyle w:val="Paragraphedeliste"/>
        <w:numPr>
          <w:ilvl w:val="0"/>
          <w:numId w:val="1"/>
        </w:numPr>
        <w:spacing w:after="0"/>
        <w:rPr>
          <w:bCs/>
          <w:color w:val="FF0000"/>
        </w:rPr>
      </w:pPr>
      <w:r w:rsidRPr="009D7247">
        <w:rPr>
          <w:bCs/>
          <w:color w:val="FF0000"/>
        </w:rPr>
        <w:t>Évite de jouer ou de courir sur le trottoir.</w:t>
      </w:r>
    </w:p>
    <w:p w:rsidR="006D397A" w:rsidRPr="009D7247" w:rsidRDefault="006D397A" w:rsidP="006D397A">
      <w:pPr>
        <w:pStyle w:val="Paragraphedeliste"/>
        <w:numPr>
          <w:ilvl w:val="0"/>
          <w:numId w:val="1"/>
        </w:numPr>
        <w:spacing w:after="0"/>
        <w:rPr>
          <w:bCs/>
          <w:color w:val="FF0000"/>
        </w:rPr>
      </w:pPr>
      <w:r w:rsidRPr="009D7247">
        <w:rPr>
          <w:bCs/>
          <w:color w:val="FF0000"/>
        </w:rPr>
        <w:t>Marche toujours sur le trottoir, jamais sur la chaussée.</w:t>
      </w:r>
    </w:p>
    <w:p w:rsidR="006D397A" w:rsidRPr="009D7247" w:rsidRDefault="006D397A" w:rsidP="000770F5">
      <w:pPr>
        <w:pStyle w:val="Paragraphedeliste"/>
        <w:numPr>
          <w:ilvl w:val="0"/>
          <w:numId w:val="1"/>
        </w:numPr>
        <w:spacing w:after="0"/>
        <w:rPr>
          <w:bCs/>
          <w:color w:val="FF0000"/>
        </w:rPr>
      </w:pPr>
      <w:r w:rsidRPr="009D7247">
        <w:rPr>
          <w:bCs/>
          <w:color w:val="FF0000"/>
        </w:rPr>
        <w:t>Marche le plus loin possible de la chaussée et, lorsque tu croises une personne, passe du côté des bâtiments.</w:t>
      </w:r>
    </w:p>
    <w:p w:rsidR="006D397A" w:rsidRPr="009D7247" w:rsidRDefault="006D397A" w:rsidP="006D397A">
      <w:pPr>
        <w:pStyle w:val="Paragraphedeliste"/>
        <w:numPr>
          <w:ilvl w:val="0"/>
          <w:numId w:val="1"/>
        </w:numPr>
        <w:spacing w:after="0"/>
        <w:rPr>
          <w:bCs/>
          <w:color w:val="FF0000"/>
        </w:rPr>
      </w:pPr>
      <w:r w:rsidRPr="009D7247">
        <w:rPr>
          <w:bCs/>
          <w:color w:val="FF0000"/>
        </w:rPr>
        <w:t>Même sur le trottoir, sois vigilant car parfois des conducteurs montent sur le trottoir pour stationner ou manœuvrer.</w:t>
      </w:r>
    </w:p>
    <w:p w:rsidR="006D397A" w:rsidRPr="009D7247" w:rsidRDefault="006D397A" w:rsidP="006D397A">
      <w:pPr>
        <w:pStyle w:val="Paragraphedeliste"/>
        <w:numPr>
          <w:ilvl w:val="0"/>
          <w:numId w:val="1"/>
        </w:numPr>
        <w:spacing w:after="0"/>
        <w:rPr>
          <w:bCs/>
          <w:color w:val="FF0000"/>
        </w:rPr>
      </w:pPr>
      <w:r w:rsidRPr="009D7247">
        <w:rPr>
          <w:bCs/>
          <w:color w:val="FF0000"/>
        </w:rPr>
        <w:t>Fais attention devant les entrées et les sorties de garage et de parking.</w:t>
      </w:r>
    </w:p>
    <w:p w:rsidR="006D397A" w:rsidRPr="009D7247" w:rsidRDefault="006D397A" w:rsidP="006D397A">
      <w:pPr>
        <w:pStyle w:val="Paragraphedeliste"/>
        <w:numPr>
          <w:ilvl w:val="0"/>
          <w:numId w:val="1"/>
        </w:numPr>
        <w:spacing w:after="0"/>
        <w:rPr>
          <w:bCs/>
          <w:color w:val="FF0000"/>
        </w:rPr>
      </w:pPr>
      <w:r w:rsidRPr="009D7247">
        <w:rPr>
          <w:bCs/>
          <w:color w:val="FF0000"/>
        </w:rPr>
        <w:t>Lorsqu'il en existe à moins de 50 mètres, traverse toujours sur les passages piétons.</w:t>
      </w:r>
    </w:p>
    <w:p w:rsidR="006D397A" w:rsidRPr="009D7247" w:rsidRDefault="006D397A" w:rsidP="006D397A">
      <w:pPr>
        <w:pStyle w:val="Paragraphedeliste"/>
        <w:numPr>
          <w:ilvl w:val="0"/>
          <w:numId w:val="1"/>
        </w:numPr>
        <w:spacing w:after="0"/>
        <w:rPr>
          <w:bCs/>
          <w:color w:val="FF0000"/>
        </w:rPr>
      </w:pPr>
      <w:r w:rsidRPr="009D7247">
        <w:rPr>
          <w:bCs/>
          <w:color w:val="FF0000"/>
        </w:rPr>
        <w:t>Sinon, traverse à un endroit où la visibilité est bonne.</w:t>
      </w:r>
    </w:p>
    <w:p w:rsidR="006D397A" w:rsidRPr="009D7247" w:rsidRDefault="006D397A" w:rsidP="006D397A">
      <w:pPr>
        <w:spacing w:after="0"/>
        <w:rPr>
          <w:color w:val="FF0000"/>
        </w:rPr>
      </w:pPr>
    </w:p>
    <w:p w:rsidR="006D397A" w:rsidRPr="009D7247" w:rsidRDefault="006D397A" w:rsidP="006D397A">
      <w:pPr>
        <w:spacing w:after="0"/>
        <w:rPr>
          <w:color w:val="FF0000"/>
        </w:rPr>
      </w:pPr>
      <w:r w:rsidRPr="009D7247">
        <w:rPr>
          <w:color w:val="FF0000"/>
        </w:rPr>
        <w:t>À LA CAMPAGNE</w:t>
      </w:r>
    </w:p>
    <w:p w:rsidR="006D397A" w:rsidRPr="009D7247" w:rsidRDefault="006D397A" w:rsidP="006D397A">
      <w:pPr>
        <w:spacing w:after="0"/>
        <w:rPr>
          <w:color w:val="FF0000"/>
        </w:rPr>
      </w:pP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À la campagne, il n'y a pas toujours de trottoir et les conducteurs peuvent rouler plus vite qu'en ville.</w:t>
      </w: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Pour être en sécurité, il faut bien voir, bien entendre et être vu.</w:t>
      </w: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Marche à gauche, face à la circulation et le plus loin possible de la chaussée.</w:t>
      </w:r>
    </w:p>
    <w:p w:rsidR="006D397A" w:rsidRPr="009D7247" w:rsidRDefault="006D397A" w:rsidP="006D397A">
      <w:pPr>
        <w:spacing w:after="0"/>
        <w:rPr>
          <w:bCs/>
          <w:color w:val="FF0000"/>
        </w:rPr>
      </w:pPr>
      <w:r w:rsidRPr="009D7247">
        <w:rPr>
          <w:bCs/>
          <w:color w:val="FF0000"/>
        </w:rPr>
        <w:t>Les virages et les sommets des côtes sont dangereux. Les véhicules ne sont vus qu'au dernier moment. Il est encore plus important d'écouter les bruits de la rue.</w:t>
      </w:r>
    </w:p>
    <w:p w:rsidR="00B617C8" w:rsidRPr="009D7247" w:rsidRDefault="006D397A" w:rsidP="006D397A">
      <w:pPr>
        <w:spacing w:after="0"/>
        <w:rPr>
          <w:color w:val="FF0000"/>
        </w:rPr>
      </w:pPr>
      <w:r w:rsidRPr="009D7247">
        <w:rPr>
          <w:bCs/>
          <w:color w:val="FF0000"/>
        </w:rPr>
        <w:t>Pour être vu, porte un gilet rétro-réfléchissant ou, à défaut, des vêtements clairs.</w:t>
      </w:r>
    </w:p>
    <w:bookmarkEnd w:id="0"/>
    <w:p w:rsidR="00B617C8" w:rsidRPr="009D7247" w:rsidRDefault="00B617C8" w:rsidP="00404319">
      <w:pPr>
        <w:jc w:val="center"/>
        <w:rPr>
          <w:color w:val="FF0000"/>
        </w:rPr>
      </w:pPr>
    </w:p>
    <w:sectPr w:rsidR="00B617C8" w:rsidRPr="009D7247" w:rsidSect="004043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63E4E"/>
    <w:multiLevelType w:val="hybridMultilevel"/>
    <w:tmpl w:val="0FB27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19"/>
    <w:rsid w:val="00397E02"/>
    <w:rsid w:val="00404319"/>
    <w:rsid w:val="006D397A"/>
    <w:rsid w:val="009D7247"/>
    <w:rsid w:val="00A0271B"/>
    <w:rsid w:val="00A54861"/>
    <w:rsid w:val="00B617C8"/>
    <w:rsid w:val="00C7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C0637-F0C3-46B3-8A2A-992AE12D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3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pierre.martinerie</dc:creator>
  <cp:keywords/>
  <dc:description/>
  <cp:lastModifiedBy>pierre.martinerie</cp:lastModifiedBy>
  <cp:revision>2</cp:revision>
  <dcterms:created xsi:type="dcterms:W3CDTF">2024-09-09T06:18:00Z</dcterms:created>
  <dcterms:modified xsi:type="dcterms:W3CDTF">2024-09-09T06:18:00Z</dcterms:modified>
</cp:coreProperties>
</file>