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CD" w:rsidRPr="005B587C" w:rsidRDefault="00673FCD" w:rsidP="00673FCD">
      <w:pPr>
        <w:spacing w:after="0"/>
        <w:rPr>
          <w:b/>
        </w:rPr>
      </w:pPr>
      <w:r w:rsidRPr="005B587C">
        <w:rPr>
          <w:b/>
        </w:rPr>
        <w:t>Un casque bien ajusté fiche enseignant.</w:t>
      </w:r>
    </w:p>
    <w:p w:rsidR="00673FCD" w:rsidRPr="005B587C" w:rsidRDefault="00673FCD" w:rsidP="00673FCD">
      <w:pPr>
        <w:spacing w:after="0"/>
      </w:pPr>
    </w:p>
    <w:p w:rsidR="008F1CB7" w:rsidRDefault="008F1CB7" w:rsidP="00673FCD">
      <w:pPr>
        <w:spacing w:after="0"/>
        <w:rPr>
          <w:b/>
        </w:rPr>
      </w:pPr>
      <w:r>
        <w:rPr>
          <w:b/>
        </w:rPr>
        <w:t>A connaître :</w:t>
      </w:r>
    </w:p>
    <w:p w:rsidR="008F1CB7" w:rsidRPr="008F1CB7" w:rsidRDefault="008F1CB7" w:rsidP="008F1CB7">
      <w:pPr>
        <w:spacing w:after="0"/>
      </w:pPr>
      <w:r w:rsidRPr="008F1CB7">
        <w:t>Indicateurs d’un casque correctement mis :</w:t>
      </w:r>
    </w:p>
    <w:p w:rsidR="008F1CB7" w:rsidRPr="008F1CB7" w:rsidRDefault="008F1CB7" w:rsidP="008F1CB7">
      <w:pPr>
        <w:pStyle w:val="Paragraphedeliste"/>
        <w:numPr>
          <w:ilvl w:val="0"/>
          <w:numId w:val="1"/>
        </w:numPr>
        <w:spacing w:after="0"/>
      </w:pPr>
      <w:r w:rsidRPr="009E6480">
        <w:rPr>
          <w:noProof/>
          <w:color w:val="FF0000"/>
          <w:lang w:eastAsia="fr-FR"/>
        </w:rPr>
        <w:drawing>
          <wp:anchor distT="0" distB="0" distL="114300" distR="114300" simplePos="0" relativeHeight="251658240" behindDoc="0" locked="0" layoutInCell="1" allowOverlap="1" wp14:anchorId="1FA455BB" wp14:editId="7E799F6D">
            <wp:simplePos x="0" y="0"/>
            <wp:positionH relativeFrom="page">
              <wp:posOffset>3965575</wp:posOffset>
            </wp:positionH>
            <wp:positionV relativeFrom="paragraph">
              <wp:posOffset>35560</wp:posOffset>
            </wp:positionV>
            <wp:extent cx="3413760" cy="1483995"/>
            <wp:effectExtent l="0" t="0" r="0" b="1905"/>
            <wp:wrapThrough wrapText="bothSides">
              <wp:wrapPolygon edited="0">
                <wp:start x="0" y="0"/>
                <wp:lineTo x="0" y="21350"/>
                <wp:lineTo x="21455" y="21350"/>
                <wp:lineTo x="21455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CB7">
        <w:t>Le casque doit rentrer sur la tête sans forcer et ne doit pas être trop large pour ne pas tomber sur les yeux.</w:t>
      </w:r>
    </w:p>
    <w:p w:rsidR="008F1CB7" w:rsidRDefault="008F1CB7" w:rsidP="008F1CB7">
      <w:pPr>
        <w:pStyle w:val="Paragraphedeliste"/>
        <w:numPr>
          <w:ilvl w:val="0"/>
          <w:numId w:val="1"/>
        </w:numPr>
        <w:spacing w:after="0"/>
      </w:pPr>
      <w:r w:rsidRPr="008F1CB7">
        <w:t>Le casque doit couvrir le front, le haut et l’arrière d</w:t>
      </w:r>
      <w:r>
        <w:t>e la tête ainsi que les tempes.</w:t>
      </w:r>
    </w:p>
    <w:p w:rsidR="008F1CB7" w:rsidRPr="008F1CB7" w:rsidRDefault="008F1CB7" w:rsidP="008F1CB7">
      <w:pPr>
        <w:pStyle w:val="Paragraphedeliste"/>
        <w:numPr>
          <w:ilvl w:val="0"/>
          <w:numId w:val="1"/>
        </w:numPr>
        <w:spacing w:after="0"/>
      </w:pPr>
      <w:r w:rsidRPr="008F1CB7">
        <w:t>Les différentes lanières entourent les oreilles et l’attache est bien fermée.</w:t>
      </w:r>
    </w:p>
    <w:p w:rsidR="008F1CB7" w:rsidRPr="008F1CB7" w:rsidRDefault="008F1CB7" w:rsidP="008F1CB7">
      <w:pPr>
        <w:pStyle w:val="Paragraphedeliste"/>
        <w:numPr>
          <w:ilvl w:val="0"/>
          <w:numId w:val="1"/>
        </w:numPr>
        <w:spacing w:after="0"/>
      </w:pPr>
      <w:r w:rsidRPr="008F1CB7">
        <w:t>La lanière sous le menton ne glisse pas (elle ne passe pas devant le menton).</w:t>
      </w:r>
    </w:p>
    <w:p w:rsidR="008F1CB7" w:rsidRPr="008F1CB7" w:rsidRDefault="008F1CB7" w:rsidP="008F1CB7">
      <w:pPr>
        <w:pStyle w:val="Paragraphedeliste"/>
        <w:numPr>
          <w:ilvl w:val="0"/>
          <w:numId w:val="1"/>
        </w:numPr>
        <w:spacing w:after="0"/>
      </w:pPr>
      <w:r w:rsidRPr="008F1CB7">
        <w:t>Le casque est ajusté à la tête : il ne bouge pas quand l’élève secoue la tête droite/gauche, avant/arrière.</w:t>
      </w:r>
    </w:p>
    <w:p w:rsidR="00B953C2" w:rsidRDefault="00B953C2" w:rsidP="008F1CB7">
      <w:pPr>
        <w:spacing w:after="0"/>
      </w:pPr>
    </w:p>
    <w:p w:rsidR="008F1CB7" w:rsidRPr="008F1CB7" w:rsidRDefault="008F1CB7" w:rsidP="008F1CB7">
      <w:pPr>
        <w:spacing w:after="0"/>
      </w:pPr>
      <w:r w:rsidRPr="008F1CB7">
        <w:t>Tout casque qui subit un choc doit être remplacé.</w:t>
      </w:r>
    </w:p>
    <w:p w:rsidR="008F1CB7" w:rsidRDefault="008F1CB7" w:rsidP="00673FCD">
      <w:pPr>
        <w:spacing w:after="0"/>
        <w:rPr>
          <w:b/>
        </w:rPr>
      </w:pPr>
    </w:p>
    <w:p w:rsidR="00B953C2" w:rsidRDefault="00B953C2" w:rsidP="00B953C2">
      <w:pPr>
        <w:spacing w:after="0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236085" cy="2836064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queetvé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33" cy="28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C2" w:rsidRDefault="00B953C2" w:rsidP="00673FCD">
      <w:pPr>
        <w:spacing w:after="0"/>
        <w:rPr>
          <w:b/>
        </w:rPr>
      </w:pPr>
    </w:p>
    <w:p w:rsidR="005B587C" w:rsidRPr="00B953C2" w:rsidRDefault="005B587C" w:rsidP="00673FCD">
      <w:pPr>
        <w:spacing w:after="0"/>
        <w:rPr>
          <w:b/>
        </w:rPr>
      </w:pPr>
      <w:r w:rsidRPr="00B953C2">
        <w:rPr>
          <w:b/>
        </w:rPr>
        <w:t>Le casque est-il obligatoire en récréation pour les maternelles ?</w:t>
      </w:r>
    </w:p>
    <w:p w:rsidR="005B587C" w:rsidRPr="005B587C" w:rsidRDefault="005B587C" w:rsidP="005B587C">
      <w:pPr>
        <w:spacing w:after="0"/>
        <w:jc w:val="both"/>
      </w:pPr>
      <w:r w:rsidRPr="005B587C">
        <w:t>Lorsque les enfants utilisent des vélos, des draisiennes, des trottinettes pendant la récréation, c’est dans le cadre d’un jeu. Aucune réglementation n’impose le port du casque lorsqu’un enfant joue. </w:t>
      </w:r>
    </w:p>
    <w:p w:rsidR="005B587C" w:rsidRPr="005B587C" w:rsidRDefault="00B953C2" w:rsidP="005B587C">
      <w:pPr>
        <w:spacing w:after="0"/>
        <w:jc w:val="both"/>
      </w:pPr>
      <w:hyperlink r:id="rId7" w:history="1">
        <w:r w:rsidR="005B587C" w:rsidRPr="005B587C">
          <w:rPr>
            <w:rStyle w:val="Lienhypertexte"/>
          </w:rPr>
          <w:t>https://www.autonome-solidarite.fr/articles/ecole-casque-recreation</w:t>
        </w:r>
      </w:hyperlink>
      <w:hyperlink r:id="rId8" w:history="1">
        <w:r w:rsidR="005B587C" w:rsidRPr="005B587C">
          <w:rPr>
            <w:rStyle w:val="Lienhypertexte"/>
          </w:rPr>
          <w:t>/</w:t>
        </w:r>
      </w:hyperlink>
    </w:p>
    <w:p w:rsidR="005B587C" w:rsidRDefault="005B587C" w:rsidP="005B587C">
      <w:pPr>
        <w:spacing w:after="0"/>
        <w:jc w:val="both"/>
      </w:pPr>
      <w:r w:rsidRPr="005B587C">
        <w:t xml:space="preserve">Par contre, dans le cadre d’activité encadrée, </w:t>
      </w:r>
      <w:r>
        <w:t>l</w:t>
      </w:r>
      <w:r w:rsidRPr="005B587C">
        <w:t xml:space="preserve">a circulaire sur </w:t>
      </w:r>
      <w:r>
        <w:t>le savoir rouler à vélo</w:t>
      </w:r>
      <w:r w:rsidRPr="005B587C">
        <w:t xml:space="preserve"> dans le 1er degré impose l’obligation d’utiliser un casque dans le cadre des activités de </w:t>
      </w:r>
      <w:r w:rsidRPr="005B587C">
        <w:rPr>
          <w:u w:val="single"/>
        </w:rPr>
        <w:t>cyclisme</w:t>
      </w:r>
      <w:r w:rsidRPr="005B587C">
        <w:t>.</w:t>
      </w:r>
      <w:r>
        <w:t xml:space="preserve"> En résumé, lorsqu’on enseigne, le casque est obligatoire, c’est un modèle qu’on propose aux élèves pour leur vie de citoyen sur les chemins ou sur la route.</w:t>
      </w:r>
    </w:p>
    <w:p w:rsidR="005B587C" w:rsidRDefault="005B587C" w:rsidP="00673FCD">
      <w:pPr>
        <w:spacing w:after="0"/>
      </w:pPr>
    </w:p>
    <w:p w:rsidR="008F1CB7" w:rsidRPr="005B587C" w:rsidRDefault="008F1CB7" w:rsidP="008F1CB7">
      <w:pPr>
        <w:spacing w:after="0"/>
      </w:pPr>
      <w:r w:rsidRPr="005B587C">
        <w:rPr>
          <w:b/>
        </w:rPr>
        <w:t>Objectif</w:t>
      </w:r>
      <w:r w:rsidRPr="005B587C">
        <w:t> : bien savoir mettre son casque.</w:t>
      </w:r>
    </w:p>
    <w:p w:rsidR="008F1CB7" w:rsidRDefault="008F1CB7" w:rsidP="00673FCD">
      <w:pPr>
        <w:spacing w:after="0"/>
      </w:pPr>
    </w:p>
    <w:p w:rsidR="00446943" w:rsidRPr="005B587C" w:rsidRDefault="00446943" w:rsidP="00673FCD">
      <w:pPr>
        <w:spacing w:after="0"/>
      </w:pPr>
      <w:r w:rsidRPr="005B587C">
        <w:t>Deux vidéos de ressources :</w:t>
      </w:r>
    </w:p>
    <w:p w:rsidR="00446943" w:rsidRPr="005B587C" w:rsidRDefault="00446943" w:rsidP="00673FCD">
      <w:pPr>
        <w:spacing w:after="0"/>
      </w:pPr>
      <w:r w:rsidRPr="005B587C">
        <w:t>Préfecture du Morbihan, ressource adulte, adolescent, cycle 3</w:t>
      </w:r>
    </w:p>
    <w:p w:rsidR="005B587C" w:rsidRPr="005B587C" w:rsidRDefault="00B953C2" w:rsidP="00673FCD">
      <w:pPr>
        <w:spacing w:after="0"/>
        <w:rPr>
          <w:rStyle w:val="Lienhypertexte"/>
          <w:color w:val="2E74B5" w:themeColor="accent1" w:themeShade="BF"/>
        </w:rPr>
      </w:pPr>
      <w:hyperlink r:id="rId9" w:history="1">
        <w:r w:rsidR="00673FCD" w:rsidRPr="005B587C">
          <w:rPr>
            <w:rStyle w:val="Lienhypertexte"/>
            <w:color w:val="2E74B5" w:themeColor="accent1" w:themeShade="BF"/>
          </w:rPr>
          <w:t>https://www.youtube.com/watch?v=OItFgUZu5OU</w:t>
        </w:r>
      </w:hyperlink>
    </w:p>
    <w:p w:rsidR="00446943" w:rsidRPr="005B587C" w:rsidRDefault="00446943" w:rsidP="00673FCD">
      <w:pPr>
        <w:spacing w:after="0"/>
      </w:pPr>
      <w:r w:rsidRPr="005B587C">
        <w:t>Une enfant enfile son casque pour montrer l’exemple.</w:t>
      </w:r>
    </w:p>
    <w:p w:rsidR="00673FCD" w:rsidRPr="005B587C" w:rsidRDefault="00B953C2" w:rsidP="00673FCD">
      <w:pPr>
        <w:spacing w:after="0"/>
        <w:rPr>
          <w:rStyle w:val="Lienhypertexte"/>
          <w:color w:val="2E74B5" w:themeColor="accent1" w:themeShade="BF"/>
        </w:rPr>
      </w:pPr>
      <w:hyperlink r:id="rId10" w:history="1">
        <w:r w:rsidR="00673FCD" w:rsidRPr="005B587C">
          <w:rPr>
            <w:rStyle w:val="Lienhypertexte"/>
            <w:color w:val="2E74B5" w:themeColor="accent1" w:themeShade="BF"/>
          </w:rPr>
          <w:t>https://www.youtube.com/watch?v=rQDEWM4lB18</w:t>
        </w:r>
      </w:hyperlink>
    </w:p>
    <w:p w:rsidR="00673FCD" w:rsidRPr="005B587C" w:rsidRDefault="00673FCD" w:rsidP="00673FCD">
      <w:pPr>
        <w:spacing w:after="0"/>
        <w:rPr>
          <w:color w:val="2E74B5" w:themeColor="accent1" w:themeShade="BF"/>
        </w:rPr>
      </w:pPr>
    </w:p>
    <w:p w:rsidR="00673FCD" w:rsidRDefault="000B3FC7" w:rsidP="000B3FC7">
      <w:pPr>
        <w:spacing w:after="0"/>
      </w:pPr>
      <w:r w:rsidRPr="000B3FC7">
        <w:t>Fiche élève : images séquentielles</w:t>
      </w:r>
      <w:r w:rsidR="00C45A98">
        <w:t xml:space="preserve"> (source USEP)</w:t>
      </w:r>
    </w:p>
    <w:p w:rsidR="00397E02" w:rsidRPr="009E6480" w:rsidRDefault="000B3FC7" w:rsidP="008F1CB7">
      <w:pPr>
        <w:spacing w:after="0"/>
        <w:jc w:val="center"/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7FABD0C3">
            <wp:extent cx="5781675" cy="63287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19" cy="634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E02" w:rsidRPr="009E6480" w:rsidSect="008F1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D7E3B"/>
    <w:multiLevelType w:val="hybridMultilevel"/>
    <w:tmpl w:val="D52C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CD"/>
    <w:rsid w:val="000B3FC7"/>
    <w:rsid w:val="0014674E"/>
    <w:rsid w:val="00397E02"/>
    <w:rsid w:val="0044088A"/>
    <w:rsid w:val="00446943"/>
    <w:rsid w:val="005B587C"/>
    <w:rsid w:val="00673FCD"/>
    <w:rsid w:val="008F1CB7"/>
    <w:rsid w:val="009937D1"/>
    <w:rsid w:val="009E6480"/>
    <w:rsid w:val="00A0271B"/>
    <w:rsid w:val="00B953C2"/>
    <w:rsid w:val="00C45A98"/>
    <w:rsid w:val="00CE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7EBBF"/>
  <w15:chartTrackingRefBased/>
  <w15:docId w15:val="{B8F0CFA5-3575-482E-B2E9-E8BB9ACCA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F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73FC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F1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3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tonome-solidarite.fr/articles/ecole-casque-recreatio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utonome-solidarite.fr/articles/ecole-casque-recreatio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rQDEWM4lB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ItFgUZu5O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pierre.martinerie</dc:creator>
  <cp:keywords/>
  <dc:description/>
  <cp:lastModifiedBy>pierre.martinerie</cp:lastModifiedBy>
  <cp:revision>6</cp:revision>
  <dcterms:created xsi:type="dcterms:W3CDTF">2024-09-12T07:49:00Z</dcterms:created>
  <dcterms:modified xsi:type="dcterms:W3CDTF">2024-09-12T12:25:00Z</dcterms:modified>
</cp:coreProperties>
</file>