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33" w:rsidRPr="000154A0" w:rsidRDefault="009C5E33" w:rsidP="009C5E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Style w:val="lev"/>
          <w:rFonts w:ascii="Arial" w:hAnsi="Arial" w:cs="Arial"/>
          <w:color w:val="7030A0"/>
        </w:rPr>
      </w:pPr>
      <w:r>
        <w:rPr>
          <w:rStyle w:val="lev"/>
          <w:rFonts w:ascii="Arial" w:hAnsi="Arial" w:cs="Arial"/>
          <w:color w:val="7030A0"/>
        </w:rPr>
        <w:t>APQ in English</w:t>
      </w:r>
      <w:r w:rsidR="00803368">
        <w:rPr>
          <w:rStyle w:val="lev"/>
          <w:rFonts w:ascii="Arial" w:hAnsi="Arial" w:cs="Arial"/>
          <w:color w:val="7030A0"/>
        </w:rPr>
        <w:t> : Chatter boxes</w:t>
      </w:r>
    </w:p>
    <w:p w:rsidR="009C5E33" w:rsidRDefault="0035342F" w:rsidP="009C5E33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8890</wp:posOffset>
            </wp:positionV>
            <wp:extent cx="1513205" cy="1506855"/>
            <wp:effectExtent l="0" t="0" r="0" b="0"/>
            <wp:wrapThrough wrapText="bothSides">
              <wp:wrapPolygon edited="0">
                <wp:start x="0" y="0"/>
                <wp:lineTo x="0" y="21300"/>
                <wp:lineTo x="21210" y="21300"/>
                <wp:lineTo x="2121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202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E33">
        <w:rPr>
          <w:rStyle w:val="lev"/>
          <w:rFonts w:ascii="Arial" w:hAnsi="Arial" w:cs="Arial"/>
          <w:b w:val="0"/>
          <w:sz w:val="24"/>
          <w:szCs w:val="24"/>
        </w:rPr>
        <w:t>Fabriquer des chatter boxes (cocottes en papier) : 1 par groupe de 2 à 4 élèves.</w:t>
      </w:r>
    </w:p>
    <w:p w:rsidR="009C5E33" w:rsidRDefault="002A684C" w:rsidP="009C5E33">
      <w:pPr>
        <w:spacing w:line="360" w:lineRule="auto"/>
        <w:jc w:val="center"/>
        <w:rPr>
          <w:rStyle w:val="lev"/>
          <w:rFonts w:ascii="Arial" w:hAnsi="Arial" w:cs="Arial"/>
          <w:b w:val="0"/>
          <w:sz w:val="24"/>
          <w:szCs w:val="24"/>
        </w:rPr>
      </w:pPr>
      <w:hyperlink r:id="rId7" w:history="1">
        <w:r w:rsidR="009C5E33" w:rsidRPr="00B17D31">
          <w:rPr>
            <w:rStyle w:val="Lienhypertexte"/>
            <w:rFonts w:ascii="Arial" w:hAnsi="Arial" w:cs="Arial"/>
            <w:sz w:val="24"/>
            <w:szCs w:val="24"/>
          </w:rPr>
          <w:t>Télécharger le tutoriel « Fabriquer une chatter box »</w:t>
        </w:r>
      </w:hyperlink>
    </w:p>
    <w:p w:rsidR="009C5E33" w:rsidRDefault="009C5E33" w:rsidP="009C5E33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 w:rsidRPr="00B17D31">
        <w:rPr>
          <w:rStyle w:val="lev"/>
          <w:rFonts w:ascii="Arial" w:hAnsi="Arial" w:cs="Arial"/>
          <w:b w:val="0"/>
          <w:sz w:val="24"/>
          <w:szCs w:val="24"/>
        </w:rPr>
        <w:t>Sélectionner 8 verbes d’action pour compléter les chatter boxes confectionnées</w:t>
      </w:r>
      <w:r>
        <w:rPr>
          <w:rStyle w:val="lev"/>
          <w:rFonts w:ascii="Arial" w:hAnsi="Arial" w:cs="Arial"/>
          <w:b w:val="0"/>
          <w:sz w:val="24"/>
          <w:szCs w:val="24"/>
        </w:rPr>
        <w:t xml:space="preserve"> </w:t>
      </w:r>
    </w:p>
    <w:p w:rsidR="00803368" w:rsidRPr="00B17D31" w:rsidRDefault="00803368" w:rsidP="00803368">
      <w:pPr>
        <w:pStyle w:val="NormalWeb"/>
        <w:spacing w:line="360" w:lineRule="auto"/>
        <w:jc w:val="both"/>
        <w:rPr>
          <w:rStyle w:val="lev"/>
          <w:rFonts w:ascii="Arial" w:hAnsi="Arial" w:cs="Arial"/>
          <w:b w:val="0"/>
          <w:u w:val="single"/>
        </w:rPr>
      </w:pPr>
      <w:r w:rsidRPr="00B17D31">
        <w:rPr>
          <w:rStyle w:val="lev"/>
          <w:rFonts w:ascii="Arial" w:hAnsi="Arial" w:cs="Arial"/>
          <w:b w:val="0"/>
          <w:u w:val="single"/>
        </w:rPr>
        <w:t xml:space="preserve">Banque de verbes d’action possibles :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016BC0" w:rsidRPr="00B17D31" w:rsidTr="00880EE5">
        <w:trPr>
          <w:trHeight w:val="2129"/>
        </w:trPr>
        <w:tc>
          <w:tcPr>
            <w:tcW w:w="2266" w:type="dxa"/>
          </w:tcPr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jump</w:t>
            </w:r>
            <w:proofErr w:type="gramEnd"/>
          </w:p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FDADE78" wp14:editId="7A957AC1">
                  <wp:extent cx="552450" cy="969236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um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52" cy="98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run</w:t>
            </w:r>
            <w:proofErr w:type="spellEnd"/>
            <w:proofErr w:type="gramEnd"/>
          </w:p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53934429" wp14:editId="53AAB116">
                  <wp:extent cx="866775" cy="830182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ick-man-295293_128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521" cy="83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swim</w:t>
            </w:r>
            <w:proofErr w:type="spellEnd"/>
            <w:proofErr w:type="gramEnd"/>
          </w:p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56586AD0" wp14:editId="190694E4">
                  <wp:extent cx="963586" cy="706120"/>
                  <wp:effectExtent l="0" t="0" r="825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wimming-2027088_128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438" cy="70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016BC0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  <w:lang w:eastAsia="en-US"/>
              </w:rPr>
            </w:pPr>
            <w:proofErr w:type="spellStart"/>
            <w:proofErr w:type="gramStart"/>
            <w:r>
              <w:rPr>
                <w:rStyle w:val="lev"/>
                <w:rFonts w:ascii="Arial" w:hAnsi="Arial" w:cs="Arial"/>
                <w:b w:val="0"/>
                <w:lang w:eastAsia="en-US"/>
              </w:rPr>
              <w:t>touch</w:t>
            </w:r>
            <w:proofErr w:type="spellEnd"/>
            <w:proofErr w:type="gramEnd"/>
            <w:r>
              <w:rPr>
                <w:rStyle w:val="lev"/>
                <w:rFonts w:ascii="Arial" w:hAnsi="Arial" w:cs="Arial"/>
                <w:b w:val="0"/>
                <w:lang w:eastAsia="en-US"/>
              </w:rPr>
              <w:t xml:space="preserve"> </w:t>
            </w:r>
            <w:proofErr w:type="spellStart"/>
            <w:r>
              <w:rPr>
                <w:rStyle w:val="lev"/>
                <w:rFonts w:ascii="Arial" w:hAnsi="Arial" w:cs="Arial"/>
                <w:b w:val="0"/>
                <w:lang w:eastAsia="en-US"/>
              </w:rPr>
              <w:t>your</w:t>
            </w:r>
            <w:proofErr w:type="spellEnd"/>
            <w:r>
              <w:rPr>
                <w:rStyle w:val="lev"/>
                <w:rFonts w:ascii="Arial" w:hAnsi="Arial" w:cs="Arial"/>
                <w:b w:val="0"/>
                <w:lang w:eastAsia="en-US"/>
              </w:rPr>
              <w:t xml:space="preserve"> </w:t>
            </w:r>
            <w:proofErr w:type="spellStart"/>
            <w:r>
              <w:rPr>
                <w:rStyle w:val="lev"/>
                <w:rFonts w:ascii="Arial" w:hAnsi="Arial" w:cs="Arial"/>
                <w:b w:val="0"/>
                <w:lang w:eastAsia="en-US"/>
              </w:rPr>
              <w:t>toes</w:t>
            </w:r>
            <w:proofErr w:type="spellEnd"/>
          </w:p>
          <w:p w:rsidR="00016BC0" w:rsidRDefault="0035342F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 w14:anchorId="64C7A8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style="width:61.5pt;height:77.25pt;visibility:visible;mso-wrap-style:square">
                  <v:imagedata r:id="rId11" o:title=""/>
                </v:shape>
              </w:pict>
            </w:r>
          </w:p>
        </w:tc>
      </w:tr>
      <w:tr w:rsidR="00016BC0" w:rsidRPr="00B17D31" w:rsidTr="00880EE5">
        <w:tc>
          <w:tcPr>
            <w:tcW w:w="2266" w:type="dxa"/>
          </w:tcPr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spin</w:t>
            </w:r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around</w:t>
            </w:r>
            <w:proofErr w:type="spellEnd"/>
          </w:p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C8AB4D0" wp14:editId="60475C10">
                  <wp:extent cx="988438" cy="1012190"/>
                  <wp:effectExtent l="0" t="0" r="254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cycle-159650_128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54" cy="10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shake</w:t>
            </w:r>
            <w:proofErr w:type="spellEnd"/>
            <w:proofErr w:type="gramEnd"/>
          </w:p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CA3BD1C" wp14:editId="209AB936">
                  <wp:extent cx="592765" cy="82296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isco-294220_128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78" cy="834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clap</w:t>
            </w:r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hands</w:t>
            </w:r>
          </w:p>
          <w:p w:rsidR="00016BC0" w:rsidRPr="00B17D31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ABFFE84" wp14:editId="62940D1B">
                  <wp:extent cx="1049939" cy="1099820"/>
                  <wp:effectExtent l="0" t="0" r="0" b="508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plause-297115_128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708" cy="1107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016BC0" w:rsidRDefault="00016BC0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  <w:lang w:eastAsia="en-US"/>
              </w:rPr>
            </w:pPr>
            <w:proofErr w:type="gramStart"/>
            <w:r>
              <w:rPr>
                <w:rStyle w:val="lev"/>
                <w:rFonts w:ascii="Arial" w:hAnsi="Arial" w:cs="Arial"/>
                <w:b w:val="0"/>
                <w:lang w:eastAsia="en-US"/>
              </w:rPr>
              <w:t>jumping</w:t>
            </w:r>
            <w:proofErr w:type="gramEnd"/>
            <w:r>
              <w:rPr>
                <w:rStyle w:val="lev"/>
                <w:rFonts w:ascii="Arial" w:hAnsi="Arial" w:cs="Arial"/>
                <w:b w:val="0"/>
                <w:lang w:eastAsia="en-US"/>
              </w:rPr>
              <w:t xml:space="preserve"> jack</w:t>
            </w:r>
          </w:p>
          <w:p w:rsidR="00016BC0" w:rsidRDefault="0035342F" w:rsidP="00016BC0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 w14:anchorId="691A2E30">
                <v:shape id="Image 16" o:spid="_x0000_i1026" type="#_x0000_t75" style="width:64.5pt;height:85.5pt;visibility:visible;mso-wrap-style:square">
                  <v:imagedata r:id="rId15" o:title=""/>
                </v:shape>
              </w:pict>
            </w:r>
          </w:p>
        </w:tc>
      </w:tr>
      <w:tr w:rsidR="00803368" w:rsidRPr="00B17D31" w:rsidTr="00880EE5">
        <w:tc>
          <w:tcPr>
            <w:tcW w:w="2266" w:type="dxa"/>
          </w:tcPr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find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a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blue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object</w:t>
            </w:r>
            <w:proofErr w:type="spellEnd"/>
          </w:p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E869CD" wp14:editId="2D2FC16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192405</wp:posOffset>
                      </wp:positionV>
                      <wp:extent cx="923925" cy="533400"/>
                      <wp:effectExtent l="19050" t="0" r="47625" b="38100"/>
                      <wp:wrapNone/>
                      <wp:docPr id="7" name="Nuag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1775C" id="Nuage 7" o:spid="_x0000_s1026" style="position:absolute;margin-left:15pt;margin-top:15.15pt;width:72.7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100370,323213;46196,313373;148170,430906;124473,435610;352418,482653;338131,461169;616527,429078;610817,452649;729922,283418;799452,371528;893940,189579;862972,222620;819641,66996;821267,82603;621896,48796;637765,28892;473533,58279;481211,41116;299420,64107;327223,80751;88265,194950;83410,177430" o:connectangles="0,0,0,0,0,0,0,0,0,0,0,0,0,0,0,0,0,0,0,0,0,0"/>
                    </v:shape>
                  </w:pict>
                </mc:Fallback>
              </mc:AlternateContent>
            </w:r>
          </w:p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</w:p>
        </w:tc>
        <w:tc>
          <w:tcPr>
            <w:tcW w:w="2267" w:type="dxa"/>
          </w:tcPr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raise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hands</w:t>
            </w:r>
          </w:p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1C1C5847" wp14:editId="067361EE">
                  <wp:extent cx="400050" cy="725342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erson-304950_128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09" cy="73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dance</w:t>
            </w:r>
            <w:proofErr w:type="gramEnd"/>
          </w:p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13809B8A" wp14:editId="47DBB9D3">
                  <wp:extent cx="656850" cy="98107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ilhouette-3078440_128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269" cy="98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sit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down</w:t>
            </w:r>
          </w:p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5374B270" wp14:editId="3EEE43E9">
                  <wp:extent cx="682007" cy="932648"/>
                  <wp:effectExtent l="0" t="0" r="3810" b="127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an-310310_128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14" cy="941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368" w:rsidRPr="00B17D31" w:rsidTr="00880EE5">
        <w:tc>
          <w:tcPr>
            <w:tcW w:w="2266" w:type="dxa"/>
          </w:tcPr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stomp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foot</w:t>
            </w:r>
          </w:p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55B01796" wp14:editId="5F85BC71">
                  <wp:extent cx="1095375" cy="87634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hoe-902182_1280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383" cy="878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wave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arms</w:t>
            </w:r>
            <w:proofErr w:type="spellEnd"/>
          </w:p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89B2AEC" wp14:editId="63CA5A7A">
                  <wp:extent cx="647700" cy="929712"/>
                  <wp:effectExtent l="0" t="0" r="0" b="381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ra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38" cy="9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</w:p>
        </w:tc>
        <w:tc>
          <w:tcPr>
            <w:tcW w:w="2267" w:type="dxa"/>
          </w:tcPr>
          <w:p w:rsidR="00803368" w:rsidRPr="00B17D31" w:rsidRDefault="00803368" w:rsidP="00880EE5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</w:p>
        </w:tc>
      </w:tr>
    </w:tbl>
    <w:p w:rsidR="00803368" w:rsidRDefault="00803368" w:rsidP="00803368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</w:p>
    <w:p w:rsidR="00803368" w:rsidRDefault="00803368" w:rsidP="00803368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</w:p>
    <w:p w:rsidR="00803368" w:rsidRDefault="00803368" w:rsidP="009C5E33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  <w:sectPr w:rsidR="00803368" w:rsidSect="00993F89">
          <w:footerReference w:type="default" r:id="rId21"/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:rsidR="009C5E33" w:rsidRDefault="009C5E33" w:rsidP="009C5E33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Style w:val="lev"/>
          <w:rFonts w:ascii="Arial" w:hAnsi="Arial" w:cs="Arial"/>
          <w:b w:val="0"/>
          <w:sz w:val="24"/>
          <w:szCs w:val="24"/>
        </w:rPr>
        <w:lastRenderedPageBreak/>
        <w:t xml:space="preserve">Pour le cycle 2 : </w:t>
      </w:r>
      <w:r w:rsidRPr="00B17D31">
        <w:rPr>
          <w:rStyle w:val="lev"/>
          <w:rFonts w:ascii="Arial" w:hAnsi="Arial" w:cs="Arial"/>
          <w:b w:val="0"/>
          <w:sz w:val="24"/>
          <w:szCs w:val="24"/>
        </w:rPr>
        <w:t>Coller les images à l’emplacement des croix sur l</w:t>
      </w:r>
      <w:r>
        <w:rPr>
          <w:rStyle w:val="lev"/>
          <w:rFonts w:ascii="Arial" w:hAnsi="Arial" w:cs="Arial"/>
          <w:b w:val="0"/>
          <w:sz w:val="24"/>
          <w:szCs w:val="24"/>
        </w:rPr>
        <w:t>a photo ci-dessous.</w:t>
      </w:r>
    </w:p>
    <w:p w:rsidR="009C5E33" w:rsidRPr="00B17D31" w:rsidRDefault="009C5E33" w:rsidP="009C5E33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Style w:val="lev"/>
          <w:rFonts w:ascii="Arial" w:hAnsi="Arial" w:cs="Arial"/>
          <w:b w:val="0"/>
          <w:sz w:val="24"/>
          <w:szCs w:val="24"/>
        </w:rPr>
        <w:t xml:space="preserve">Pour le cycle 3 : Ecrire les mots </w:t>
      </w:r>
      <w:r w:rsidRPr="00B17D31">
        <w:rPr>
          <w:rStyle w:val="lev"/>
          <w:rFonts w:ascii="Arial" w:hAnsi="Arial" w:cs="Arial"/>
          <w:b w:val="0"/>
          <w:sz w:val="24"/>
          <w:szCs w:val="24"/>
        </w:rPr>
        <w:t>à l’emplacement des croix sur l</w:t>
      </w:r>
      <w:r>
        <w:rPr>
          <w:rStyle w:val="lev"/>
          <w:rFonts w:ascii="Arial" w:hAnsi="Arial" w:cs="Arial"/>
          <w:b w:val="0"/>
          <w:sz w:val="24"/>
          <w:szCs w:val="24"/>
        </w:rPr>
        <w:t>a photo ci-dessous.</w:t>
      </w:r>
    </w:p>
    <w:p w:rsidR="009C5E33" w:rsidRPr="00B17D31" w:rsidRDefault="009C5E33" w:rsidP="009C5E33">
      <w:pPr>
        <w:spacing w:line="360" w:lineRule="auto"/>
        <w:jc w:val="center"/>
        <w:rPr>
          <w:rStyle w:val="lev"/>
          <w:rFonts w:ascii="Arial" w:hAnsi="Arial" w:cs="Arial"/>
          <w:bCs w:val="0"/>
          <w:color w:val="7030A0"/>
          <w:sz w:val="24"/>
          <w:szCs w:val="24"/>
        </w:rPr>
      </w:pPr>
      <w:r w:rsidRPr="00B17D31">
        <w:rPr>
          <w:rFonts w:ascii="Arial" w:hAnsi="Arial" w:cs="Arial"/>
          <w:b/>
          <w:noProof/>
          <w:color w:val="7030A0"/>
          <w:sz w:val="24"/>
          <w:szCs w:val="24"/>
          <w:lang w:eastAsia="fr-FR"/>
        </w:rPr>
        <w:drawing>
          <wp:inline distT="0" distB="0" distL="0" distR="0" wp14:anchorId="223FA504" wp14:editId="7EAA530E">
            <wp:extent cx="3009900" cy="2967877"/>
            <wp:effectExtent l="0" t="0" r="0" b="444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697017489933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1" r="5258" b="12928"/>
                    <a:stretch/>
                  </pic:blipFill>
                  <pic:spPr bwMode="auto">
                    <a:xfrm>
                      <a:off x="0" y="0"/>
                      <a:ext cx="3011101" cy="2969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5E33" w:rsidRPr="00016BC0" w:rsidRDefault="00016BC0" w:rsidP="009C5E33">
      <w:pPr>
        <w:pStyle w:val="NormalWeb"/>
        <w:spacing w:line="360" w:lineRule="auto"/>
        <w:jc w:val="center"/>
        <w:rPr>
          <w:rStyle w:val="Lienhypertexte"/>
          <w:rFonts w:ascii="Arial" w:hAnsi="Arial" w:cs="Arial"/>
          <w:i/>
        </w:rPr>
      </w:pP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HYPERLINK "http://english-weekly.wp.ac-dijon.fr/wp-content/uploads/sites/6/2023/10/3_etiquettes-et-flashcards-actions.pdf" </w:instrText>
      </w:r>
      <w:r>
        <w:rPr>
          <w:rFonts w:ascii="Arial" w:hAnsi="Arial" w:cs="Arial"/>
          <w:i/>
        </w:rPr>
        <w:fldChar w:fldCharType="separate"/>
      </w:r>
      <w:r w:rsidR="009C5E33" w:rsidRPr="00016BC0">
        <w:rPr>
          <w:rStyle w:val="Lienhypertexte"/>
          <w:rFonts w:ascii="Arial" w:hAnsi="Arial" w:cs="Arial"/>
          <w:i/>
        </w:rPr>
        <w:t xml:space="preserve">Télécharger les étiquettes </w:t>
      </w:r>
      <w:bookmarkStart w:id="0" w:name="_GoBack"/>
      <w:bookmarkEnd w:id="0"/>
      <w:r w:rsidR="009C5E33" w:rsidRPr="00016BC0">
        <w:rPr>
          <w:rStyle w:val="Lienhypertexte"/>
          <w:rFonts w:ascii="Arial" w:hAnsi="Arial" w:cs="Arial"/>
          <w:i/>
        </w:rPr>
        <w:t>à</w:t>
      </w:r>
      <w:r w:rsidR="009C5E33" w:rsidRPr="00016BC0">
        <w:rPr>
          <w:rStyle w:val="Lienhypertexte"/>
          <w:rFonts w:ascii="Arial" w:hAnsi="Arial" w:cs="Arial"/>
          <w:i/>
        </w:rPr>
        <w:t xml:space="preserve"> coller sur les chatter boxes et les </w:t>
      </w:r>
      <w:proofErr w:type="spellStart"/>
      <w:r w:rsidR="009C5E33" w:rsidRPr="00016BC0">
        <w:rPr>
          <w:rStyle w:val="Lienhypertexte"/>
          <w:rFonts w:ascii="Arial" w:hAnsi="Arial" w:cs="Arial"/>
          <w:i/>
        </w:rPr>
        <w:t>flashcards</w:t>
      </w:r>
      <w:proofErr w:type="spellEnd"/>
    </w:p>
    <w:p w:rsidR="009C5E33" w:rsidRPr="00B17D31" w:rsidRDefault="00016BC0" w:rsidP="009C5E33">
      <w:pPr>
        <w:pStyle w:val="NormalWeb"/>
        <w:spacing w:before="120" w:beforeAutospacing="0" w:after="120" w:afterAutospacing="0" w:line="360" w:lineRule="auto"/>
        <w:jc w:val="both"/>
        <w:rPr>
          <w:rStyle w:val="lev"/>
          <w:rFonts w:ascii="Arial" w:hAnsi="Arial" w:cs="Arial"/>
          <w:b w:val="0"/>
        </w:rPr>
      </w:pPr>
      <w:r>
        <w:rPr>
          <w:rFonts w:ascii="Arial" w:hAnsi="Arial" w:cs="Arial"/>
          <w:i/>
        </w:rPr>
        <w:fldChar w:fldCharType="end"/>
      </w:r>
      <w:r w:rsidR="009C5E33" w:rsidRPr="00B17D31">
        <w:rPr>
          <w:rStyle w:val="lev"/>
          <w:rFonts w:ascii="Arial" w:hAnsi="Arial" w:cs="Arial"/>
          <w:b w:val="0"/>
        </w:rPr>
        <w:t>Le meneur de jeu (qui manipule la chatter box)</w:t>
      </w:r>
      <w:r w:rsidR="009C5E33">
        <w:rPr>
          <w:rStyle w:val="lev"/>
          <w:rFonts w:ascii="Arial" w:hAnsi="Arial" w:cs="Arial"/>
          <w:b w:val="0"/>
        </w:rPr>
        <w:t xml:space="preserve"> demande :</w:t>
      </w:r>
      <w:r w:rsidR="009C5E33" w:rsidRPr="00B17D31">
        <w:rPr>
          <w:rStyle w:val="lev"/>
          <w:rFonts w:ascii="Arial" w:hAnsi="Arial" w:cs="Arial"/>
          <w:b w:val="0"/>
        </w:rPr>
        <w:t xml:space="preserve"> « </w:t>
      </w:r>
      <w:proofErr w:type="spellStart"/>
      <w:r w:rsidR="009C5E33" w:rsidRPr="00B17D31">
        <w:rPr>
          <w:rStyle w:val="lev"/>
          <w:rFonts w:ascii="Arial" w:hAnsi="Arial" w:cs="Arial"/>
          <w:b w:val="0"/>
        </w:rPr>
        <w:t>Pick</w:t>
      </w:r>
      <w:proofErr w:type="spellEnd"/>
      <w:r w:rsidR="009C5E33" w:rsidRPr="00B17D31">
        <w:rPr>
          <w:rStyle w:val="lev"/>
          <w:rFonts w:ascii="Arial" w:hAnsi="Arial" w:cs="Arial"/>
          <w:b w:val="0"/>
        </w:rPr>
        <w:t xml:space="preserve"> out a </w:t>
      </w:r>
      <w:proofErr w:type="spellStart"/>
      <w:r w:rsidR="009C5E33" w:rsidRPr="00B17D31">
        <w:rPr>
          <w:rStyle w:val="lev"/>
          <w:rFonts w:ascii="Arial" w:hAnsi="Arial" w:cs="Arial"/>
          <w:b w:val="0"/>
        </w:rPr>
        <w:t>number</w:t>
      </w:r>
      <w:proofErr w:type="spellEnd"/>
      <w:r w:rsidR="009C5E33" w:rsidRPr="00B17D31">
        <w:rPr>
          <w:rStyle w:val="lev"/>
          <w:rFonts w:ascii="Arial" w:hAnsi="Arial" w:cs="Arial"/>
          <w:b w:val="0"/>
        </w:rPr>
        <w:t>. »</w:t>
      </w:r>
    </w:p>
    <w:p w:rsidR="009C5E33" w:rsidRPr="00B17D31" w:rsidRDefault="009C5E33" w:rsidP="009C5E33">
      <w:pPr>
        <w:pStyle w:val="NormalWeb"/>
        <w:spacing w:before="120" w:beforeAutospacing="0" w:after="120" w:afterAutospacing="0" w:line="360" w:lineRule="auto"/>
        <w:jc w:val="both"/>
        <w:rPr>
          <w:rStyle w:val="lev"/>
          <w:rFonts w:ascii="Arial" w:hAnsi="Arial" w:cs="Arial"/>
          <w:b w:val="0"/>
        </w:rPr>
      </w:pPr>
      <w:r w:rsidRPr="00B17D31">
        <w:rPr>
          <w:rStyle w:val="lev"/>
          <w:rFonts w:ascii="Arial" w:hAnsi="Arial" w:cs="Arial"/>
          <w:b w:val="0"/>
        </w:rPr>
        <w:t>Un élève choisit un nombre et l’énonce (en anglais si les nombres sont déjà maitrisés).</w:t>
      </w:r>
    </w:p>
    <w:p w:rsidR="009C5E33" w:rsidRPr="00B17D31" w:rsidRDefault="009C5E33" w:rsidP="009C5E33">
      <w:pPr>
        <w:pStyle w:val="NormalWeb"/>
        <w:spacing w:before="120" w:beforeAutospacing="0" w:after="120" w:afterAutospacing="0" w:line="360" w:lineRule="auto"/>
        <w:jc w:val="both"/>
        <w:rPr>
          <w:rStyle w:val="lev"/>
          <w:rFonts w:ascii="Arial" w:hAnsi="Arial" w:cs="Arial"/>
          <w:b w:val="0"/>
        </w:rPr>
      </w:pPr>
      <w:r w:rsidRPr="00B17D31">
        <w:rPr>
          <w:rStyle w:val="lev"/>
          <w:rFonts w:ascii="Arial" w:hAnsi="Arial" w:cs="Arial"/>
          <w:b w:val="0"/>
        </w:rPr>
        <w:t xml:space="preserve">Le meneur de jeu manipule </w:t>
      </w:r>
      <w:proofErr w:type="gramStart"/>
      <w:r w:rsidRPr="00B17D31">
        <w:rPr>
          <w:rStyle w:val="lev"/>
          <w:rFonts w:ascii="Arial" w:hAnsi="Arial" w:cs="Arial"/>
          <w:b w:val="0"/>
        </w:rPr>
        <w:t>la</w:t>
      </w:r>
      <w:proofErr w:type="gramEnd"/>
      <w:r w:rsidRPr="00B17D31">
        <w:rPr>
          <w:rStyle w:val="lev"/>
          <w:rFonts w:ascii="Arial" w:hAnsi="Arial" w:cs="Arial"/>
          <w:b w:val="0"/>
        </w:rPr>
        <w:t xml:space="preserve"> chatter box autant de fois que le nombre choisi et demande « </w:t>
      </w:r>
      <w:proofErr w:type="spellStart"/>
      <w:r w:rsidRPr="00B17D31">
        <w:rPr>
          <w:rStyle w:val="lev"/>
          <w:rFonts w:ascii="Arial" w:hAnsi="Arial" w:cs="Arial"/>
          <w:b w:val="0"/>
        </w:rPr>
        <w:t>Pick</w:t>
      </w:r>
      <w:proofErr w:type="spellEnd"/>
      <w:r w:rsidRPr="00B17D31">
        <w:rPr>
          <w:rStyle w:val="lev"/>
          <w:rFonts w:ascii="Arial" w:hAnsi="Arial" w:cs="Arial"/>
          <w:b w:val="0"/>
        </w:rPr>
        <w:t xml:space="preserve"> out a </w:t>
      </w:r>
      <w:proofErr w:type="spellStart"/>
      <w:r w:rsidRPr="00B17D31">
        <w:rPr>
          <w:rStyle w:val="lev"/>
          <w:rFonts w:ascii="Arial" w:hAnsi="Arial" w:cs="Arial"/>
          <w:b w:val="0"/>
        </w:rPr>
        <w:t>colour</w:t>
      </w:r>
      <w:proofErr w:type="spellEnd"/>
      <w:r w:rsidRPr="00B17D31">
        <w:rPr>
          <w:rStyle w:val="lev"/>
          <w:rFonts w:ascii="Arial" w:hAnsi="Arial" w:cs="Arial"/>
          <w:b w:val="0"/>
        </w:rPr>
        <w:t>. »</w:t>
      </w:r>
      <w:r w:rsidR="00993F89">
        <w:rPr>
          <w:rStyle w:val="lev"/>
          <w:rFonts w:ascii="Arial" w:hAnsi="Arial" w:cs="Arial"/>
          <w:b w:val="0"/>
        </w:rPr>
        <w:t xml:space="preserve">. </w:t>
      </w:r>
      <w:r w:rsidRPr="00B17D31">
        <w:rPr>
          <w:rStyle w:val="lev"/>
          <w:rFonts w:ascii="Arial" w:hAnsi="Arial" w:cs="Arial"/>
          <w:b w:val="0"/>
        </w:rPr>
        <w:t>Un (autre) élève choisit une couleur et l’énonce en anglais.</w:t>
      </w:r>
    </w:p>
    <w:p w:rsidR="009C5E33" w:rsidRDefault="009C5E33" w:rsidP="009C5E33">
      <w:pPr>
        <w:pStyle w:val="NormalWeb"/>
        <w:spacing w:before="120" w:beforeAutospacing="0" w:after="120" w:afterAutospacing="0" w:line="360" w:lineRule="auto"/>
        <w:jc w:val="both"/>
        <w:rPr>
          <w:rStyle w:val="lev"/>
          <w:rFonts w:ascii="Arial" w:hAnsi="Arial" w:cs="Arial"/>
          <w:b w:val="0"/>
        </w:rPr>
      </w:pPr>
      <w:r w:rsidRPr="00B17D31">
        <w:rPr>
          <w:rStyle w:val="lev"/>
          <w:rFonts w:ascii="Arial" w:hAnsi="Arial" w:cs="Arial"/>
          <w:b w:val="0"/>
        </w:rPr>
        <w:t xml:space="preserve">Le meneur de jeu regarde l’action qui se cache derrière la couleur choisie et demande : « Can </w:t>
      </w:r>
      <w:proofErr w:type="spellStart"/>
      <w:r w:rsidRPr="00B17D31">
        <w:rPr>
          <w:rStyle w:val="lev"/>
          <w:rFonts w:ascii="Arial" w:hAnsi="Arial" w:cs="Arial"/>
          <w:b w:val="0"/>
        </w:rPr>
        <w:t>you</w:t>
      </w:r>
      <w:proofErr w:type="spellEnd"/>
      <w:r w:rsidRPr="00B17D31">
        <w:rPr>
          <w:rStyle w:val="lev"/>
          <w:rFonts w:ascii="Arial" w:hAnsi="Arial" w:cs="Arial"/>
          <w:b w:val="0"/>
        </w:rPr>
        <w:t>... ? »</w:t>
      </w:r>
      <w:r w:rsidR="00993F89">
        <w:rPr>
          <w:rStyle w:val="lev"/>
          <w:rFonts w:ascii="Arial" w:hAnsi="Arial" w:cs="Arial"/>
          <w:b w:val="0"/>
        </w:rPr>
        <w:t xml:space="preserve">. </w:t>
      </w:r>
      <w:r w:rsidRPr="00B17D31">
        <w:rPr>
          <w:rStyle w:val="lev"/>
          <w:rFonts w:ascii="Arial" w:hAnsi="Arial" w:cs="Arial"/>
          <w:b w:val="0"/>
        </w:rPr>
        <w:t>Les autres joueurs répondent : « </w:t>
      </w:r>
      <w:proofErr w:type="spellStart"/>
      <w:r w:rsidRPr="00B17D31">
        <w:rPr>
          <w:rStyle w:val="lev"/>
          <w:rFonts w:ascii="Arial" w:hAnsi="Arial" w:cs="Arial"/>
          <w:b w:val="0"/>
        </w:rPr>
        <w:t>Yes</w:t>
      </w:r>
      <w:proofErr w:type="spellEnd"/>
      <w:r w:rsidRPr="00B17D31">
        <w:rPr>
          <w:rStyle w:val="lev"/>
          <w:rFonts w:ascii="Arial" w:hAnsi="Arial" w:cs="Arial"/>
          <w:b w:val="0"/>
        </w:rPr>
        <w:t xml:space="preserve">, I </w:t>
      </w:r>
      <w:proofErr w:type="spellStart"/>
      <w:r w:rsidRPr="00B17D31">
        <w:rPr>
          <w:rStyle w:val="lev"/>
          <w:rFonts w:ascii="Arial" w:hAnsi="Arial" w:cs="Arial"/>
          <w:b w:val="0"/>
        </w:rPr>
        <w:t>can</w:t>
      </w:r>
      <w:proofErr w:type="spellEnd"/>
      <w:r w:rsidRPr="00B17D31">
        <w:rPr>
          <w:rStyle w:val="lev"/>
          <w:rFonts w:ascii="Arial" w:hAnsi="Arial" w:cs="Arial"/>
          <w:b w:val="0"/>
        </w:rPr>
        <w:t xml:space="preserve">. » ou « No, I </w:t>
      </w:r>
      <w:proofErr w:type="spellStart"/>
      <w:r w:rsidRPr="00B17D31">
        <w:rPr>
          <w:rStyle w:val="lev"/>
          <w:rFonts w:ascii="Arial" w:hAnsi="Arial" w:cs="Arial"/>
          <w:b w:val="0"/>
        </w:rPr>
        <w:t>can’t</w:t>
      </w:r>
      <w:proofErr w:type="spellEnd"/>
      <w:r w:rsidRPr="00B17D31">
        <w:rPr>
          <w:rStyle w:val="lev"/>
          <w:rFonts w:ascii="Arial" w:hAnsi="Arial" w:cs="Arial"/>
          <w:b w:val="0"/>
        </w:rPr>
        <w:t>. ». S’ils répondent « </w:t>
      </w:r>
      <w:proofErr w:type="spellStart"/>
      <w:r w:rsidRPr="00B17D31">
        <w:rPr>
          <w:rStyle w:val="lev"/>
          <w:rFonts w:ascii="Arial" w:hAnsi="Arial" w:cs="Arial"/>
          <w:b w:val="0"/>
        </w:rPr>
        <w:t>Yes</w:t>
      </w:r>
      <w:proofErr w:type="spellEnd"/>
      <w:r w:rsidRPr="00B17D31">
        <w:rPr>
          <w:rStyle w:val="lev"/>
          <w:rFonts w:ascii="Arial" w:hAnsi="Arial" w:cs="Arial"/>
          <w:b w:val="0"/>
        </w:rPr>
        <w:t xml:space="preserve">, I </w:t>
      </w:r>
      <w:proofErr w:type="spellStart"/>
      <w:r w:rsidRPr="00B17D31">
        <w:rPr>
          <w:rStyle w:val="lev"/>
          <w:rFonts w:ascii="Arial" w:hAnsi="Arial" w:cs="Arial"/>
          <w:b w:val="0"/>
        </w:rPr>
        <w:t>can</w:t>
      </w:r>
      <w:proofErr w:type="spellEnd"/>
      <w:r w:rsidRPr="00B17D31">
        <w:rPr>
          <w:rStyle w:val="lev"/>
          <w:rFonts w:ascii="Arial" w:hAnsi="Arial" w:cs="Arial"/>
          <w:b w:val="0"/>
        </w:rPr>
        <w:t>. », alors ils effectuent l’action demandée.</w:t>
      </w:r>
      <w:r w:rsidR="00993F89">
        <w:rPr>
          <w:rStyle w:val="lev"/>
          <w:rFonts w:ascii="Arial" w:hAnsi="Arial" w:cs="Arial"/>
          <w:b w:val="0"/>
        </w:rPr>
        <w:t xml:space="preserve"> </w:t>
      </w:r>
      <w:r w:rsidRPr="00B17D31">
        <w:rPr>
          <w:rStyle w:val="lev"/>
          <w:rFonts w:ascii="Arial" w:hAnsi="Arial" w:cs="Arial"/>
          <w:b w:val="0"/>
        </w:rPr>
        <w:t xml:space="preserve">Le meneur de jeu change à chaque </w:t>
      </w:r>
      <w:r>
        <w:rPr>
          <w:rStyle w:val="lev"/>
          <w:rFonts w:ascii="Arial" w:hAnsi="Arial" w:cs="Arial"/>
          <w:b w:val="0"/>
        </w:rPr>
        <w:t>tour</w:t>
      </w:r>
      <w:r w:rsidRPr="00B17D31">
        <w:rPr>
          <w:rStyle w:val="lev"/>
          <w:rFonts w:ascii="Arial" w:hAnsi="Arial" w:cs="Arial"/>
          <w:b w:val="0"/>
        </w:rPr>
        <w:t>.</w:t>
      </w:r>
    </w:p>
    <w:p w:rsidR="00803368" w:rsidRPr="00B17D31" w:rsidRDefault="00803368" w:rsidP="009C5E33">
      <w:pPr>
        <w:pStyle w:val="NormalWeb"/>
        <w:spacing w:before="120" w:beforeAutospacing="0" w:after="120" w:afterAutospacing="0" w:line="360" w:lineRule="auto"/>
        <w:jc w:val="both"/>
        <w:rPr>
          <w:rStyle w:val="lev"/>
          <w:rFonts w:ascii="Arial" w:hAnsi="Arial" w:cs="Arial"/>
          <w:b w:val="0"/>
        </w:rPr>
      </w:pPr>
    </w:p>
    <w:p w:rsidR="009C5E33" w:rsidRDefault="009C5E33" w:rsidP="00993F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 w:line="360" w:lineRule="auto"/>
        <w:jc w:val="both"/>
        <w:rPr>
          <w:rStyle w:val="lev"/>
          <w:rFonts w:ascii="Arial" w:hAnsi="Arial" w:cs="Arial"/>
          <w:b w:val="0"/>
          <w:i/>
        </w:rPr>
      </w:pPr>
      <w:r w:rsidRPr="00B17D31">
        <w:rPr>
          <w:rStyle w:val="lev"/>
          <w:rFonts w:ascii="Arial" w:hAnsi="Arial" w:cs="Arial"/>
          <w:b w:val="0"/>
          <w:i/>
        </w:rPr>
        <w:t>NB : Préciser de choisir un nombre entre 1 et 10.</w:t>
      </w:r>
    </w:p>
    <w:p w:rsidR="00993F89" w:rsidRPr="00B17D31" w:rsidRDefault="00993F89" w:rsidP="00993F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 w:line="360" w:lineRule="auto"/>
        <w:jc w:val="both"/>
        <w:rPr>
          <w:rStyle w:val="lev"/>
          <w:rFonts w:ascii="Arial" w:hAnsi="Arial" w:cs="Arial"/>
          <w:b w:val="0"/>
          <w:i/>
        </w:rPr>
      </w:pPr>
      <w:r w:rsidRPr="00B17D31">
        <w:rPr>
          <w:rFonts w:ascii="Arial" w:hAnsi="Arial" w:cs="Arial"/>
          <w:i/>
        </w:rPr>
        <w:t>Cette APQ peut être réalisée à tout moment entre deux séances, entre deux activités.</w:t>
      </w:r>
    </w:p>
    <w:p w:rsidR="00CC42D0" w:rsidRDefault="002A684C"/>
    <w:sectPr w:rsidR="00CC42D0" w:rsidSect="00993F8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4C" w:rsidRDefault="002A684C" w:rsidP="009C5E33">
      <w:pPr>
        <w:spacing w:after="0" w:line="240" w:lineRule="auto"/>
      </w:pPr>
      <w:r>
        <w:separator/>
      </w:r>
    </w:p>
  </w:endnote>
  <w:endnote w:type="continuationSeparator" w:id="0">
    <w:p w:rsidR="002A684C" w:rsidRDefault="002A684C" w:rsidP="009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33" w:rsidRDefault="009C5E33">
    <w:pPr>
      <w:pStyle w:val="Pieddepage"/>
    </w:pPr>
    <w:r>
      <w:t>Pauline BRUARD-POIGNANT – CPD LVE 71 – 2023/2024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4C" w:rsidRDefault="002A684C" w:rsidP="009C5E33">
      <w:pPr>
        <w:spacing w:after="0" w:line="240" w:lineRule="auto"/>
      </w:pPr>
      <w:r>
        <w:separator/>
      </w:r>
    </w:p>
  </w:footnote>
  <w:footnote w:type="continuationSeparator" w:id="0">
    <w:p w:rsidR="002A684C" w:rsidRDefault="002A684C" w:rsidP="009C5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33"/>
    <w:rsid w:val="00016BC0"/>
    <w:rsid w:val="001162AD"/>
    <w:rsid w:val="002A684C"/>
    <w:rsid w:val="0035342F"/>
    <w:rsid w:val="003B1755"/>
    <w:rsid w:val="0041788A"/>
    <w:rsid w:val="00611D9F"/>
    <w:rsid w:val="00803368"/>
    <w:rsid w:val="009847EC"/>
    <w:rsid w:val="00993F89"/>
    <w:rsid w:val="009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550C0-4D64-484C-95D9-8298E7AC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E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5E33"/>
    <w:rPr>
      <w:b/>
      <w:bCs/>
    </w:rPr>
  </w:style>
  <w:style w:type="character" w:styleId="Lienhypertexte">
    <w:name w:val="Hyperlink"/>
    <w:basedOn w:val="Policepardfaut"/>
    <w:uiPriority w:val="99"/>
    <w:unhideWhenUsed/>
    <w:rsid w:val="009C5E3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C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C5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E33"/>
  </w:style>
  <w:style w:type="paragraph" w:styleId="Pieddepage">
    <w:name w:val="footer"/>
    <w:basedOn w:val="Normal"/>
    <w:link w:val="PieddepageCar"/>
    <w:uiPriority w:val="99"/>
    <w:unhideWhenUsed/>
    <w:rsid w:val="009C5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E33"/>
  </w:style>
  <w:style w:type="character" w:styleId="Lienhypertextesuivivisit">
    <w:name w:val="FollowedHyperlink"/>
    <w:basedOn w:val="Policepardfaut"/>
    <w:uiPriority w:val="99"/>
    <w:semiHidden/>
    <w:unhideWhenUsed/>
    <w:rsid w:val="003534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english-weekly.wp.ac-dijon.fr/wp-content/uploads/sites/6/2023/10/Fabriquer-une-chatter-box.pdf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pauline.bruard</dc:creator>
  <cp:keywords/>
  <dc:description/>
  <cp:lastModifiedBy>pierre.martinerie</cp:lastModifiedBy>
  <cp:revision>5</cp:revision>
  <dcterms:created xsi:type="dcterms:W3CDTF">2023-10-11T18:57:00Z</dcterms:created>
  <dcterms:modified xsi:type="dcterms:W3CDTF">2023-10-13T06:32:00Z</dcterms:modified>
</cp:coreProperties>
</file>