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7713" w14:textId="77777777" w:rsidR="005A53F3" w:rsidRPr="004D462C" w:rsidRDefault="005A53F3" w:rsidP="005A53F3">
      <w:pPr>
        <w:pStyle w:val="berschrift1"/>
        <w:rPr>
          <w:lang w:val="de-DE"/>
        </w:rPr>
      </w:pPr>
      <w:r w:rsidRPr="004D462C">
        <w:rPr>
          <w:lang w:val="de-DE"/>
        </w:rPr>
        <w:t>Kurt Tucholsky – Augen in der Großstadt</w:t>
      </w:r>
    </w:p>
    <w:p w14:paraId="4016B698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</w:p>
    <w:p w14:paraId="4267C2E1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Wenn du zur Arbeit gehst</w:t>
      </w:r>
    </w:p>
    <w:p w14:paraId="21AC0D8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noProof/>
          <w:sz w:val="24"/>
          <w:lang w:val="de-DE"/>
        </w:rPr>
        <w:drawing>
          <wp:anchor distT="0" distB="0" distL="114300" distR="114300" simplePos="0" relativeHeight="251658240" behindDoc="1" locked="0" layoutInCell="1" allowOverlap="1" wp14:anchorId="30996286" wp14:editId="4D657480">
            <wp:simplePos x="0" y="0"/>
            <wp:positionH relativeFrom="margin">
              <wp:posOffset>3581399</wp:posOffset>
            </wp:positionH>
            <wp:positionV relativeFrom="paragraph">
              <wp:posOffset>180975</wp:posOffset>
            </wp:positionV>
            <wp:extent cx="3141489" cy="153352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555" cy="1537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62C">
        <w:rPr>
          <w:sz w:val="24"/>
          <w:lang w:val="de-DE"/>
        </w:rPr>
        <w:t>am frühen Morgen,</w:t>
      </w:r>
    </w:p>
    <w:p w14:paraId="608FBB13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wenn du am Bahnhof stehst</w:t>
      </w:r>
      <w:r w:rsidRPr="004D462C">
        <w:rPr>
          <w:noProof/>
          <w:lang w:val="de-DE"/>
        </w:rPr>
        <w:t xml:space="preserve"> </w:t>
      </w:r>
    </w:p>
    <w:p w14:paraId="0508A93D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mit deinen Sorgen:</w:t>
      </w:r>
    </w:p>
    <w:p w14:paraId="38513AC3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da zeigt die Stadt</w:t>
      </w:r>
    </w:p>
    <w:p w14:paraId="1F482E1F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dir asphaltglatt</w:t>
      </w:r>
    </w:p>
    <w:p w14:paraId="2F1E289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im Menschentrichter</w:t>
      </w:r>
    </w:p>
    <w:p w14:paraId="3307EDB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Millionen Gesichter:</w:t>
      </w:r>
    </w:p>
    <w:p w14:paraId="52375C8C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Zwei fremde Augen, ein kurzer Blick,</w:t>
      </w:r>
    </w:p>
    <w:p w14:paraId="30E6433F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die Braue, Pupillen, die Lider -</w:t>
      </w:r>
    </w:p>
    <w:p w14:paraId="0CAEA04E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Was war das? vielleicht dein Lebensglück...</w:t>
      </w:r>
    </w:p>
    <w:p w14:paraId="224890B4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noProof/>
          <w:sz w:val="24"/>
          <w:lang w:val="de-DE"/>
        </w:rPr>
        <w:drawing>
          <wp:anchor distT="0" distB="0" distL="114300" distR="114300" simplePos="0" relativeHeight="251659264" behindDoc="1" locked="0" layoutInCell="1" allowOverlap="1" wp14:anchorId="5D9AA355" wp14:editId="113C3261">
            <wp:simplePos x="0" y="0"/>
            <wp:positionH relativeFrom="margin">
              <wp:posOffset>3105150</wp:posOffset>
            </wp:positionH>
            <wp:positionV relativeFrom="paragraph">
              <wp:posOffset>12700</wp:posOffset>
            </wp:positionV>
            <wp:extent cx="3595206" cy="1857375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206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62C">
        <w:rPr>
          <w:sz w:val="24"/>
          <w:lang w:val="de-DE"/>
        </w:rPr>
        <w:t>vorbei, verweht, nie wieder.</w:t>
      </w:r>
    </w:p>
    <w:p w14:paraId="54E3FDFD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</w:p>
    <w:p w14:paraId="4993C061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Du gehst dein Leben lang</w:t>
      </w:r>
    </w:p>
    <w:p w14:paraId="4448318A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auf tausend Straßen;</w:t>
      </w:r>
    </w:p>
    <w:p w14:paraId="20A14EFB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du siehst auf deinem Gang,</w:t>
      </w:r>
    </w:p>
    <w:p w14:paraId="675FB079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die dich vergaßen.</w:t>
      </w:r>
    </w:p>
    <w:p w14:paraId="5D020220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Ein Auge winkt,</w:t>
      </w:r>
      <w:r w:rsidRPr="004D462C">
        <w:rPr>
          <w:noProof/>
          <w:lang w:val="de-DE"/>
        </w:rPr>
        <w:t xml:space="preserve"> </w:t>
      </w:r>
    </w:p>
    <w:p w14:paraId="31185C3E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die Seele klingt;</w:t>
      </w:r>
    </w:p>
    <w:p w14:paraId="0E978F7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du hasts gefunden,</w:t>
      </w:r>
    </w:p>
    <w:p w14:paraId="67679302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nur für Sekunden...</w:t>
      </w:r>
    </w:p>
    <w:p w14:paraId="0B7F9835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Zwei fremde Augen, ein kurzer Blick,</w:t>
      </w:r>
    </w:p>
    <w:p w14:paraId="38FEF2FC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die Braue, Pupillen, die Lider;</w:t>
      </w:r>
    </w:p>
    <w:p w14:paraId="27BC7D33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Was war das? kein Mensch dreht die Zeit zurück...</w:t>
      </w:r>
    </w:p>
    <w:p w14:paraId="051BC43B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Vorbei, verweht, nie wieder.</w:t>
      </w:r>
    </w:p>
    <w:p w14:paraId="1543AF7A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</w:p>
    <w:p w14:paraId="60AF9CF5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Du mußt auf deinem Gang</w:t>
      </w:r>
    </w:p>
    <w:p w14:paraId="4C25415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durch Städte wandern;</w:t>
      </w:r>
    </w:p>
    <w:p w14:paraId="4C487461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siehst einen Pulsschlag lang</w:t>
      </w:r>
    </w:p>
    <w:p w14:paraId="12A59BE9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den fremden Andern.</w:t>
      </w:r>
    </w:p>
    <w:p w14:paraId="765AF7FB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Es kann ein Feind sein,</w:t>
      </w:r>
    </w:p>
    <w:p w14:paraId="1AE85D2F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es kann ein Freund sein,</w:t>
      </w:r>
    </w:p>
    <w:p w14:paraId="5F4B976F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es kann im Kampfe dein</w:t>
      </w:r>
    </w:p>
    <w:p w14:paraId="71FD627A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Genosse sein.</w:t>
      </w:r>
    </w:p>
    <w:p w14:paraId="20B7C46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Es sieht hinüber</w:t>
      </w:r>
    </w:p>
    <w:p w14:paraId="44F6746A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und zieht vorüber...</w:t>
      </w:r>
    </w:p>
    <w:p w14:paraId="3DDCEDE9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Zwei fremde Augen, ein kurzer Blick,</w:t>
      </w:r>
    </w:p>
    <w:p w14:paraId="5F9FD098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die Braue, Pupillen, die Lider.</w:t>
      </w:r>
    </w:p>
    <w:p w14:paraId="111245F7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Was war das?</w:t>
      </w:r>
    </w:p>
    <w:p w14:paraId="0512DA0B" w14:textId="77777777" w:rsidR="005A53F3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Von der großen Menschheit ein Stück!</w:t>
      </w:r>
    </w:p>
    <w:p w14:paraId="3F438C26" w14:textId="77777777" w:rsidR="00000000" w:rsidRPr="004D462C" w:rsidRDefault="005A53F3" w:rsidP="005A53F3">
      <w:pPr>
        <w:spacing w:after="0" w:line="276" w:lineRule="auto"/>
        <w:rPr>
          <w:sz w:val="24"/>
          <w:lang w:val="de-DE"/>
        </w:rPr>
      </w:pPr>
      <w:r w:rsidRPr="004D462C">
        <w:rPr>
          <w:sz w:val="24"/>
          <w:lang w:val="de-DE"/>
        </w:rPr>
        <w:t>Vorbei, verweht, nie wieder.</w:t>
      </w:r>
    </w:p>
    <w:p w14:paraId="1D645178" w14:textId="77777777" w:rsidR="005A53F3" w:rsidRPr="004D462C" w:rsidRDefault="005A53F3" w:rsidP="005A53F3">
      <w:pPr>
        <w:rPr>
          <w:lang w:val="de-DE"/>
        </w:rPr>
      </w:pPr>
    </w:p>
    <w:p w14:paraId="2C961CE5" w14:textId="77777777" w:rsidR="005A53F3" w:rsidRPr="004D462C" w:rsidRDefault="005A53F3" w:rsidP="005A53F3">
      <w:pPr>
        <w:pStyle w:val="berschrift1"/>
        <w:rPr>
          <w:lang w:val="de-DE"/>
        </w:rPr>
      </w:pPr>
      <w:r w:rsidRPr="004D462C">
        <w:rPr>
          <w:lang w:val="de-DE"/>
        </w:rPr>
        <w:lastRenderedPageBreak/>
        <w:t>Die wichtigsten Stichwörter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53F3" w:rsidRPr="004D462C" w14:paraId="3488A7C7" w14:textId="77777777" w:rsidTr="005A53F3">
        <w:trPr>
          <w:trHeight w:val="2875"/>
        </w:trPr>
        <w:tc>
          <w:tcPr>
            <w:tcW w:w="10456" w:type="dxa"/>
          </w:tcPr>
          <w:p w14:paraId="15DF4ECB" w14:textId="77777777" w:rsidR="005A53F3" w:rsidRPr="004D462C" w:rsidRDefault="005A53F3" w:rsidP="005A53F3">
            <w:pPr>
              <w:rPr>
                <w:lang w:val="de-DE"/>
              </w:rPr>
            </w:pPr>
            <w:r w:rsidRPr="004D462C">
              <w:rPr>
                <w:lang w:val="de-DE"/>
              </w:rPr>
              <w:t>Strophe 1</w:t>
            </w:r>
          </w:p>
          <w:p w14:paraId="32DE6DCE" w14:textId="77777777" w:rsidR="005A53F3" w:rsidRPr="004D462C" w:rsidRDefault="00D5071C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 w:rsidRPr="004D462C">
              <w:rPr>
                <w:lang w:val="de-DE"/>
              </w:rPr>
              <w:t>zur Arbeit gehen</w:t>
            </w:r>
          </w:p>
          <w:p w14:paraId="1A274A2F" w14:textId="77777777" w:rsidR="00D5071C" w:rsidRPr="004D462C" w:rsidRDefault="00D5071C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 w:rsidRPr="004D462C">
              <w:rPr>
                <w:lang w:val="de-DE"/>
              </w:rPr>
              <w:t>Sorgen</w:t>
            </w:r>
          </w:p>
          <w:p w14:paraId="7055B873" w14:textId="77777777" w:rsidR="00D5071C" w:rsidRPr="004D462C" w:rsidRDefault="00D5071C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 w:rsidRPr="004D462C">
              <w:rPr>
                <w:lang w:val="de-DE"/>
              </w:rPr>
              <w:t>asphaltglatt</w:t>
            </w:r>
          </w:p>
          <w:p w14:paraId="13B3900A" w14:textId="77777777" w:rsidR="00D5071C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Menschentrichter</w:t>
            </w:r>
          </w:p>
          <w:p w14:paraId="20351477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Millionen Gesichter</w:t>
            </w:r>
          </w:p>
          <w:p w14:paraId="0386B4E5" w14:textId="31C592BB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zwei fremde Augen – kurzer Blick</w:t>
            </w:r>
          </w:p>
          <w:p w14:paraId="239B5B02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Lebensglück</w:t>
            </w:r>
          </w:p>
          <w:p w14:paraId="153A194B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vorbei</w:t>
            </w:r>
          </w:p>
          <w:p w14:paraId="239209A4" w14:textId="37EC6A07" w:rsidR="00DE25B5" w:rsidRPr="004D462C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verwehen</w:t>
            </w:r>
          </w:p>
        </w:tc>
      </w:tr>
      <w:tr w:rsidR="005A53F3" w:rsidRPr="004D462C" w14:paraId="61626E86" w14:textId="77777777" w:rsidTr="005A53F3">
        <w:trPr>
          <w:trHeight w:val="2875"/>
        </w:trPr>
        <w:tc>
          <w:tcPr>
            <w:tcW w:w="10456" w:type="dxa"/>
          </w:tcPr>
          <w:p w14:paraId="799956E7" w14:textId="77777777" w:rsidR="005A53F3" w:rsidRPr="004D462C" w:rsidRDefault="005A53F3" w:rsidP="005A53F3">
            <w:pPr>
              <w:rPr>
                <w:lang w:val="de-DE"/>
              </w:rPr>
            </w:pPr>
            <w:r w:rsidRPr="004D462C">
              <w:rPr>
                <w:lang w:val="de-DE"/>
              </w:rPr>
              <w:t>Strophe 2</w:t>
            </w:r>
          </w:p>
          <w:p w14:paraId="0AA7E56A" w14:textId="77777777" w:rsidR="00D5071C" w:rsidRPr="004D462C" w:rsidRDefault="00D5071C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 w:rsidRPr="004D462C">
              <w:rPr>
                <w:lang w:val="de-DE"/>
              </w:rPr>
              <w:t>ein Leben lang</w:t>
            </w:r>
          </w:p>
          <w:p w14:paraId="33534482" w14:textId="77777777" w:rsidR="00D5071C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auf deinem Gang – während du gehst</w:t>
            </w:r>
          </w:p>
          <w:p w14:paraId="770072F7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vergaßen - vergessen (i,a,e)</w:t>
            </w:r>
          </w:p>
          <w:p w14:paraId="6EC53823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 w:rsidRPr="00DE25B5">
              <w:rPr>
                <w:lang w:val="de-DE"/>
              </w:rPr>
              <w:sym w:font="Wingdings" w:char="F0E0"/>
            </w:r>
            <w:r>
              <w:rPr>
                <w:lang w:val="de-DE"/>
              </w:rPr>
              <w:t xml:space="preserve"> diejenigen, die dich vergaßen</w:t>
            </w:r>
          </w:p>
          <w:p w14:paraId="3264EE65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winken (faire coucou)</w:t>
            </w:r>
          </w:p>
          <w:p w14:paraId="429247C5" w14:textId="5C08186D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hasts = hast es</w:t>
            </w:r>
          </w:p>
          <w:p w14:paraId="7081E5CD" w14:textId="77777777" w:rsidR="00DE25B5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nur für Sekunden</w:t>
            </w:r>
          </w:p>
          <w:p w14:paraId="6618D2F8" w14:textId="7DD8ECA8" w:rsidR="00DE25B5" w:rsidRPr="004D462C" w:rsidRDefault="00DE25B5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die Zeit zurückdrehen</w:t>
            </w:r>
          </w:p>
        </w:tc>
      </w:tr>
      <w:tr w:rsidR="005A53F3" w:rsidRPr="004D462C" w14:paraId="0F9F0D56" w14:textId="77777777" w:rsidTr="005A53F3">
        <w:trPr>
          <w:trHeight w:val="2875"/>
        </w:trPr>
        <w:tc>
          <w:tcPr>
            <w:tcW w:w="10456" w:type="dxa"/>
          </w:tcPr>
          <w:p w14:paraId="1837033E" w14:textId="77777777" w:rsidR="005A53F3" w:rsidRPr="004D462C" w:rsidRDefault="005A53F3" w:rsidP="005A53F3">
            <w:pPr>
              <w:rPr>
                <w:lang w:val="de-DE"/>
              </w:rPr>
            </w:pPr>
            <w:r w:rsidRPr="004D462C">
              <w:rPr>
                <w:lang w:val="de-DE"/>
              </w:rPr>
              <w:t>Strophe 3</w:t>
            </w:r>
          </w:p>
          <w:p w14:paraId="11841EF8" w14:textId="77777777" w:rsidR="00D5071C" w:rsidRPr="004D462C" w:rsidRDefault="00D5071C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 w:rsidRPr="004D462C">
              <w:rPr>
                <w:lang w:val="de-DE"/>
              </w:rPr>
              <w:t>durch Städte wandern</w:t>
            </w:r>
          </w:p>
          <w:p w14:paraId="5882CF27" w14:textId="77777777" w:rsidR="00D5071C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einen Pulsschlag lang = kurz wie ein Herzschlag</w:t>
            </w:r>
          </w:p>
          <w:p w14:paraId="7A0B58B4" w14:textId="77777777" w:rsidR="001005D0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der fremde Andere</w:t>
            </w:r>
          </w:p>
          <w:p w14:paraId="34B09234" w14:textId="77777777" w:rsidR="001005D0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 xml:space="preserve">Feind </w:t>
            </w:r>
            <w:r w:rsidRPr="001005D0">
              <w:rPr>
                <w:lang w:val="de-DE"/>
              </w:rPr>
              <w:sym w:font="Wingdings" w:char="F0F3"/>
            </w:r>
            <w:r>
              <w:rPr>
                <w:lang w:val="de-DE"/>
              </w:rPr>
              <w:t xml:space="preserve"> Freund</w:t>
            </w:r>
          </w:p>
          <w:p w14:paraId="608A5C4A" w14:textId="77777777" w:rsidR="001005D0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Genosse = Kamerad (Militär)</w:t>
            </w:r>
          </w:p>
          <w:p w14:paraId="2DF13CF9" w14:textId="77777777" w:rsidR="001005D0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hinübersehen</w:t>
            </w:r>
          </w:p>
          <w:p w14:paraId="6AF101B6" w14:textId="77777777" w:rsidR="001005D0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vorüberziehen</w:t>
            </w:r>
          </w:p>
          <w:p w14:paraId="14A4C179" w14:textId="01190998" w:rsidR="001005D0" w:rsidRPr="004D462C" w:rsidRDefault="001005D0" w:rsidP="00D5071C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ein Stück der Menschheit</w:t>
            </w:r>
          </w:p>
        </w:tc>
      </w:tr>
    </w:tbl>
    <w:p w14:paraId="63CF4F91" w14:textId="77777777" w:rsidR="005A53F3" w:rsidRPr="004D462C" w:rsidRDefault="00D5071C" w:rsidP="00D5071C">
      <w:pPr>
        <w:pStyle w:val="berschrift1"/>
        <w:rPr>
          <w:lang w:val="de-DE"/>
        </w:rPr>
      </w:pPr>
      <w:r w:rsidRPr="004D462C">
        <w:rPr>
          <w:lang w:val="de-DE"/>
        </w:rPr>
        <w:t>Zusammenfassung</w:t>
      </w:r>
    </w:p>
    <w:p w14:paraId="232C57C7" w14:textId="77777777" w:rsidR="00D5071C" w:rsidRPr="004D462C" w:rsidRDefault="00D5071C">
      <w:pPr>
        <w:rPr>
          <w:lang w:val="de-DE"/>
        </w:rPr>
      </w:pPr>
      <w:r w:rsidRPr="004D462C">
        <w:rPr>
          <w:lang w:val="de-DE"/>
        </w:rPr>
        <w:br w:type="page"/>
      </w:r>
    </w:p>
    <w:p w14:paraId="7730288F" w14:textId="77777777" w:rsidR="005A53F3" w:rsidRPr="004D462C" w:rsidRDefault="00D5071C" w:rsidP="00D5071C">
      <w:pPr>
        <w:pStyle w:val="berschrift1"/>
        <w:rPr>
          <w:lang w:val="de-DE"/>
        </w:rPr>
      </w:pPr>
      <w:r w:rsidRPr="004D462C">
        <w:rPr>
          <w:lang w:val="de-DE"/>
        </w:rPr>
        <w:lastRenderedPageBreak/>
        <w:t>Vergleich Gedicht – Bild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71C" w:rsidRPr="004D462C" w14:paraId="0B65BD55" w14:textId="77777777" w:rsidTr="00D5071C">
        <w:trPr>
          <w:trHeight w:val="3533"/>
        </w:trPr>
        <w:tc>
          <w:tcPr>
            <w:tcW w:w="10456" w:type="dxa"/>
          </w:tcPr>
          <w:p w14:paraId="0D90E9CB" w14:textId="77777777" w:rsidR="00D5071C" w:rsidRPr="004D462C" w:rsidRDefault="00D5071C" w:rsidP="005A53F3">
            <w:pPr>
              <w:rPr>
                <w:lang w:val="de-DE"/>
              </w:rPr>
            </w:pPr>
            <w:r w:rsidRPr="004D462C">
              <w:rPr>
                <w:lang w:val="de-DE"/>
              </w:rPr>
              <w:t>Gemeinsamkeiten</w:t>
            </w:r>
          </w:p>
        </w:tc>
      </w:tr>
      <w:tr w:rsidR="00D5071C" w:rsidRPr="004D462C" w14:paraId="4CD2A4B0" w14:textId="77777777" w:rsidTr="00D5071C">
        <w:trPr>
          <w:trHeight w:val="3533"/>
        </w:trPr>
        <w:tc>
          <w:tcPr>
            <w:tcW w:w="10456" w:type="dxa"/>
          </w:tcPr>
          <w:p w14:paraId="591D1C47" w14:textId="77777777" w:rsidR="00D5071C" w:rsidRPr="004D462C" w:rsidRDefault="00D5071C" w:rsidP="005A53F3">
            <w:pPr>
              <w:rPr>
                <w:lang w:val="de-DE"/>
              </w:rPr>
            </w:pPr>
            <w:r w:rsidRPr="004D462C">
              <w:rPr>
                <w:lang w:val="de-DE"/>
              </w:rPr>
              <w:t>Unterschiede</w:t>
            </w:r>
          </w:p>
        </w:tc>
      </w:tr>
    </w:tbl>
    <w:p w14:paraId="4804C60F" w14:textId="77777777" w:rsidR="00D5071C" w:rsidRPr="004D462C" w:rsidRDefault="00D5071C" w:rsidP="00D5071C">
      <w:pPr>
        <w:pStyle w:val="berschrift1"/>
        <w:rPr>
          <w:lang w:val="de-DE"/>
        </w:rPr>
      </w:pPr>
      <w:r w:rsidRPr="004D462C">
        <w:rPr>
          <w:lang w:val="de-DE"/>
        </w:rPr>
        <w:t>Stimmung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071C" w:rsidRPr="004D462C" w14:paraId="1A5973C1" w14:textId="77777777" w:rsidTr="00D5071C">
        <w:trPr>
          <w:trHeight w:val="6989"/>
        </w:trPr>
        <w:tc>
          <w:tcPr>
            <w:tcW w:w="5228" w:type="dxa"/>
          </w:tcPr>
          <w:p w14:paraId="7A2F0A48" w14:textId="77777777" w:rsidR="00D5071C" w:rsidRPr="004D462C" w:rsidRDefault="00D5071C" w:rsidP="00D5071C">
            <w:pPr>
              <w:rPr>
                <w:lang w:val="de-DE"/>
              </w:rPr>
            </w:pPr>
            <w:r w:rsidRPr="004D462C">
              <w:rPr>
                <w:lang w:val="de-DE"/>
              </w:rPr>
              <w:t>Tucholsky</w:t>
            </w:r>
          </w:p>
        </w:tc>
        <w:tc>
          <w:tcPr>
            <w:tcW w:w="5228" w:type="dxa"/>
          </w:tcPr>
          <w:p w14:paraId="79AA6E61" w14:textId="77777777" w:rsidR="00D5071C" w:rsidRPr="004D462C" w:rsidRDefault="00D5071C" w:rsidP="00D5071C">
            <w:pPr>
              <w:rPr>
                <w:lang w:val="de-DE"/>
              </w:rPr>
            </w:pPr>
            <w:r w:rsidRPr="004D462C">
              <w:rPr>
                <w:lang w:val="de-DE"/>
              </w:rPr>
              <w:t>Kirchner</w:t>
            </w:r>
          </w:p>
        </w:tc>
      </w:tr>
    </w:tbl>
    <w:p w14:paraId="74BA77F8" w14:textId="77777777" w:rsidR="00D5071C" w:rsidRPr="004D462C" w:rsidRDefault="00D5071C" w:rsidP="00D5071C">
      <w:pPr>
        <w:rPr>
          <w:lang w:val="de-DE"/>
        </w:rPr>
      </w:pPr>
    </w:p>
    <w:sectPr w:rsidR="00D5071C" w:rsidRPr="004D462C" w:rsidSect="005C3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2286A"/>
    <w:multiLevelType w:val="hybridMultilevel"/>
    <w:tmpl w:val="25BC1CF0"/>
    <w:lvl w:ilvl="0" w:tplc="BB900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2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3"/>
    <w:rsid w:val="001005D0"/>
    <w:rsid w:val="004D462C"/>
    <w:rsid w:val="005A53F3"/>
    <w:rsid w:val="005C37D4"/>
    <w:rsid w:val="00D5071C"/>
    <w:rsid w:val="00DE25B5"/>
    <w:rsid w:val="00E60723"/>
    <w:rsid w:val="00F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6CC5"/>
  <w15:chartTrackingRefBased/>
  <w15:docId w15:val="{92F65B2A-AB4F-4B06-93BB-959E010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5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5A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0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Région Sud Provence-Alpes-Côte d'Azur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SCHIFFLEITHNER GEORG</dc:creator>
  <cp:keywords/>
  <dc:description/>
  <cp:lastModifiedBy>Georg Schiffl</cp:lastModifiedBy>
  <cp:revision>3</cp:revision>
  <dcterms:created xsi:type="dcterms:W3CDTF">2024-04-08T10:59:00Z</dcterms:created>
  <dcterms:modified xsi:type="dcterms:W3CDTF">2024-04-08T15:06:00Z</dcterms:modified>
</cp:coreProperties>
</file>