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0B68E" w14:textId="77777777" w:rsidR="00FD4E70" w:rsidRPr="007C7627" w:rsidRDefault="008F3BC8" w:rsidP="00FD4E70">
      <w:pPr>
        <w:pStyle w:val="1"/>
        <w:tabs>
          <w:tab w:val="left" w:pos="891"/>
          <w:tab w:val="center" w:pos="4819"/>
        </w:tabs>
        <w:spacing w:before="0" w:beforeAutospacing="0" w:after="0" w:afterAutospacing="0"/>
        <w:jc w:val="center"/>
        <w:textAlignment w:val="baseline"/>
        <w:rPr>
          <w:b w:val="0"/>
          <w:bCs w:val="0"/>
          <w:color w:val="222222"/>
          <w:spacing w:val="-32"/>
          <w:sz w:val="32"/>
          <w:szCs w:val="32"/>
        </w:rPr>
      </w:pPr>
      <w:r>
        <w:rPr>
          <w:b w:val="0"/>
          <w:sz w:val="24"/>
        </w:rPr>
        <w:t>Муниципальное дошкольное образовательное автономное у</w:t>
      </w:r>
      <w:r w:rsidR="00FD4E70" w:rsidRPr="007C7627">
        <w:rPr>
          <w:b w:val="0"/>
          <w:sz w:val="24"/>
        </w:rPr>
        <w:t>чреждение</w:t>
      </w:r>
    </w:p>
    <w:p w14:paraId="4DA8068E" w14:textId="49526E4A" w:rsidR="00FD4E70" w:rsidRPr="007C7627" w:rsidRDefault="00FD4E70" w:rsidP="00FD4E70">
      <w:pPr>
        <w:jc w:val="center"/>
        <w:rPr>
          <w:rFonts w:ascii="Times New Roman" w:hAnsi="Times New Roman"/>
        </w:rPr>
      </w:pPr>
      <w:r w:rsidRPr="007C7627">
        <w:rPr>
          <w:rFonts w:ascii="Times New Roman" w:hAnsi="Times New Roman"/>
        </w:rPr>
        <w:t>«Детский сад №115 «Белочка»</w:t>
      </w:r>
      <w:r w:rsidR="00903A12">
        <w:rPr>
          <w:rFonts w:ascii="Times New Roman" w:hAnsi="Times New Roman"/>
        </w:rPr>
        <w:t xml:space="preserve"> </w:t>
      </w:r>
      <w:r w:rsidRPr="007C7627">
        <w:rPr>
          <w:rFonts w:ascii="Times New Roman" w:hAnsi="Times New Roman"/>
        </w:rPr>
        <w:t xml:space="preserve">комбинированного вида </w:t>
      </w:r>
      <w:proofErr w:type="spellStart"/>
      <w:r w:rsidRPr="007C7627">
        <w:rPr>
          <w:rFonts w:ascii="Times New Roman" w:hAnsi="Times New Roman"/>
        </w:rPr>
        <w:t>г.Орска</w:t>
      </w:r>
      <w:proofErr w:type="spellEnd"/>
      <w:r w:rsidRPr="007C7627">
        <w:rPr>
          <w:rFonts w:ascii="Times New Roman" w:hAnsi="Times New Roman"/>
        </w:rPr>
        <w:t>»</w:t>
      </w:r>
    </w:p>
    <w:p w14:paraId="42104C6E" w14:textId="77777777" w:rsidR="00903A12" w:rsidRDefault="00903A12"/>
    <w:p w14:paraId="0650EDD5" w14:textId="77777777" w:rsidR="00FD4E70" w:rsidRDefault="00FD4E70"/>
    <w:p w14:paraId="69C0BDFF" w14:textId="77777777" w:rsidR="00FD4E70" w:rsidRDefault="00FD4E70"/>
    <w:p w14:paraId="2245D3A1" w14:textId="77777777" w:rsidR="00FD4E70" w:rsidRDefault="00FD4E70"/>
    <w:p w14:paraId="6BD481DB" w14:textId="77777777" w:rsidR="00FD4E70" w:rsidRDefault="00FD4E70"/>
    <w:p w14:paraId="52869B81" w14:textId="77777777" w:rsidR="00FD4E70" w:rsidRDefault="00FD4E70"/>
    <w:p w14:paraId="110881E7" w14:textId="77777777" w:rsidR="00FD4E70" w:rsidRDefault="00FD4E70"/>
    <w:p w14:paraId="0E6C2CD3" w14:textId="77777777" w:rsidR="00FD4E70" w:rsidRDefault="00FD4E70"/>
    <w:p w14:paraId="67004D14" w14:textId="77777777" w:rsidR="00FD4E70" w:rsidRDefault="00FD4E70"/>
    <w:p w14:paraId="1199DB79" w14:textId="77777777" w:rsidR="00FD4E70" w:rsidRPr="007C7627" w:rsidRDefault="00FD4E70" w:rsidP="00FD4E70">
      <w:pPr>
        <w:spacing w:after="0" w:line="240" w:lineRule="auto"/>
        <w:contextualSpacing/>
        <w:mirrorIndents/>
        <w:jc w:val="center"/>
        <w:rPr>
          <w:rFonts w:ascii="Times New Roman" w:hAnsi="Times New Roman"/>
          <w:b/>
          <w:sz w:val="40"/>
          <w:szCs w:val="32"/>
        </w:rPr>
      </w:pPr>
      <w:r w:rsidRPr="007C7627">
        <w:rPr>
          <w:rFonts w:ascii="Times New Roman" w:hAnsi="Times New Roman"/>
          <w:b/>
          <w:sz w:val="40"/>
          <w:szCs w:val="32"/>
        </w:rPr>
        <w:t>Консультация для воспитателей</w:t>
      </w:r>
    </w:p>
    <w:p w14:paraId="56857750" w14:textId="77777777" w:rsidR="00FD4E70" w:rsidRPr="00FD4E70" w:rsidRDefault="00FD4E70" w:rsidP="00FD4E70">
      <w:pPr>
        <w:spacing w:after="0"/>
        <w:jc w:val="center"/>
        <w:rPr>
          <w:rFonts w:ascii="Times New Roman" w:hAnsi="Times New Roman"/>
          <w:b/>
          <w:sz w:val="36"/>
          <w:szCs w:val="36"/>
        </w:rPr>
      </w:pPr>
      <w:r w:rsidRPr="00FD4E70">
        <w:rPr>
          <w:rFonts w:ascii="Times New Roman" w:hAnsi="Times New Roman"/>
          <w:b/>
          <w:sz w:val="36"/>
          <w:szCs w:val="36"/>
        </w:rPr>
        <w:t xml:space="preserve">«Дидактическая игра как средство сенсорного развития детей </w:t>
      </w:r>
    </w:p>
    <w:p w14:paraId="593F2768" w14:textId="77777777" w:rsidR="00FD4E70" w:rsidRPr="00FD4E70" w:rsidRDefault="00FD4E70" w:rsidP="00FD4E70">
      <w:pPr>
        <w:spacing w:after="0"/>
        <w:ind w:left="-426" w:firstLine="142"/>
        <w:jc w:val="center"/>
        <w:rPr>
          <w:rFonts w:ascii="Times New Roman" w:hAnsi="Times New Roman"/>
          <w:b/>
          <w:sz w:val="36"/>
          <w:szCs w:val="36"/>
        </w:rPr>
      </w:pPr>
      <w:r w:rsidRPr="00FD4E70">
        <w:rPr>
          <w:rFonts w:ascii="Times New Roman" w:hAnsi="Times New Roman"/>
          <w:b/>
          <w:sz w:val="36"/>
          <w:szCs w:val="36"/>
        </w:rPr>
        <w:t>дошкольного возраста»</w:t>
      </w:r>
      <w:r>
        <w:rPr>
          <w:rFonts w:ascii="Times New Roman" w:hAnsi="Times New Roman"/>
          <w:b/>
          <w:sz w:val="36"/>
          <w:szCs w:val="36"/>
        </w:rPr>
        <w:t>.</w:t>
      </w:r>
    </w:p>
    <w:p w14:paraId="66D79779" w14:textId="77777777" w:rsidR="00FD4E70" w:rsidRPr="00FD4E70" w:rsidRDefault="00FD4E70">
      <w:pPr>
        <w:rPr>
          <w:rFonts w:ascii="Times New Roman" w:hAnsi="Times New Roman"/>
          <w:sz w:val="36"/>
          <w:szCs w:val="36"/>
        </w:rPr>
      </w:pPr>
    </w:p>
    <w:p w14:paraId="77DADCDD" w14:textId="77777777" w:rsidR="00FD4E70" w:rsidRDefault="00FD4E70"/>
    <w:p w14:paraId="2257F74F" w14:textId="77777777" w:rsidR="00FD4E70" w:rsidRDefault="00FD4E70" w:rsidP="00FD4E70">
      <w:pPr>
        <w:jc w:val="right"/>
        <w:rPr>
          <w:rFonts w:ascii="Times New Roman" w:hAnsi="Times New Roman"/>
          <w:b/>
          <w:sz w:val="36"/>
          <w:szCs w:val="36"/>
        </w:rPr>
      </w:pPr>
    </w:p>
    <w:p w14:paraId="23B75044" w14:textId="77777777" w:rsidR="00FD4E70" w:rsidRDefault="00FD4E70" w:rsidP="00FD4E70">
      <w:pPr>
        <w:jc w:val="right"/>
        <w:rPr>
          <w:rFonts w:ascii="Times New Roman" w:hAnsi="Times New Roman"/>
          <w:b/>
          <w:sz w:val="36"/>
          <w:szCs w:val="36"/>
        </w:rPr>
      </w:pPr>
    </w:p>
    <w:p w14:paraId="4A8F0DE1" w14:textId="77777777" w:rsidR="00FD4E70" w:rsidRPr="00FD4E70" w:rsidRDefault="00FD4E70" w:rsidP="00FD4E70">
      <w:pPr>
        <w:jc w:val="right"/>
        <w:rPr>
          <w:rFonts w:ascii="Times New Roman" w:hAnsi="Times New Roman"/>
          <w:b/>
          <w:sz w:val="36"/>
          <w:szCs w:val="36"/>
        </w:rPr>
      </w:pPr>
      <w:r w:rsidRPr="00FD4E70">
        <w:rPr>
          <w:rFonts w:ascii="Times New Roman" w:hAnsi="Times New Roman"/>
          <w:b/>
          <w:sz w:val="36"/>
          <w:szCs w:val="36"/>
        </w:rPr>
        <w:t>Воспитатель:</w:t>
      </w:r>
      <w:r w:rsidR="008F3BC8">
        <w:rPr>
          <w:rFonts w:ascii="Times New Roman" w:hAnsi="Times New Roman"/>
          <w:b/>
          <w:sz w:val="36"/>
          <w:szCs w:val="36"/>
        </w:rPr>
        <w:t xml:space="preserve"> </w:t>
      </w:r>
      <w:proofErr w:type="spellStart"/>
      <w:r w:rsidR="008F3BC8">
        <w:rPr>
          <w:rFonts w:ascii="Times New Roman" w:hAnsi="Times New Roman"/>
          <w:b/>
          <w:sz w:val="36"/>
          <w:szCs w:val="36"/>
        </w:rPr>
        <w:t>Чубукина</w:t>
      </w:r>
      <w:proofErr w:type="spellEnd"/>
      <w:r w:rsidR="008F3BC8">
        <w:rPr>
          <w:rFonts w:ascii="Times New Roman" w:hAnsi="Times New Roman"/>
          <w:b/>
          <w:sz w:val="36"/>
          <w:szCs w:val="36"/>
        </w:rPr>
        <w:t xml:space="preserve"> Н.А</w:t>
      </w:r>
      <w:r w:rsidRPr="00FD4E70">
        <w:rPr>
          <w:rFonts w:ascii="Times New Roman" w:hAnsi="Times New Roman"/>
          <w:b/>
          <w:sz w:val="36"/>
          <w:szCs w:val="36"/>
        </w:rPr>
        <w:t>.</w:t>
      </w:r>
    </w:p>
    <w:p w14:paraId="6D144E06" w14:textId="77777777" w:rsidR="00FD4E70" w:rsidRDefault="00FD4E70"/>
    <w:p w14:paraId="3F021B7D" w14:textId="77777777" w:rsidR="00FD4E70" w:rsidRDefault="00FD4E70"/>
    <w:p w14:paraId="4EE5660C" w14:textId="77777777" w:rsidR="00FD4E70" w:rsidRDefault="00FD4E70"/>
    <w:p w14:paraId="5188B9D1" w14:textId="77777777" w:rsidR="00FD4E70" w:rsidRDefault="00FD4E70"/>
    <w:p w14:paraId="054D7081" w14:textId="77777777" w:rsidR="00FD4E70" w:rsidRDefault="00FD4E70"/>
    <w:p w14:paraId="06E1B5B8" w14:textId="77777777" w:rsidR="00FD4E70" w:rsidRDefault="00FD4E70"/>
    <w:p w14:paraId="1C0517CE" w14:textId="77777777" w:rsidR="00FD4E70" w:rsidRDefault="00FD4E70"/>
    <w:p w14:paraId="0A6F0A03" w14:textId="77777777" w:rsidR="00FD4E70" w:rsidRDefault="00FD4E70" w:rsidP="00FD4E70">
      <w:pPr>
        <w:spacing w:after="0" w:line="240" w:lineRule="auto"/>
        <w:jc w:val="both"/>
      </w:pPr>
    </w:p>
    <w:p w14:paraId="60DFD633" w14:textId="77777777" w:rsidR="00FD4E70" w:rsidRDefault="00FD4E70" w:rsidP="00FD4E70">
      <w:pPr>
        <w:spacing w:after="0" w:line="240" w:lineRule="auto"/>
        <w:jc w:val="both"/>
      </w:pPr>
    </w:p>
    <w:p w14:paraId="06295CD0" w14:textId="77777777" w:rsidR="00FD4E70" w:rsidRDefault="00FD4E70" w:rsidP="00FD4E70">
      <w:pPr>
        <w:spacing w:after="0" w:line="240" w:lineRule="auto"/>
        <w:jc w:val="both"/>
      </w:pPr>
    </w:p>
    <w:p w14:paraId="7BDA5BD2" w14:textId="77777777" w:rsidR="00FD4E70" w:rsidRDefault="00FD4E70" w:rsidP="00FD4E70">
      <w:pPr>
        <w:spacing w:after="0" w:line="240" w:lineRule="auto"/>
        <w:jc w:val="both"/>
      </w:pPr>
    </w:p>
    <w:p w14:paraId="03017357" w14:textId="18BDEDA4" w:rsidR="00F21465" w:rsidRPr="00F21465" w:rsidRDefault="00B005F1" w:rsidP="00F21465">
      <w:pPr>
        <w:spacing w:after="0" w:line="240" w:lineRule="auto"/>
        <w:jc w:val="center"/>
        <w:rPr>
          <w:rFonts w:ascii="Times New Roman" w:hAnsi="Times New Roman"/>
          <w:sz w:val="32"/>
          <w:szCs w:val="32"/>
        </w:rPr>
      </w:pPr>
      <w:r>
        <w:rPr>
          <w:rFonts w:ascii="Times New Roman" w:hAnsi="Times New Roman"/>
          <w:sz w:val="32"/>
          <w:szCs w:val="32"/>
        </w:rPr>
        <w:t>202</w:t>
      </w:r>
      <w:r w:rsidR="00903A12">
        <w:rPr>
          <w:rFonts w:ascii="Times New Roman" w:hAnsi="Times New Roman"/>
          <w:sz w:val="32"/>
          <w:szCs w:val="32"/>
        </w:rPr>
        <w:t>2</w:t>
      </w:r>
      <w:r w:rsidR="00F21465" w:rsidRPr="00F21465">
        <w:rPr>
          <w:rFonts w:ascii="Times New Roman" w:hAnsi="Times New Roman"/>
          <w:sz w:val="32"/>
          <w:szCs w:val="32"/>
        </w:rPr>
        <w:t xml:space="preserve"> г.</w:t>
      </w:r>
    </w:p>
    <w:p w14:paraId="69B28162" w14:textId="77777777" w:rsidR="00FD4E70" w:rsidRDefault="00FD4E70" w:rsidP="008F3BC8">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О</w:t>
      </w:r>
      <w:r w:rsidRPr="00F62F7E">
        <w:rPr>
          <w:rFonts w:ascii="Times New Roman" w:hAnsi="Times New Roman"/>
          <w:sz w:val="28"/>
          <w:szCs w:val="28"/>
        </w:rPr>
        <w:t>сновной формой и содержанием организации жи</w:t>
      </w:r>
      <w:r>
        <w:rPr>
          <w:rFonts w:ascii="Times New Roman" w:hAnsi="Times New Roman"/>
          <w:sz w:val="28"/>
          <w:szCs w:val="28"/>
        </w:rPr>
        <w:t xml:space="preserve">зни детей является игра, игра – </w:t>
      </w:r>
      <w:r w:rsidRPr="00F62F7E">
        <w:rPr>
          <w:rFonts w:ascii="Times New Roman" w:hAnsi="Times New Roman"/>
          <w:sz w:val="28"/>
          <w:szCs w:val="28"/>
        </w:rPr>
        <w:t>самая любимая и естествен</w:t>
      </w:r>
      <w:r>
        <w:rPr>
          <w:rFonts w:ascii="Times New Roman" w:hAnsi="Times New Roman"/>
          <w:sz w:val="28"/>
          <w:szCs w:val="28"/>
        </w:rPr>
        <w:t>ная деятельность дошкольников. «</w:t>
      </w:r>
      <w:r w:rsidRPr="00F62F7E">
        <w:rPr>
          <w:rFonts w:ascii="Times New Roman" w:hAnsi="Times New Roman"/>
          <w:sz w:val="28"/>
          <w:szCs w:val="28"/>
        </w:rPr>
        <w:t xml:space="preserve">Для детей </w:t>
      </w:r>
      <w:r>
        <w:rPr>
          <w:rFonts w:ascii="Times New Roman" w:hAnsi="Times New Roman"/>
          <w:sz w:val="28"/>
          <w:szCs w:val="28"/>
        </w:rPr>
        <w:t xml:space="preserve">дошкольного возраста игры имеют </w:t>
      </w:r>
      <w:r w:rsidRPr="00F62F7E">
        <w:rPr>
          <w:rFonts w:ascii="Times New Roman" w:hAnsi="Times New Roman"/>
          <w:sz w:val="28"/>
          <w:szCs w:val="28"/>
        </w:rPr>
        <w:t>исключит</w:t>
      </w:r>
      <w:r>
        <w:rPr>
          <w:rFonts w:ascii="Times New Roman" w:hAnsi="Times New Roman"/>
          <w:sz w:val="28"/>
          <w:szCs w:val="28"/>
        </w:rPr>
        <w:t xml:space="preserve">ельное значение: игра для них – учеба, игра для них – труд, игра для них – </w:t>
      </w:r>
      <w:r w:rsidRPr="00F62F7E">
        <w:rPr>
          <w:rFonts w:ascii="Times New Roman" w:hAnsi="Times New Roman"/>
          <w:sz w:val="28"/>
          <w:szCs w:val="28"/>
        </w:rPr>
        <w:t>серьезная форма восп</w:t>
      </w:r>
      <w:r>
        <w:rPr>
          <w:rFonts w:ascii="Times New Roman" w:hAnsi="Times New Roman"/>
          <w:sz w:val="28"/>
          <w:szCs w:val="28"/>
        </w:rPr>
        <w:t>итания. Игра для дошкольников – способ познания окружающего»</w:t>
      </w:r>
      <w:r w:rsidRPr="00F62F7E">
        <w:rPr>
          <w:rFonts w:ascii="Times New Roman" w:hAnsi="Times New Roman"/>
          <w:sz w:val="28"/>
          <w:szCs w:val="28"/>
        </w:rPr>
        <w:t>,</w:t>
      </w:r>
      <w:r>
        <w:rPr>
          <w:rFonts w:ascii="Times New Roman" w:hAnsi="Times New Roman"/>
          <w:sz w:val="28"/>
          <w:szCs w:val="28"/>
        </w:rPr>
        <w:t xml:space="preserve"> - </w:t>
      </w:r>
      <w:r w:rsidRPr="00F62F7E">
        <w:rPr>
          <w:rFonts w:ascii="Times New Roman" w:hAnsi="Times New Roman"/>
          <w:sz w:val="28"/>
          <w:szCs w:val="28"/>
        </w:rPr>
        <w:t xml:space="preserve">говорила </w:t>
      </w:r>
      <w:r>
        <w:rPr>
          <w:rFonts w:ascii="Times New Roman" w:hAnsi="Times New Roman"/>
          <w:sz w:val="28"/>
          <w:szCs w:val="28"/>
        </w:rPr>
        <w:t xml:space="preserve">   </w:t>
      </w:r>
      <w:r w:rsidRPr="00F62F7E">
        <w:rPr>
          <w:rFonts w:ascii="Times New Roman" w:hAnsi="Times New Roman"/>
          <w:sz w:val="28"/>
          <w:szCs w:val="28"/>
        </w:rPr>
        <w:t>Н. К. Крупская.</w:t>
      </w:r>
      <w:r>
        <w:rPr>
          <w:rFonts w:ascii="Times New Roman" w:hAnsi="Times New Roman"/>
          <w:sz w:val="28"/>
          <w:szCs w:val="28"/>
        </w:rPr>
        <w:t xml:space="preserve"> </w:t>
      </w:r>
      <w:r w:rsidRPr="0079151F">
        <w:rPr>
          <w:rFonts w:ascii="Times New Roman" w:hAnsi="Times New Roman"/>
          <w:sz w:val="28"/>
          <w:szCs w:val="28"/>
        </w:rPr>
        <w:t xml:space="preserve">Так и </w:t>
      </w:r>
      <w:r w:rsidRPr="0079151F">
        <w:rPr>
          <w:rStyle w:val="c25"/>
          <w:rFonts w:ascii="Times New Roman" w:hAnsi="Times New Roman"/>
          <w:sz w:val="28"/>
          <w:szCs w:val="28"/>
        </w:rPr>
        <w:t xml:space="preserve">в условиях реализации </w:t>
      </w:r>
      <w:proofErr w:type="gramStart"/>
      <w:r w:rsidRPr="0079151F">
        <w:rPr>
          <w:rStyle w:val="c25"/>
          <w:rFonts w:ascii="Times New Roman" w:hAnsi="Times New Roman"/>
          <w:sz w:val="28"/>
          <w:szCs w:val="28"/>
        </w:rPr>
        <w:t>ФГОС  в</w:t>
      </w:r>
      <w:r>
        <w:rPr>
          <w:rStyle w:val="c25"/>
          <w:rFonts w:ascii="Times New Roman" w:hAnsi="Times New Roman"/>
          <w:sz w:val="28"/>
          <w:szCs w:val="28"/>
        </w:rPr>
        <w:t>едущей</w:t>
      </w:r>
      <w:proofErr w:type="gramEnd"/>
      <w:r>
        <w:rPr>
          <w:rStyle w:val="c25"/>
          <w:rFonts w:ascii="Times New Roman" w:hAnsi="Times New Roman"/>
          <w:sz w:val="28"/>
          <w:szCs w:val="28"/>
        </w:rPr>
        <w:t xml:space="preserve"> деятельностью является – </w:t>
      </w:r>
      <w:r w:rsidRPr="0079151F">
        <w:rPr>
          <w:rStyle w:val="c25"/>
          <w:rFonts w:ascii="Times New Roman" w:hAnsi="Times New Roman"/>
          <w:sz w:val="28"/>
          <w:szCs w:val="28"/>
        </w:rPr>
        <w:t>игра, т. к. игра составляет основное содержание жизни ребенка дошкольного возраста.</w:t>
      </w:r>
    </w:p>
    <w:p w14:paraId="001A6FF7" w14:textId="77777777" w:rsidR="00FD4E70" w:rsidRDefault="00FD4E70" w:rsidP="008F3BC8">
      <w:pPr>
        <w:spacing w:after="0" w:line="240" w:lineRule="auto"/>
        <w:ind w:firstLine="851"/>
        <w:jc w:val="both"/>
        <w:rPr>
          <w:rFonts w:ascii="Times New Roman" w:hAnsi="Times New Roman"/>
          <w:sz w:val="28"/>
          <w:szCs w:val="28"/>
        </w:rPr>
      </w:pPr>
      <w:r w:rsidRPr="00F62F7E">
        <w:rPr>
          <w:rFonts w:ascii="Times New Roman" w:hAnsi="Times New Roman"/>
          <w:sz w:val="28"/>
          <w:szCs w:val="28"/>
        </w:rPr>
        <w:t>Играя, ребенок учится осязанию, восприятию и усваивает все сенсорные эталоны; учится сопоставлять, сравнивать, устанавливать закономерности, принимать самостоятельное решение; развивается и познает мир.</w:t>
      </w:r>
    </w:p>
    <w:p w14:paraId="1145F54E" w14:textId="77777777" w:rsidR="00FD4E70" w:rsidRPr="00AB473A" w:rsidRDefault="00FD4E70" w:rsidP="008F3BC8">
      <w:pPr>
        <w:pStyle w:val="c10"/>
        <w:spacing w:before="0" w:beforeAutospacing="0" w:after="0" w:afterAutospacing="0"/>
        <w:ind w:firstLine="851"/>
        <w:jc w:val="both"/>
        <w:rPr>
          <w:sz w:val="28"/>
          <w:szCs w:val="28"/>
        </w:rPr>
      </w:pPr>
      <w:r w:rsidRPr="00C0286C">
        <w:rPr>
          <w:sz w:val="28"/>
          <w:szCs w:val="28"/>
        </w:rPr>
        <w:t>В дошкольной педагогике дидактические игры и упражнения с давних пор считались основным средством сенсорного воспитания: знакомство с формами, величинами, цветами, пространственными представлениями, звуками.</w:t>
      </w:r>
      <w:r>
        <w:rPr>
          <w:sz w:val="28"/>
          <w:szCs w:val="28"/>
        </w:rPr>
        <w:t xml:space="preserve"> А в</w:t>
      </w:r>
      <w:r w:rsidRPr="00AB473A">
        <w:rPr>
          <w:sz w:val="28"/>
          <w:szCs w:val="28"/>
        </w:rPr>
        <w:t xml:space="preserve">ыдающиеся зарубежные </w:t>
      </w:r>
      <w:proofErr w:type="gramStart"/>
      <w:r w:rsidRPr="00AB473A">
        <w:rPr>
          <w:sz w:val="28"/>
          <w:szCs w:val="28"/>
        </w:rPr>
        <w:t xml:space="preserve">ученые </w:t>
      </w:r>
      <w:r>
        <w:rPr>
          <w:sz w:val="28"/>
          <w:szCs w:val="28"/>
        </w:rPr>
        <w:t xml:space="preserve"> такие</w:t>
      </w:r>
      <w:proofErr w:type="gramEnd"/>
      <w:r>
        <w:rPr>
          <w:sz w:val="28"/>
          <w:szCs w:val="28"/>
        </w:rPr>
        <w:t xml:space="preserve"> как Ф. </w:t>
      </w:r>
      <w:proofErr w:type="spellStart"/>
      <w:r>
        <w:rPr>
          <w:sz w:val="28"/>
          <w:szCs w:val="28"/>
        </w:rPr>
        <w:t>Фребель</w:t>
      </w:r>
      <w:proofErr w:type="spellEnd"/>
      <w:r>
        <w:rPr>
          <w:sz w:val="28"/>
          <w:szCs w:val="28"/>
        </w:rPr>
        <w:t>, М. Монтессори</w:t>
      </w:r>
      <w:r w:rsidRPr="00AB473A">
        <w:rPr>
          <w:sz w:val="28"/>
          <w:szCs w:val="28"/>
        </w:rPr>
        <w:t>, а также известные представители отечественной дошкольной педагогики и психологии (Е. И. Тихеева, А. П. Усова, Н. П. Саккулина, Л. А. Венгер) справедливо считали, что сенсорное развитие, направленное на обеспечение полноценного интеллектуального развития, является одной из основных сторон дошкольного воспитания.</w:t>
      </w:r>
    </w:p>
    <w:p w14:paraId="43E06902" w14:textId="77777777" w:rsidR="00FD4E70" w:rsidRDefault="00FD4E70" w:rsidP="008F3BC8">
      <w:pPr>
        <w:spacing w:after="0" w:line="240" w:lineRule="auto"/>
        <w:ind w:firstLine="851"/>
        <w:jc w:val="both"/>
        <w:rPr>
          <w:rFonts w:ascii="Times New Roman" w:eastAsia="Times New Roman" w:hAnsi="Times New Roman"/>
          <w:sz w:val="28"/>
          <w:szCs w:val="28"/>
          <w:lang w:eastAsia="ru-RU"/>
        </w:rPr>
      </w:pPr>
      <w:r w:rsidRPr="00AB473A">
        <w:rPr>
          <w:rFonts w:ascii="Times New Roman" w:eastAsia="Times New Roman" w:hAnsi="Times New Roman"/>
          <w:sz w:val="28"/>
          <w:szCs w:val="28"/>
          <w:lang w:eastAsia="ru-RU"/>
        </w:rPr>
        <w:t xml:space="preserve">Значение сенсорного развития ребенка для его будущей жизни выдвигает перед теорией и практикой дошкольного воспитания задачу разработки и использования наиболее эффективных средств и методов сенсорного воспитания в детском саду. </w:t>
      </w:r>
      <w:r>
        <w:rPr>
          <w:rFonts w:ascii="Times New Roman" w:eastAsia="Times New Roman" w:hAnsi="Times New Roman"/>
          <w:sz w:val="28"/>
          <w:szCs w:val="28"/>
          <w:lang w:eastAsia="ru-RU"/>
        </w:rPr>
        <w:t>А одно из средств – это дидактические игры.</w:t>
      </w:r>
    </w:p>
    <w:p w14:paraId="1329585D" w14:textId="77777777" w:rsidR="00FD4E70" w:rsidRDefault="00FD4E70" w:rsidP="008F3BC8">
      <w:pPr>
        <w:spacing w:after="0" w:line="240" w:lineRule="auto"/>
        <w:ind w:firstLine="851"/>
        <w:jc w:val="both"/>
        <w:rPr>
          <w:rFonts w:ascii="Times New Roman" w:hAnsi="Times New Roman"/>
          <w:sz w:val="28"/>
          <w:szCs w:val="28"/>
        </w:rPr>
      </w:pPr>
      <w:r w:rsidRPr="00C0286C">
        <w:rPr>
          <w:rFonts w:ascii="Times New Roman" w:hAnsi="Times New Roman"/>
          <w:sz w:val="28"/>
          <w:szCs w:val="28"/>
        </w:rPr>
        <w:t xml:space="preserve">Главная особенность дидактических игр состоит в том, что задания детям предлагаются в игровой форме. </w:t>
      </w:r>
    </w:p>
    <w:p w14:paraId="342F9D49" w14:textId="77777777" w:rsidR="00FD4E70" w:rsidRPr="00B64D57" w:rsidRDefault="00FD4E70" w:rsidP="008F3BC8">
      <w:pPr>
        <w:spacing w:after="0" w:line="240" w:lineRule="auto"/>
        <w:ind w:firstLine="851"/>
        <w:jc w:val="both"/>
        <w:rPr>
          <w:rFonts w:ascii="Times New Roman" w:eastAsia="Times New Roman" w:hAnsi="Times New Roman"/>
          <w:sz w:val="28"/>
          <w:szCs w:val="28"/>
          <w:lang w:eastAsia="ru-RU"/>
        </w:rPr>
      </w:pPr>
      <w:r w:rsidRPr="00C0286C">
        <w:rPr>
          <w:rFonts w:ascii="Times New Roman" w:hAnsi="Times New Roman"/>
          <w:sz w:val="28"/>
          <w:szCs w:val="28"/>
        </w:rPr>
        <w:t xml:space="preserve">Они создаются взрослыми в целях воспитания и обучения младших дошкольников, но не открыто, а реализуются через игровую задачу. </w:t>
      </w:r>
    </w:p>
    <w:p w14:paraId="21B1C786" w14:textId="77777777" w:rsidR="00FD4E70" w:rsidRDefault="00FD4E70" w:rsidP="008F3BC8">
      <w:pPr>
        <w:spacing w:after="0" w:line="240" w:lineRule="auto"/>
        <w:ind w:firstLine="851"/>
        <w:jc w:val="both"/>
        <w:rPr>
          <w:rFonts w:ascii="Times New Roman" w:hAnsi="Times New Roman"/>
          <w:sz w:val="28"/>
          <w:szCs w:val="28"/>
        </w:rPr>
      </w:pPr>
      <w:r w:rsidRPr="00C0286C">
        <w:rPr>
          <w:rFonts w:ascii="Times New Roman" w:hAnsi="Times New Roman"/>
          <w:sz w:val="28"/>
          <w:szCs w:val="28"/>
        </w:rPr>
        <w:t>Дети играют, не подозревая, что получают новые знания, закрепляют навыки действий с различными предметами, учатся общаться со сво</w:t>
      </w:r>
      <w:r>
        <w:rPr>
          <w:rFonts w:ascii="Times New Roman" w:hAnsi="Times New Roman"/>
          <w:sz w:val="28"/>
          <w:szCs w:val="28"/>
        </w:rPr>
        <w:t>ими сверстниками и с взрослыми.</w:t>
      </w:r>
    </w:p>
    <w:p w14:paraId="3C401687" w14:textId="77777777" w:rsidR="00FD4E70" w:rsidRDefault="00FD4E70" w:rsidP="008F3BC8">
      <w:pPr>
        <w:spacing w:after="0" w:line="240" w:lineRule="auto"/>
        <w:ind w:firstLine="851"/>
        <w:jc w:val="both"/>
        <w:rPr>
          <w:rFonts w:ascii="Times New Roman" w:eastAsia="Times New Roman" w:hAnsi="Times New Roman"/>
          <w:sz w:val="28"/>
          <w:szCs w:val="28"/>
          <w:lang w:eastAsia="ru-RU"/>
        </w:rPr>
      </w:pPr>
      <w:r w:rsidRPr="00C0286C">
        <w:rPr>
          <w:rFonts w:ascii="Times New Roman" w:hAnsi="Times New Roman"/>
          <w:sz w:val="28"/>
          <w:szCs w:val="28"/>
        </w:rPr>
        <w:t xml:space="preserve">Используя дидактическую игру в воспитательно - образовательном процессе через её правила и действия у младших дошкольников формируется корректность, доброжелательность, выдержка. Игра незаменима как средство воспитания правильных взаимоотношений между детьми. Поэтому игра является прекрасным средством воспитания коллективизма. </w:t>
      </w:r>
      <w:proofErr w:type="gramStart"/>
      <w:r w:rsidRPr="00C0286C">
        <w:rPr>
          <w:rFonts w:ascii="Times New Roman" w:hAnsi="Times New Roman"/>
          <w:sz w:val="28"/>
          <w:szCs w:val="28"/>
        </w:rPr>
        <w:t>Кроме того</w:t>
      </w:r>
      <w:proofErr w:type="gramEnd"/>
      <w:r w:rsidRPr="00C0286C">
        <w:rPr>
          <w:rFonts w:ascii="Times New Roman" w:hAnsi="Times New Roman"/>
          <w:sz w:val="28"/>
          <w:szCs w:val="28"/>
        </w:rPr>
        <w:t xml:space="preserve"> дидактические игры способствуют формированию у детей психических качеств: внимания, памяти, наблюдательности, сообразительности. Они учат детей применять имеющиеся знания в различных игровых условиях, активизируют разнообразные умственные процессы и доставляют эмоциональную радость детям. </w:t>
      </w:r>
    </w:p>
    <w:p w14:paraId="01AD1163" w14:textId="77777777" w:rsidR="00FD4E70" w:rsidRPr="00B37332" w:rsidRDefault="00FD4E70" w:rsidP="008F3BC8">
      <w:pPr>
        <w:spacing w:after="0" w:line="240" w:lineRule="auto"/>
        <w:ind w:firstLine="851"/>
        <w:jc w:val="both"/>
        <w:rPr>
          <w:rFonts w:ascii="Times New Roman" w:eastAsia="Times New Roman" w:hAnsi="Times New Roman"/>
          <w:sz w:val="28"/>
          <w:szCs w:val="28"/>
          <w:lang w:eastAsia="ru-RU"/>
        </w:rPr>
      </w:pPr>
      <w:r w:rsidRPr="00814C86">
        <w:rPr>
          <w:rFonts w:ascii="Times New Roman" w:hAnsi="Times New Roman"/>
          <w:sz w:val="28"/>
          <w:szCs w:val="28"/>
        </w:rPr>
        <w:t>Изучая теоретическую базу этой темы, познакомилась с трудами многих педагогов и психологов:</w:t>
      </w:r>
    </w:p>
    <w:p w14:paraId="6780BC5C" w14:textId="77777777" w:rsidR="00FD4E70" w:rsidRPr="00814C86" w:rsidRDefault="00FD4E70" w:rsidP="008F3BC8">
      <w:pPr>
        <w:pStyle w:val="a3"/>
        <w:numPr>
          <w:ilvl w:val="0"/>
          <w:numId w:val="1"/>
        </w:numPr>
        <w:spacing w:after="20" w:line="240" w:lineRule="auto"/>
        <w:ind w:left="709"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814C86">
        <w:rPr>
          <w:rFonts w:ascii="Times New Roman" w:eastAsia="Times New Roman" w:hAnsi="Times New Roman"/>
          <w:sz w:val="28"/>
          <w:szCs w:val="28"/>
          <w:lang w:eastAsia="ru-RU"/>
        </w:rPr>
        <w:t>Л.А. Венгер «Воспитание сенсорной культуры ребенка»;</w:t>
      </w:r>
    </w:p>
    <w:p w14:paraId="50C6F482" w14:textId="77777777" w:rsidR="00FD4E70" w:rsidRPr="00814C86" w:rsidRDefault="00FD4E70" w:rsidP="008F3BC8">
      <w:pPr>
        <w:pStyle w:val="a3"/>
        <w:numPr>
          <w:ilvl w:val="0"/>
          <w:numId w:val="1"/>
        </w:numPr>
        <w:spacing w:after="20" w:line="240" w:lineRule="auto"/>
        <w:ind w:left="709" w:firstLine="851"/>
        <w:jc w:val="both"/>
        <w:rPr>
          <w:rFonts w:ascii="Times New Roman" w:eastAsia="Times New Roman" w:hAnsi="Times New Roman"/>
          <w:sz w:val="28"/>
          <w:szCs w:val="28"/>
          <w:lang w:eastAsia="ru-RU"/>
        </w:rPr>
      </w:pPr>
      <w:r w:rsidRPr="00814C86">
        <w:rPr>
          <w:rFonts w:ascii="Times New Roman" w:eastAsia="Times New Roman" w:hAnsi="Times New Roman"/>
          <w:sz w:val="28"/>
          <w:szCs w:val="28"/>
          <w:lang w:eastAsia="ru-RU"/>
        </w:rPr>
        <w:t>Н.П. Саккулина «Сенсорное воспитание в детском саду»</w:t>
      </w:r>
    </w:p>
    <w:p w14:paraId="7B9EFCF5" w14:textId="77777777" w:rsidR="00FD4E70" w:rsidRPr="00814C86" w:rsidRDefault="00FD4E70" w:rsidP="008F3BC8">
      <w:pPr>
        <w:pStyle w:val="a3"/>
        <w:numPr>
          <w:ilvl w:val="0"/>
          <w:numId w:val="1"/>
        </w:numPr>
        <w:spacing w:after="20" w:line="240" w:lineRule="auto"/>
        <w:ind w:left="709" w:firstLine="851"/>
        <w:jc w:val="both"/>
        <w:rPr>
          <w:rFonts w:ascii="Times New Roman" w:eastAsia="Times New Roman" w:hAnsi="Times New Roman"/>
          <w:sz w:val="28"/>
          <w:szCs w:val="28"/>
          <w:lang w:eastAsia="ru-RU"/>
        </w:rPr>
      </w:pPr>
      <w:r w:rsidRPr="00814C86">
        <w:rPr>
          <w:rFonts w:ascii="Times New Roman" w:eastAsia="Times New Roman" w:hAnsi="Times New Roman"/>
          <w:sz w:val="28"/>
          <w:szCs w:val="28"/>
          <w:lang w:eastAsia="ru-RU"/>
        </w:rPr>
        <w:t>Э.Г. Пилюгина «Занятия по сенсорному воспитанию с детьми 3-4 лет»</w:t>
      </w:r>
    </w:p>
    <w:p w14:paraId="1D5B4C20" w14:textId="77777777" w:rsidR="00FD4E70" w:rsidRDefault="00FD4E70" w:rsidP="008F3BC8">
      <w:pPr>
        <w:pStyle w:val="a3"/>
        <w:numPr>
          <w:ilvl w:val="0"/>
          <w:numId w:val="1"/>
        </w:numPr>
        <w:spacing w:after="20" w:line="240" w:lineRule="auto"/>
        <w:ind w:left="709" w:firstLine="851"/>
        <w:jc w:val="both"/>
        <w:rPr>
          <w:rFonts w:ascii="Times New Roman" w:eastAsia="Times New Roman" w:hAnsi="Times New Roman"/>
          <w:sz w:val="28"/>
          <w:szCs w:val="28"/>
          <w:lang w:eastAsia="ru-RU"/>
        </w:rPr>
      </w:pPr>
      <w:r w:rsidRPr="00814C86">
        <w:rPr>
          <w:rFonts w:ascii="Times New Roman" w:eastAsia="Times New Roman" w:hAnsi="Times New Roman"/>
          <w:sz w:val="28"/>
          <w:szCs w:val="28"/>
          <w:lang w:eastAsia="ru-RU"/>
        </w:rPr>
        <w:t>Л.А. Венгер «Дидактические игры и упражнения по сенсорному воспитанию дошкольников».</w:t>
      </w:r>
    </w:p>
    <w:p w14:paraId="52842AAF" w14:textId="77777777" w:rsidR="00FD4E70" w:rsidRDefault="00FD4E70" w:rsidP="008F3BC8">
      <w:pPr>
        <w:pStyle w:val="a3"/>
        <w:spacing w:after="20" w:line="240" w:lineRule="auto"/>
        <w:ind w:left="0" w:firstLine="851"/>
        <w:jc w:val="both"/>
        <w:rPr>
          <w:rFonts w:ascii="Times New Roman" w:hAnsi="Times New Roman"/>
          <w:sz w:val="28"/>
          <w:szCs w:val="28"/>
        </w:rPr>
      </w:pPr>
      <w:r w:rsidRPr="00B37332">
        <w:rPr>
          <w:rFonts w:ascii="Times New Roman" w:eastAsia="Times New Roman" w:hAnsi="Times New Roman"/>
          <w:sz w:val="28"/>
          <w:szCs w:val="28"/>
          <w:lang w:eastAsia="ru-RU"/>
        </w:rPr>
        <w:lastRenderedPageBreak/>
        <w:t>Поэтому задача сенсорного воспитания – своевременно обучить ребенка этим действиям является актуальной и действенной. А обобщенные способы обследования предметов имеют важное значение, для формирования операций сравнения, обобщения, для развертывания мыслительных процессов.</w:t>
      </w:r>
      <w:r>
        <w:rPr>
          <w:rFonts w:ascii="Times New Roman" w:eastAsia="Times New Roman" w:hAnsi="Times New Roman"/>
          <w:sz w:val="28"/>
          <w:szCs w:val="28"/>
          <w:lang w:eastAsia="ru-RU"/>
        </w:rPr>
        <w:t xml:space="preserve"> </w:t>
      </w:r>
      <w:r w:rsidRPr="00F62F7E">
        <w:rPr>
          <w:rFonts w:ascii="Times New Roman" w:hAnsi="Times New Roman"/>
          <w:sz w:val="28"/>
          <w:szCs w:val="28"/>
        </w:rPr>
        <w:t>Таким образом, проблема формирования сенсорной культуры является приоритетной, имеет первостепенное значение в развитии ребенка и требует пристального внимания.</w:t>
      </w:r>
    </w:p>
    <w:p w14:paraId="33666B38" w14:textId="77777777" w:rsidR="00FD4E70" w:rsidRDefault="00FD4E70" w:rsidP="008F3BC8">
      <w:pPr>
        <w:pStyle w:val="a3"/>
        <w:spacing w:after="20" w:line="240" w:lineRule="auto"/>
        <w:ind w:left="0" w:firstLine="851"/>
        <w:jc w:val="both"/>
        <w:rPr>
          <w:rFonts w:ascii="Times New Roman" w:hAnsi="Times New Roman"/>
          <w:sz w:val="28"/>
          <w:szCs w:val="28"/>
        </w:rPr>
      </w:pPr>
    </w:p>
    <w:p w14:paraId="7B2C0F8B" w14:textId="77777777" w:rsidR="00FD4E70" w:rsidRDefault="00FD4E70" w:rsidP="008F3BC8">
      <w:pPr>
        <w:pStyle w:val="a3"/>
        <w:spacing w:after="20" w:line="240" w:lineRule="auto"/>
        <w:ind w:left="0" w:firstLine="851"/>
        <w:jc w:val="both"/>
        <w:rPr>
          <w:rFonts w:ascii="Times New Roman" w:hAnsi="Times New Roman"/>
          <w:sz w:val="28"/>
          <w:szCs w:val="28"/>
        </w:rPr>
      </w:pPr>
    </w:p>
    <w:p w14:paraId="645D3D48" w14:textId="77777777" w:rsidR="00FD4E70" w:rsidRPr="00280542" w:rsidRDefault="00FD4E70" w:rsidP="008F3BC8">
      <w:pPr>
        <w:tabs>
          <w:tab w:val="left" w:pos="7390"/>
        </w:tabs>
        <w:spacing w:after="0" w:line="240" w:lineRule="auto"/>
        <w:ind w:firstLine="851"/>
        <w:rPr>
          <w:rFonts w:ascii="Times New Roman" w:hAnsi="Times New Roman"/>
          <w:sz w:val="28"/>
          <w:szCs w:val="28"/>
        </w:rPr>
      </w:pPr>
    </w:p>
    <w:p w14:paraId="6804E1AC" w14:textId="77777777" w:rsidR="00FD4E70" w:rsidRPr="00A44B13" w:rsidRDefault="00FD4E70" w:rsidP="00FD4E70">
      <w:pPr>
        <w:tabs>
          <w:tab w:val="left" w:pos="7390"/>
        </w:tabs>
        <w:spacing w:after="0" w:line="240" w:lineRule="auto"/>
        <w:ind w:firstLine="142"/>
        <w:rPr>
          <w:rFonts w:ascii="Times New Roman" w:hAnsi="Times New Roman"/>
          <w:sz w:val="28"/>
          <w:szCs w:val="28"/>
        </w:rPr>
      </w:pPr>
    </w:p>
    <w:p w14:paraId="1E52809E" w14:textId="77777777" w:rsidR="00FD4E70" w:rsidRPr="00767EBA" w:rsidRDefault="00FD4E70" w:rsidP="00FD4E70">
      <w:pPr>
        <w:pStyle w:val="a3"/>
        <w:tabs>
          <w:tab w:val="left" w:pos="7390"/>
        </w:tabs>
        <w:spacing w:after="0" w:line="240" w:lineRule="auto"/>
        <w:ind w:firstLine="142"/>
        <w:rPr>
          <w:rFonts w:ascii="Times New Roman" w:hAnsi="Times New Roman"/>
          <w:sz w:val="28"/>
          <w:szCs w:val="28"/>
        </w:rPr>
      </w:pPr>
    </w:p>
    <w:p w14:paraId="5E1CEDE9" w14:textId="77777777" w:rsidR="00FD4E70" w:rsidRDefault="00FD4E70" w:rsidP="00FD4E70">
      <w:pPr>
        <w:spacing w:line="240" w:lineRule="auto"/>
        <w:ind w:firstLine="142"/>
      </w:pPr>
    </w:p>
    <w:sectPr w:rsidR="00FD4E70" w:rsidSect="00FD4E70">
      <w:pgSz w:w="11906" w:h="16838" w:code="9"/>
      <w:pgMar w:top="709" w:right="566" w:bottom="1134" w:left="709" w:header="709" w:footer="709"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C5A02"/>
    <w:multiLevelType w:val="hybridMultilevel"/>
    <w:tmpl w:val="B9404F22"/>
    <w:lvl w:ilvl="0" w:tplc="0419000F">
      <w:start w:val="1"/>
      <w:numFmt w:val="decimal"/>
      <w:lvlText w:val="%1."/>
      <w:lvlJc w:val="left"/>
      <w:pPr>
        <w:ind w:left="949" w:hanging="360"/>
      </w:pPr>
    </w:lvl>
    <w:lvl w:ilvl="1" w:tplc="04190019" w:tentative="1">
      <w:start w:val="1"/>
      <w:numFmt w:val="lowerLetter"/>
      <w:lvlText w:val="%2."/>
      <w:lvlJc w:val="left"/>
      <w:pPr>
        <w:ind w:left="1669" w:hanging="360"/>
      </w:pPr>
    </w:lvl>
    <w:lvl w:ilvl="2" w:tplc="0419001B" w:tentative="1">
      <w:start w:val="1"/>
      <w:numFmt w:val="lowerRoman"/>
      <w:lvlText w:val="%3."/>
      <w:lvlJc w:val="right"/>
      <w:pPr>
        <w:ind w:left="2389" w:hanging="180"/>
      </w:pPr>
    </w:lvl>
    <w:lvl w:ilvl="3" w:tplc="0419000F" w:tentative="1">
      <w:start w:val="1"/>
      <w:numFmt w:val="decimal"/>
      <w:lvlText w:val="%4."/>
      <w:lvlJc w:val="left"/>
      <w:pPr>
        <w:ind w:left="3109" w:hanging="360"/>
      </w:pPr>
    </w:lvl>
    <w:lvl w:ilvl="4" w:tplc="04190019" w:tentative="1">
      <w:start w:val="1"/>
      <w:numFmt w:val="lowerLetter"/>
      <w:lvlText w:val="%5."/>
      <w:lvlJc w:val="left"/>
      <w:pPr>
        <w:ind w:left="3829" w:hanging="360"/>
      </w:pPr>
    </w:lvl>
    <w:lvl w:ilvl="5" w:tplc="0419001B" w:tentative="1">
      <w:start w:val="1"/>
      <w:numFmt w:val="lowerRoman"/>
      <w:lvlText w:val="%6."/>
      <w:lvlJc w:val="right"/>
      <w:pPr>
        <w:ind w:left="4549" w:hanging="180"/>
      </w:pPr>
    </w:lvl>
    <w:lvl w:ilvl="6" w:tplc="0419000F" w:tentative="1">
      <w:start w:val="1"/>
      <w:numFmt w:val="decimal"/>
      <w:lvlText w:val="%7."/>
      <w:lvlJc w:val="left"/>
      <w:pPr>
        <w:ind w:left="5269" w:hanging="360"/>
      </w:pPr>
    </w:lvl>
    <w:lvl w:ilvl="7" w:tplc="04190019" w:tentative="1">
      <w:start w:val="1"/>
      <w:numFmt w:val="lowerLetter"/>
      <w:lvlText w:val="%8."/>
      <w:lvlJc w:val="left"/>
      <w:pPr>
        <w:ind w:left="5989" w:hanging="360"/>
      </w:pPr>
    </w:lvl>
    <w:lvl w:ilvl="8" w:tplc="0419001B" w:tentative="1">
      <w:start w:val="1"/>
      <w:numFmt w:val="lowerRoman"/>
      <w:lvlText w:val="%9."/>
      <w:lvlJc w:val="right"/>
      <w:pPr>
        <w:ind w:left="6709" w:hanging="180"/>
      </w:pPr>
    </w:lvl>
  </w:abstractNum>
  <w:num w:numId="1" w16cid:durableId="1251696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D4E70"/>
    <w:rsid w:val="005D31E7"/>
    <w:rsid w:val="005F2634"/>
    <w:rsid w:val="006B4705"/>
    <w:rsid w:val="007B7376"/>
    <w:rsid w:val="008F3BC8"/>
    <w:rsid w:val="00903A12"/>
    <w:rsid w:val="00A42A55"/>
    <w:rsid w:val="00B005F1"/>
    <w:rsid w:val="00B4128A"/>
    <w:rsid w:val="00B51B8B"/>
    <w:rsid w:val="00C5576D"/>
    <w:rsid w:val="00F21465"/>
    <w:rsid w:val="00FD4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B2341"/>
  <w15:docId w15:val="{7BC8ACA1-BB68-4BE9-BECF-74892F2E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E70"/>
    <w:rPr>
      <w:rFonts w:ascii="Calibri" w:eastAsia="Calibri" w:hAnsi="Calibri" w:cs="Times New Roman"/>
    </w:rPr>
  </w:style>
  <w:style w:type="paragraph" w:styleId="1">
    <w:name w:val="heading 1"/>
    <w:basedOn w:val="a"/>
    <w:link w:val="10"/>
    <w:qFormat/>
    <w:rsid w:val="00FD4E7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4E70"/>
    <w:pPr>
      <w:ind w:left="720"/>
      <w:contextualSpacing/>
    </w:pPr>
  </w:style>
  <w:style w:type="character" w:customStyle="1" w:styleId="c25">
    <w:name w:val="c25"/>
    <w:basedOn w:val="a0"/>
    <w:rsid w:val="00FD4E70"/>
  </w:style>
  <w:style w:type="paragraph" w:customStyle="1" w:styleId="c10">
    <w:name w:val="c10"/>
    <w:basedOn w:val="a"/>
    <w:rsid w:val="00FD4E7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FD4E7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C9C07-1756-43E1-A77D-51CF96FA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551</Words>
  <Characters>3144</Characters>
  <Application>Microsoft Office Word</Application>
  <DocSecurity>0</DocSecurity>
  <Lines>26</Lines>
  <Paragraphs>7</Paragraphs>
  <ScaleCrop>false</ScaleCrop>
  <Company>Microsoft</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6</cp:revision>
  <dcterms:created xsi:type="dcterms:W3CDTF">2017-12-17T13:00:00Z</dcterms:created>
  <dcterms:modified xsi:type="dcterms:W3CDTF">2025-05-12T12:03:00Z</dcterms:modified>
</cp:coreProperties>
</file>